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7EA543A1" w14:textId="77777777" w:rsidR="00000000" w:rsidRDefault="009A0B7D">
      <w:pPr>
        <w:pStyle w:val="berschrift1"/>
        <w:divId w:val="1482385158"/>
        <w:rPr>
          <w:rFonts w:eastAsia="Times New Roman" w:cs="Times New Roman"/>
          <w:sz w:val="34"/>
          <w:szCs w:val="34"/>
          <w:lang w:val="en-US"/>
        </w:rPr>
      </w:pPr>
      <w:bookmarkStart w:id="0" w:name="title"/>
      <w:r>
        <w:rPr>
          <w:rFonts w:eastAsia="Times New Roman" w:cs="Times New Roman"/>
          <w:sz w:val="34"/>
          <w:szCs w:val="34"/>
          <w:lang w:val="en-US"/>
        </w:rPr>
        <w:t>Internationalization Tag Set (ITS) Version 2.0</w:t>
      </w:r>
    </w:p>
    <w:p w14:paraId="252078D1" w14:textId="77777777" w:rsidR="00000000" w:rsidRDefault="009A0B7D">
      <w:pPr>
        <w:pStyle w:val="berschrift2"/>
        <w:divId w:val="1482385158"/>
        <w:rPr>
          <w:rFonts w:eastAsia="Times New Roman" w:cs="Times New Roman"/>
          <w:sz w:val="28"/>
          <w:szCs w:val="28"/>
          <w:lang w:val="en-US"/>
        </w:rPr>
      </w:pPr>
      <w:bookmarkStart w:id="1" w:name="w3c-doctype"/>
      <w:bookmarkEnd w:id="0"/>
      <w:r>
        <w:rPr>
          <w:rFonts w:eastAsia="Times New Roman" w:cs="Times New Roman"/>
          <w:sz w:val="28"/>
          <w:szCs w:val="28"/>
          <w:lang w:val="en-US"/>
        </w:rPr>
        <w:t>Editor's Copy</w:t>
      </w:r>
    </w:p>
    <w:bookmarkEnd w:id="1"/>
    <w:p w14:paraId="69C7B12E" w14:textId="77777777" w:rsidR="00000000" w:rsidRDefault="009A0B7D">
      <w:pPr>
        <w:pStyle w:val="copyright"/>
        <w:divId w:val="1482385158"/>
        <w:rPr>
          <w:rFonts w:ascii="Helvetica" w:hAnsi="Helvetica" w:cs="Times New Roman"/>
          <w:color w:val="000000"/>
          <w:lang w:val="en-US"/>
        </w:rPr>
      </w:pPr>
      <w:r>
        <w:rPr>
          <w:rFonts w:ascii="Helvetica" w:hAnsi="Helvetica" w:cs="Times New Roman"/>
          <w:color w:val="000000"/>
          <w:lang w:val="en-US"/>
        </w:rPr>
        <w:fldChar w:fldCharType="begin"/>
      </w:r>
      <w:r>
        <w:rPr>
          <w:rFonts w:ascii="Helvetica" w:hAnsi="Helvetica" w:cs="Times New Roman"/>
          <w:color w:val="000000"/>
          <w:lang w:val="en-US"/>
        </w:rPr>
        <w:instrText xml:space="preserve"> </w:instrText>
      </w:r>
      <w:r>
        <w:rPr>
          <w:rFonts w:ascii="Helvetica" w:hAnsi="Helvetica" w:cs="Times New Roman"/>
          <w:color w:val="000000"/>
          <w:lang w:val="en-US"/>
        </w:rPr>
        <w:instrText>HYPERLINK "http://www.w3.org/Consortium/Legal/ipr-notice" \l "Copyright"</w:instrText>
      </w:r>
      <w:r>
        <w:rPr>
          <w:rFonts w:ascii="Helvetica" w:hAnsi="Helvetica" w:cs="Times New Roman"/>
          <w:color w:val="000000"/>
          <w:lang w:val="en-US"/>
        </w:rPr>
        <w:instrText xml:space="preserve"> </w:instrText>
      </w:r>
      <w:r>
        <w:rPr>
          <w:rFonts w:ascii="Helvetica" w:hAnsi="Helvetica" w:cs="Times New Roman"/>
          <w:color w:val="000000"/>
          <w:lang w:val="en-US"/>
        </w:rPr>
        <w:fldChar w:fldCharType="separate"/>
      </w:r>
      <w:r>
        <w:rPr>
          <w:rStyle w:val="Link"/>
          <w:rFonts w:ascii="Helvetica" w:hAnsi="Helvetica" w:cs="Times New Roman"/>
          <w:lang w:val="en-US"/>
        </w:rPr>
        <w:t>Copyright</w:t>
      </w:r>
      <w:r>
        <w:rPr>
          <w:rFonts w:ascii="Helvetica" w:hAnsi="Helvetica" w:cs="Times New Roman"/>
          <w:color w:val="000000"/>
          <w:lang w:val="en-US"/>
        </w:rPr>
        <w:fldChar w:fldCharType="end"/>
      </w:r>
      <w:r>
        <w:rPr>
          <w:rFonts w:ascii="Helvetica" w:hAnsi="Helvetica" w:cs="Times New Roman"/>
          <w:color w:val="000000"/>
          <w:lang w:val="en-US"/>
        </w:rPr>
        <w:t xml:space="preserve"> © 2013</w:t>
      </w:r>
      <w:r>
        <w:rPr>
          <w:rFonts w:ascii="Helvetica" w:hAnsi="Helvetica" w:cs="Times New Roman"/>
          <w:color w:val="000000"/>
          <w:lang w:val="en-US"/>
        </w:rPr>
        <w:t xml:space="preserve"> </w:t>
      </w:r>
      <w:hyperlink r:id="rId6" w:history="1">
        <w:r>
          <w:rPr>
            <w:rStyle w:val="HTMLAkronym"/>
            <w:rFonts w:ascii="Helvetica" w:hAnsi="Helvetica" w:cs="Times New Roman"/>
            <w:color w:val="0000CC"/>
            <w:u w:val="single"/>
            <w:lang w:val="en-US"/>
          </w:rPr>
          <w:t>W3C</w:t>
        </w:r>
      </w:hyperlink>
      <w:r>
        <w:rPr>
          <w:rFonts w:ascii="Helvetica" w:hAnsi="Helvetica" w:cs="Times New Roman"/>
          <w:color w:val="000000"/>
          <w:vertAlign w:val="superscript"/>
          <w:lang w:val="en-US"/>
        </w:rPr>
        <w:t>®</w:t>
      </w:r>
      <w:r>
        <w:rPr>
          <w:rFonts w:ascii="Helvetica" w:hAnsi="Helvetica" w:cs="Times New Roman"/>
          <w:color w:val="000000"/>
          <w:lang w:val="en-US"/>
        </w:rPr>
        <w:t xml:space="preserve"> </w:t>
      </w:r>
      <w:r>
        <w:rPr>
          <w:rFonts w:ascii="Helvetica" w:hAnsi="Helvetica" w:cs="Times New Roman"/>
          <w:color w:val="000000"/>
          <w:lang w:val="en-US"/>
        </w:rPr>
        <w:t>(</w:t>
      </w:r>
      <w:hyperlink r:id="rId7" w:history="1">
        <w:r>
          <w:rPr>
            <w:rStyle w:val="HTMLAkronym"/>
            <w:rFonts w:ascii="Helvetica" w:hAnsi="Helvetica" w:cs="Times New Roman"/>
            <w:color w:val="0000CC"/>
            <w:u w:val="single"/>
            <w:lang w:val="en-US"/>
          </w:rPr>
          <w:t>MIT</w:t>
        </w:r>
      </w:hyperlink>
      <w:r>
        <w:rPr>
          <w:rFonts w:ascii="Helvetica" w:hAnsi="Helvetica" w:cs="Times New Roman"/>
          <w:color w:val="000000"/>
          <w:lang w:val="en-US"/>
        </w:rPr>
        <w:t>,</w:t>
      </w:r>
      <w:r>
        <w:rPr>
          <w:rFonts w:ascii="Helvetica" w:hAnsi="Helvetica" w:cs="Times New Roman"/>
          <w:color w:val="000000"/>
          <w:lang w:val="en-US"/>
        </w:rPr>
        <w:t xml:space="preserve"> </w:t>
      </w:r>
      <w:hyperlink r:id="rId8" w:history="1">
        <w:r>
          <w:rPr>
            <w:rStyle w:val="HTMLAkronym"/>
            <w:rFonts w:ascii="Helvetica" w:hAnsi="Helvetica" w:cs="Times New Roman"/>
            <w:color w:val="0000CC"/>
            <w:u w:val="single"/>
            <w:lang w:val="en-US"/>
          </w:rPr>
          <w:t>ERCIM</w:t>
        </w:r>
      </w:hyperlink>
      <w:r>
        <w:rPr>
          <w:rFonts w:ascii="Helvetica" w:hAnsi="Helvetica" w:cs="Times New Roman"/>
          <w:color w:val="000000"/>
          <w:lang w:val="en-US"/>
        </w:rPr>
        <w:t>,</w:t>
      </w:r>
      <w:r>
        <w:rPr>
          <w:rFonts w:ascii="Helvetica" w:hAnsi="Helvetica" w:cs="Times New Roman"/>
          <w:color w:val="000000"/>
          <w:lang w:val="en-US"/>
        </w:rPr>
        <w:t xml:space="preserve"> </w:t>
      </w:r>
      <w:hyperlink r:id="rId9" w:history="1">
        <w:r>
          <w:rPr>
            <w:rStyle w:val="Link"/>
            <w:rFonts w:ascii="Helvetica" w:hAnsi="Helvetica" w:cs="Times New Roman"/>
            <w:lang w:val="en-US"/>
          </w:rPr>
          <w:t>Keio</w:t>
        </w:r>
      </w:hyperlink>
      <w:r>
        <w:rPr>
          <w:rFonts w:ascii="Helvetica" w:hAnsi="Helvetica" w:cs="Times New Roman"/>
          <w:color w:val="000000"/>
          <w:lang w:val="en-US"/>
        </w:rPr>
        <w:t>,</w:t>
      </w:r>
      <w:r>
        <w:rPr>
          <w:rFonts w:ascii="Helvetica" w:hAnsi="Helvetica" w:cs="Times New Roman"/>
          <w:color w:val="000000"/>
          <w:lang w:val="en-US"/>
        </w:rPr>
        <w:t xml:space="preserve"> </w:t>
      </w:r>
      <w:hyperlink r:id="rId10" w:history="1">
        <w:r>
          <w:rPr>
            <w:rStyle w:val="Link"/>
            <w:rFonts w:ascii="Helvetica" w:hAnsi="Helvetica" w:cs="Times New Roman"/>
            <w:lang w:val="en-US"/>
          </w:rPr>
          <w:t>Beihang</w:t>
        </w:r>
      </w:hyperlink>
      <w:r>
        <w:rPr>
          <w:rFonts w:ascii="Helvetica" w:hAnsi="Helvetica" w:cs="Times New Roman"/>
          <w:color w:val="000000"/>
          <w:lang w:val="en-US"/>
        </w:rPr>
        <w:t>), All Rights Reserved. W3C</w:t>
      </w:r>
      <w:r>
        <w:rPr>
          <w:rFonts w:ascii="Helvetica" w:hAnsi="Helvetica" w:cs="Times New Roman"/>
          <w:color w:val="000000"/>
          <w:lang w:val="en-US"/>
        </w:rPr>
        <w:t xml:space="preserve"> </w:t>
      </w:r>
      <w:hyperlink r:id="rId11" w:anchor="Legal_Disclaimer" w:history="1">
        <w:r>
          <w:rPr>
            <w:rStyle w:val="Link"/>
            <w:rFonts w:ascii="Helvetica" w:hAnsi="Helvetica" w:cs="Times New Roman"/>
            <w:lang w:val="en-US"/>
          </w:rPr>
          <w:t>liability</w:t>
        </w:r>
      </w:hyperlink>
      <w:r>
        <w:rPr>
          <w:rFonts w:ascii="Helvetica" w:hAnsi="Helvetica" w:cs="Times New Roman"/>
          <w:color w:val="000000"/>
          <w:lang w:val="en-US"/>
        </w:rPr>
        <w:t>,</w:t>
      </w:r>
      <w:r>
        <w:rPr>
          <w:rFonts w:ascii="Helvetica" w:hAnsi="Helvetica" w:cs="Times New Roman"/>
          <w:color w:val="000000"/>
          <w:lang w:val="en-US"/>
        </w:rPr>
        <w:t xml:space="preserve"> </w:t>
      </w:r>
      <w:hyperlink r:id="rId12" w:anchor="W3C_Trademarks" w:history="1">
        <w:r>
          <w:rPr>
            <w:rStyle w:val="Link"/>
            <w:rFonts w:ascii="Helvetica" w:hAnsi="Helvetica" w:cs="Times New Roman"/>
            <w:lang w:val="en-US"/>
          </w:rPr>
          <w:t>trademark</w:t>
        </w:r>
      </w:hyperlink>
      <w:r>
        <w:rPr>
          <w:rFonts w:ascii="Helvetica" w:hAnsi="Helvetica" w:cs="Times New Roman"/>
          <w:color w:val="000000"/>
          <w:lang w:val="en-US"/>
        </w:rPr>
        <w:t xml:space="preserve"> and</w:t>
      </w:r>
      <w:r>
        <w:rPr>
          <w:rFonts w:ascii="Helvetica" w:hAnsi="Helvetica" w:cs="Times New Roman"/>
          <w:color w:val="000000"/>
          <w:lang w:val="en-US"/>
        </w:rPr>
        <w:t xml:space="preserve"> </w:t>
      </w:r>
      <w:hyperlink r:id="rId13" w:history="1">
        <w:r>
          <w:rPr>
            <w:rStyle w:val="Link"/>
            <w:rFonts w:ascii="Helvetica" w:hAnsi="Helvetica" w:cs="Times New Roman"/>
            <w:lang w:val="en-US"/>
          </w:rPr>
          <w:t>document use</w:t>
        </w:r>
      </w:hyperlink>
      <w:r>
        <w:rPr>
          <w:rFonts w:ascii="Helvetica" w:hAnsi="Helvetica" w:cs="Times New Roman"/>
          <w:color w:val="000000"/>
          <w:lang w:val="en-US"/>
        </w:rPr>
        <w:t xml:space="preserve"> rules apply.</w:t>
      </w:r>
    </w:p>
    <w:p w14:paraId="2CE527F3" w14:textId="77777777" w:rsidR="00000000" w:rsidRDefault="009A0B7D">
      <w:pPr>
        <w:spacing w:before="0" w:beforeAutospacing="0" w:after="0" w:afterAutospacing="0"/>
        <w:divId w:val="150827860"/>
        <w:rPr>
          <w:rFonts w:ascii="Helvetica" w:eastAsia="Times New Roman" w:hAnsi="Helvetica" w:cs="Times New Roman"/>
          <w:color w:val="000000"/>
          <w:lang w:val="en-US"/>
        </w:rPr>
      </w:pPr>
      <w:r>
        <w:rPr>
          <w:rFonts w:ascii="Helvetica" w:eastAsia="Times New Roman" w:hAnsi="Helvetica" w:cs="Times New Roman"/>
          <w:color w:val="000000"/>
          <w:lang w:val="en-US"/>
        </w:rPr>
        <w:pict w14:anchorId="4D3D4C57">
          <v:rect id="_x0000_i1025" style="width:0;height:1.5pt" o:hralign="center" o:hrstd="t" o:hr="t" fillcolor="#aaa" stroked="f"/>
        </w:pict>
      </w:r>
    </w:p>
    <w:p w14:paraId="6E3A60E1" w14:textId="77777777" w:rsidR="00000000" w:rsidRDefault="009A0B7D">
      <w:pPr>
        <w:pStyle w:val="berschrift2"/>
        <w:divId w:val="1873958380"/>
        <w:rPr>
          <w:rFonts w:eastAsia="Times New Roman" w:cs="Times New Roman"/>
          <w:sz w:val="28"/>
          <w:szCs w:val="28"/>
          <w:lang w:val="en-US"/>
        </w:rPr>
      </w:pPr>
      <w:bookmarkStart w:id="2" w:name="abstract"/>
      <w:r>
        <w:rPr>
          <w:rFonts w:eastAsia="Times New Roman" w:cs="Times New Roman"/>
          <w:sz w:val="28"/>
          <w:szCs w:val="28"/>
          <w:lang w:val="en-US"/>
        </w:rPr>
        <w:t>Abstract</w:t>
      </w:r>
    </w:p>
    <w:p w14:paraId="50A37C24" w14:textId="77777777" w:rsidR="00000000" w:rsidRDefault="009A0B7D">
      <w:pPr>
        <w:pStyle w:val="StandardWeb"/>
        <w:divId w:val="1873958380"/>
        <w:rPr>
          <w:rFonts w:ascii="Helvetica" w:hAnsi="Helvetica"/>
          <w:color w:val="000000"/>
          <w:lang w:val="en-US"/>
        </w:rPr>
      </w:pPr>
      <w:r>
        <w:rPr>
          <w:rFonts w:ascii="Helvetica" w:hAnsi="Helvetica"/>
          <w:color w:val="000000"/>
          <w:lang w:val="en-US"/>
        </w:rPr>
        <w:t xml:space="preserve">The technology described in this document - the </w:t>
      </w:r>
      <w:r>
        <w:rPr>
          <w:rStyle w:val="Herausstellen"/>
          <w:rFonts w:ascii="Helvetica" w:hAnsi="Helvetica"/>
          <w:color w:val="000000"/>
          <w:lang w:val="en-US"/>
        </w:rPr>
        <w:t>Internationalization Tag Set (ITS) 2.0</w:t>
      </w:r>
      <w:r>
        <w:rPr>
          <w:rFonts w:ascii="Helvetica" w:hAnsi="Helvetica"/>
          <w:color w:val="000000"/>
          <w:lang w:val="en-US"/>
        </w:rPr>
        <w:t xml:space="preserve"> - enhances the foundation to integrate automated processing of human language into core Web technologies. ITS 2.0 bears many commonalities with is predecessor,</w:t>
      </w:r>
      <w:r>
        <w:rPr>
          <w:rFonts w:ascii="Helvetica" w:hAnsi="Helvetica"/>
          <w:color w:val="000000"/>
          <w:lang w:val="en-US"/>
        </w:rPr>
        <w:t xml:space="preserve"> </w:t>
      </w:r>
      <w:bookmarkEnd w:id="2"/>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w:instrText>
      </w:r>
      <w:r>
        <w:rPr>
          <w:rFonts w:ascii="Helvetica" w:hAnsi="Helvetica"/>
          <w:color w:val="000000"/>
          <w:lang w:val="en-US"/>
        </w:rPr>
        <w:instrText xml:space="preserve"> "http://www.w3.org/TR/2007/REC-its-20070403/"</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ITS 1.0</w:t>
      </w:r>
      <w:r>
        <w:rPr>
          <w:rFonts w:ascii="Helvetica" w:hAnsi="Helvetica"/>
          <w:color w:val="000000"/>
          <w:lang w:val="en-US"/>
        </w:rPr>
        <w:fldChar w:fldCharType="end"/>
      </w:r>
      <w:r>
        <w:rPr>
          <w:rFonts w:ascii="Helvetica" w:hAnsi="Helvetica"/>
          <w:color w:val="000000"/>
          <w:lang w:val="en-US"/>
        </w:rPr>
        <w:t xml:space="preserve"> but provides additional concepts that are designed to foster the automated creation and processing of multilingual Web content. ITS 2.0 focuses on HTML, XML-based formats in general, and can levera</w:t>
      </w:r>
      <w:r>
        <w:rPr>
          <w:rFonts w:ascii="Helvetica" w:hAnsi="Helvetica"/>
          <w:color w:val="000000"/>
          <w:lang w:val="en-US"/>
        </w:rPr>
        <w:t>ge processing based on the XML Localization Interchange File Format (XLIFF), as well as the Natural Language Processing Interchange Format (NIF).</w:t>
      </w:r>
    </w:p>
    <w:p w14:paraId="2ADE5A34" w14:textId="77777777" w:rsidR="00000000" w:rsidRDefault="009A0B7D">
      <w:pPr>
        <w:pStyle w:val="berschrift2"/>
        <w:divId w:val="1902863922"/>
        <w:rPr>
          <w:rFonts w:eastAsia="Times New Roman" w:cs="Times New Roman"/>
          <w:sz w:val="28"/>
          <w:szCs w:val="28"/>
          <w:lang w:val="en-US"/>
        </w:rPr>
      </w:pPr>
      <w:bookmarkStart w:id="3" w:name="status"/>
      <w:r>
        <w:rPr>
          <w:rFonts w:eastAsia="Times New Roman" w:cs="Times New Roman"/>
          <w:sz w:val="28"/>
          <w:szCs w:val="28"/>
          <w:lang w:val="en-US"/>
        </w:rPr>
        <w:t>Status of this Document</w:t>
      </w:r>
      <w:bookmarkEnd w:id="3"/>
    </w:p>
    <w:p w14:paraId="2F3750A9" w14:textId="77777777" w:rsidR="00000000" w:rsidRDefault="009A0B7D">
      <w:pPr>
        <w:pStyle w:val="StandardWeb"/>
        <w:divId w:val="1902863922"/>
        <w:rPr>
          <w:rFonts w:ascii="Helvetica" w:hAnsi="Helvetica"/>
          <w:color w:val="000000"/>
          <w:lang w:val="en-US"/>
        </w:rPr>
      </w:pPr>
      <w:r>
        <w:rPr>
          <w:rStyle w:val="Betont"/>
          <w:rFonts w:ascii="Helvetica" w:hAnsi="Helvetica"/>
          <w:color w:val="000000"/>
          <w:lang w:val="en-US"/>
        </w:rPr>
        <w:t>This document is an editors' copy that has no official standing.</w:t>
      </w:r>
      <w:r>
        <w:rPr>
          <w:rFonts w:ascii="Helvetica" w:hAnsi="Helvetica"/>
          <w:color w:val="000000"/>
          <w:lang w:val="en-US"/>
        </w:rPr>
        <w:t xml:space="preserve"> Last modified: .</w:t>
      </w:r>
    </w:p>
    <w:p w14:paraId="781E4014" w14:textId="77777777" w:rsidR="00000000" w:rsidRDefault="009A0B7D">
      <w:pPr>
        <w:pStyle w:val="berschrift2"/>
        <w:divId w:val="504832260"/>
        <w:rPr>
          <w:rFonts w:eastAsia="Times New Roman" w:cs="Times New Roman"/>
          <w:sz w:val="28"/>
          <w:szCs w:val="28"/>
          <w:lang w:val="en-US"/>
        </w:rPr>
      </w:pPr>
      <w:bookmarkStart w:id="4" w:name="contents"/>
      <w:r>
        <w:rPr>
          <w:rFonts w:eastAsia="Times New Roman" w:cs="Times New Roman"/>
          <w:sz w:val="28"/>
          <w:szCs w:val="28"/>
          <w:lang w:val="en-US"/>
        </w:rPr>
        <w:t>Tabl</w:t>
      </w:r>
      <w:r>
        <w:rPr>
          <w:rFonts w:eastAsia="Times New Roman" w:cs="Times New Roman"/>
          <w:sz w:val="28"/>
          <w:szCs w:val="28"/>
          <w:lang w:val="en-US"/>
        </w:rPr>
        <w:t>e of Contents</w:t>
      </w:r>
    </w:p>
    <w:p w14:paraId="3B8D338E" w14:textId="77777777" w:rsidR="00000000" w:rsidRDefault="009A0B7D">
      <w:pPr>
        <w:spacing w:before="0" w:beforeAutospacing="0" w:after="0" w:afterAutospacing="0"/>
        <w:divId w:val="833299945"/>
        <w:rPr>
          <w:rFonts w:ascii="Helvetica" w:eastAsia="Times New Roman" w:hAnsi="Helvetica" w:cs="Times New Roman"/>
          <w:color w:val="000000"/>
          <w:lang w:val="en-US"/>
        </w:rPr>
      </w:pPr>
      <w:r>
        <w:rPr>
          <w:rFonts w:ascii="Helvetica" w:eastAsia="Times New Roman" w:hAnsi="Helvetica" w:cs="Times New Roman"/>
          <w:color w:val="000000"/>
          <w:lang w:val="en-US"/>
        </w:rPr>
        <w:t>1</w:t>
      </w:r>
      <w:r>
        <w:rPr>
          <w:rFonts w:ascii="Helvetica" w:eastAsia="Times New Roman" w:hAnsi="Helvetica" w:cs="Times New Roman"/>
          <w:color w:val="000000"/>
          <w:lang w:val="en-US"/>
        </w:rPr>
        <w:t xml:space="preserve"> </w:t>
      </w:r>
      <w:bookmarkEnd w:id="4"/>
      <w:r>
        <w:rPr>
          <w:rFonts w:ascii="Helvetica" w:eastAsia="Times New Roman" w:hAnsi="Helvetica" w:cs="Times New Roman"/>
          <w:color w:val="000000"/>
          <w:lang w:val="en-US"/>
        </w:rPr>
        <w:fldChar w:fldCharType="begin"/>
      </w:r>
      <w:r>
        <w:rPr>
          <w:rFonts w:ascii="Helvetica" w:eastAsia="Times New Roman" w:hAnsi="Helvetica" w:cs="Times New Roman"/>
          <w:color w:val="000000"/>
          <w:lang w:val="en-US"/>
        </w:rPr>
        <w:instrText xml:space="preserve"> </w:instrText>
      </w:r>
      <w:r>
        <w:rPr>
          <w:rFonts w:ascii="Helvetica" w:eastAsia="Times New Roman" w:hAnsi="Helvetica" w:cs="Times New Roman"/>
          <w:color w:val="000000"/>
          <w:lang w:val="en-US"/>
        </w:rPr>
        <w:instrText>HYPERLINK "" \l "introduction"</w:instrText>
      </w:r>
      <w:r>
        <w:rPr>
          <w:rFonts w:ascii="Helvetica" w:eastAsia="Times New Roman" w:hAnsi="Helvetica" w:cs="Times New Roman"/>
          <w:color w:val="000000"/>
          <w:lang w:val="en-US"/>
        </w:rPr>
        <w:instrText xml:space="preserve"> </w:instrText>
      </w:r>
      <w:r>
        <w:rPr>
          <w:rFonts w:ascii="Helvetica" w:eastAsia="Times New Roman" w:hAnsi="Helvetica" w:cs="Times New Roman"/>
          <w:color w:val="000000"/>
          <w:lang w:val="en-US"/>
        </w:rPr>
        <w:fldChar w:fldCharType="separate"/>
      </w:r>
      <w:r>
        <w:rPr>
          <w:rStyle w:val="Link"/>
          <w:rFonts w:ascii="Helvetica" w:eastAsia="Times New Roman" w:hAnsi="Helvetica" w:cs="Times New Roman"/>
          <w:lang w:val="en-US"/>
        </w:rPr>
        <w:t>Introduction</w:t>
      </w:r>
      <w:r>
        <w:rPr>
          <w:rFonts w:ascii="Helvetica" w:eastAsia="Times New Roman" w:hAnsi="Helvetica" w:cs="Times New Roman"/>
          <w:color w:val="000000"/>
          <w:lang w:val="en-US"/>
        </w:rPr>
        <w:fldChar w:fldCharType="end"/>
      </w:r>
    </w:p>
    <w:p w14:paraId="32FFA4D4" w14:textId="77777777" w:rsidR="00000000" w:rsidRDefault="009A0B7D">
      <w:pPr>
        <w:spacing w:before="0" w:beforeAutospacing="0" w:after="0" w:afterAutospacing="0"/>
        <w:divId w:val="782964895"/>
        <w:rPr>
          <w:rFonts w:ascii="Helvetica" w:eastAsia="Times New Roman" w:hAnsi="Helvetica" w:cs="Times New Roman"/>
          <w:color w:val="000000"/>
          <w:lang w:val="en-US"/>
        </w:rPr>
      </w:pPr>
      <w:r>
        <w:rPr>
          <w:rFonts w:ascii="Helvetica" w:eastAsia="Times New Roman" w:hAnsi="Helvetica" w:cs="Times New Roman"/>
          <w:color w:val="000000"/>
          <w:lang w:val="en-US"/>
        </w:rPr>
        <w:t>1.1</w:t>
      </w:r>
      <w:r>
        <w:rPr>
          <w:rFonts w:ascii="Helvetica" w:eastAsia="Times New Roman" w:hAnsi="Helvetica" w:cs="Times New Roman"/>
          <w:color w:val="000000"/>
          <w:lang w:val="en-US"/>
        </w:rPr>
        <w:t xml:space="preserve"> </w:t>
      </w:r>
      <w:hyperlink w:anchor="overview" w:history="1">
        <w:r>
          <w:rPr>
            <w:rStyle w:val="Link"/>
            <w:rFonts w:ascii="Helvetica" w:eastAsia="Times New Roman" w:hAnsi="Helvetica" w:cs="Times New Roman"/>
            <w:lang w:val="en-US"/>
          </w:rPr>
          <w:t>Overview</w:t>
        </w:r>
      </w:hyperlink>
    </w:p>
    <w:p w14:paraId="1463357B" w14:textId="77777777" w:rsidR="00000000" w:rsidRDefault="009A0B7D">
      <w:pPr>
        <w:spacing w:before="0" w:beforeAutospacing="0" w:after="0" w:afterAutospacing="0"/>
        <w:divId w:val="418797592"/>
        <w:rPr>
          <w:rFonts w:ascii="Helvetica" w:eastAsia="Times New Roman" w:hAnsi="Helvetica" w:cs="Times New Roman"/>
          <w:color w:val="000000"/>
          <w:lang w:val="en-US"/>
        </w:rPr>
      </w:pPr>
      <w:r>
        <w:rPr>
          <w:rFonts w:ascii="Helvetica" w:eastAsia="Times New Roman" w:hAnsi="Helvetica" w:cs="Times New Roman"/>
          <w:color w:val="000000"/>
          <w:lang w:val="en-US"/>
        </w:rPr>
        <w:t>1.2</w:t>
      </w:r>
      <w:r>
        <w:rPr>
          <w:rFonts w:ascii="Helvetica" w:eastAsia="Times New Roman" w:hAnsi="Helvetica" w:cs="Times New Roman"/>
          <w:color w:val="000000"/>
          <w:lang w:val="en-US"/>
        </w:rPr>
        <w:t xml:space="preserve"> </w:t>
      </w:r>
      <w:hyperlink w:anchor="general-motiviation-for-ITS2.0" w:history="1">
        <w:r>
          <w:rPr>
            <w:rStyle w:val="Link"/>
            <w:rFonts w:ascii="Helvetica" w:eastAsia="Times New Roman" w:hAnsi="Helvetica" w:cs="Times New Roman"/>
            <w:lang w:val="en-US"/>
          </w:rPr>
          <w:t>General motivation for going beyond ITS 1.0</w:t>
        </w:r>
      </w:hyperlink>
    </w:p>
    <w:p w14:paraId="3D0768B4" w14:textId="77777777" w:rsidR="00000000" w:rsidRDefault="009A0B7D">
      <w:pPr>
        <w:spacing w:before="0" w:beforeAutospacing="0" w:after="0" w:afterAutospacing="0"/>
        <w:divId w:val="706761708"/>
        <w:rPr>
          <w:rFonts w:ascii="Helvetica" w:eastAsia="Times New Roman" w:hAnsi="Helvetica" w:cs="Times New Roman"/>
          <w:color w:val="000000"/>
          <w:lang w:val="en-US"/>
        </w:rPr>
      </w:pPr>
      <w:r>
        <w:rPr>
          <w:rFonts w:ascii="Helvetica" w:eastAsia="Times New Roman" w:hAnsi="Helvetica" w:cs="Times New Roman"/>
          <w:color w:val="000000"/>
          <w:lang w:val="en-US"/>
        </w:rPr>
        <w:t>1.3</w:t>
      </w:r>
      <w:r>
        <w:rPr>
          <w:rFonts w:ascii="Helvetica" w:eastAsia="Times New Roman" w:hAnsi="Helvetica" w:cs="Times New Roman"/>
          <w:color w:val="000000"/>
          <w:lang w:val="en-US"/>
        </w:rPr>
        <w:t xml:space="preserve"> </w:t>
      </w:r>
      <w:hyperlink w:anchor="usage-scenarios" w:history="1">
        <w:r>
          <w:rPr>
            <w:rStyle w:val="Link"/>
            <w:rFonts w:ascii="Helvetica" w:eastAsia="Times New Roman" w:hAnsi="Helvetica" w:cs="Times New Roman"/>
            <w:lang w:val="en-US"/>
          </w:rPr>
          <w:t>Usage</w:t>
        </w:r>
        <w:r>
          <w:rPr>
            <w:rStyle w:val="Link"/>
            <w:rFonts w:ascii="Helvetica" w:eastAsia="Times New Roman" w:hAnsi="Helvetica" w:cs="Times New Roman"/>
            <w:lang w:val="en-US"/>
          </w:rPr>
          <w:t xml:space="preserve"> Scenarios</w:t>
        </w:r>
      </w:hyperlink>
    </w:p>
    <w:p w14:paraId="6048A3FF" w14:textId="77777777" w:rsidR="00000000" w:rsidRDefault="009A0B7D">
      <w:pPr>
        <w:spacing w:before="0" w:beforeAutospacing="0" w:after="0" w:afterAutospacing="0"/>
        <w:divId w:val="411778405"/>
        <w:rPr>
          <w:rFonts w:ascii="Helvetica" w:eastAsia="Times New Roman" w:hAnsi="Helvetica" w:cs="Times New Roman"/>
          <w:color w:val="000000"/>
          <w:lang w:val="en-US"/>
        </w:rPr>
      </w:pPr>
      <w:r>
        <w:rPr>
          <w:rFonts w:ascii="Helvetica" w:eastAsia="Times New Roman" w:hAnsi="Helvetica" w:cs="Times New Roman"/>
          <w:color w:val="000000"/>
          <w:lang w:val="en-US"/>
        </w:rPr>
        <w:t>1.4</w:t>
      </w:r>
      <w:r>
        <w:rPr>
          <w:rFonts w:ascii="Helvetica" w:eastAsia="Times New Roman" w:hAnsi="Helvetica" w:cs="Times New Roman"/>
          <w:color w:val="000000"/>
          <w:lang w:val="en-US"/>
        </w:rPr>
        <w:t xml:space="preserve"> </w:t>
      </w:r>
      <w:hyperlink w:anchor="high-level-differences-between-1.0-and-" w:history="1">
        <w:r>
          <w:rPr>
            <w:rStyle w:val="Link"/>
            <w:rFonts w:ascii="Helvetica" w:eastAsia="Times New Roman" w:hAnsi="Helvetica" w:cs="Times New Roman"/>
            <w:lang w:val="en-US"/>
          </w:rPr>
          <w:t>High-level differences between ITS 1.0 and ITS 2.0</w:t>
        </w:r>
      </w:hyperlink>
    </w:p>
    <w:p w14:paraId="5DC848F9" w14:textId="77777777" w:rsidR="00000000" w:rsidRDefault="009A0B7D">
      <w:pPr>
        <w:spacing w:before="0" w:beforeAutospacing="0" w:after="0" w:afterAutospacing="0"/>
        <w:divId w:val="1643386666"/>
        <w:rPr>
          <w:rFonts w:ascii="Helvetica" w:eastAsia="Times New Roman" w:hAnsi="Helvetica" w:cs="Times New Roman"/>
          <w:color w:val="000000"/>
          <w:lang w:val="en-US"/>
        </w:rPr>
      </w:pPr>
      <w:r>
        <w:rPr>
          <w:rFonts w:ascii="Helvetica" w:eastAsia="Times New Roman" w:hAnsi="Helvetica" w:cs="Times New Roman"/>
          <w:color w:val="000000"/>
          <w:lang w:val="en-US"/>
        </w:rPr>
        <w:t>1.5</w:t>
      </w:r>
      <w:r>
        <w:rPr>
          <w:rFonts w:ascii="Helvetica" w:eastAsia="Times New Roman" w:hAnsi="Helvetica" w:cs="Times New Roman"/>
          <w:color w:val="000000"/>
          <w:lang w:val="en-US"/>
        </w:rPr>
        <w:t xml:space="preserve"> </w:t>
      </w:r>
      <w:hyperlink w:anchor="extended-implementation-hints" w:history="1">
        <w:r>
          <w:rPr>
            <w:rStyle w:val="Link"/>
            <w:rFonts w:ascii="Helvetica" w:eastAsia="Times New Roman" w:hAnsi="Helvetica" w:cs="Times New Roman"/>
            <w:lang w:val="en-US"/>
          </w:rPr>
          <w:t>Extended implementation hints</w:t>
        </w:r>
      </w:hyperlink>
    </w:p>
    <w:p w14:paraId="67A46267" w14:textId="77777777" w:rsidR="00000000" w:rsidRDefault="009A0B7D">
      <w:pPr>
        <w:spacing w:before="0" w:beforeAutospacing="0" w:after="0" w:afterAutospacing="0"/>
        <w:divId w:val="1032919081"/>
        <w:rPr>
          <w:rFonts w:ascii="Helvetica" w:eastAsia="Times New Roman" w:hAnsi="Helvetica" w:cs="Times New Roman"/>
          <w:color w:val="000000"/>
          <w:lang w:val="en-US"/>
        </w:rPr>
      </w:pPr>
      <w:r>
        <w:rPr>
          <w:rFonts w:ascii="Helvetica" w:eastAsia="Times New Roman" w:hAnsi="Helvetica" w:cs="Times New Roman"/>
          <w:color w:val="000000"/>
          <w:lang w:val="en-US"/>
        </w:rPr>
        <w:t>2</w:t>
      </w:r>
      <w:r>
        <w:rPr>
          <w:rFonts w:ascii="Helvetica" w:eastAsia="Times New Roman" w:hAnsi="Helvetica" w:cs="Times New Roman"/>
          <w:color w:val="000000"/>
          <w:lang w:val="en-US"/>
        </w:rPr>
        <w:t xml:space="preserve"> </w:t>
      </w:r>
      <w:hyperlink w:anchor="basic-concepts" w:history="1">
        <w:r>
          <w:rPr>
            <w:rStyle w:val="Link"/>
            <w:rFonts w:ascii="Helvetica" w:eastAsia="Times New Roman" w:hAnsi="Helvetica" w:cs="Times New Roman"/>
            <w:lang w:val="en-US"/>
          </w:rPr>
          <w:t>Basic Concepts</w:t>
        </w:r>
      </w:hyperlink>
    </w:p>
    <w:p w14:paraId="2860037A" w14:textId="77777777" w:rsidR="00000000" w:rsidRDefault="009A0B7D">
      <w:pPr>
        <w:spacing w:before="0" w:beforeAutospacing="0" w:after="0" w:afterAutospacing="0"/>
        <w:divId w:val="1933541041"/>
        <w:rPr>
          <w:rFonts w:ascii="Helvetica" w:eastAsia="Times New Roman" w:hAnsi="Helvetica" w:cs="Times New Roman"/>
          <w:color w:val="000000"/>
          <w:lang w:val="en-US"/>
        </w:rPr>
      </w:pPr>
      <w:r>
        <w:rPr>
          <w:rFonts w:ascii="Helvetica" w:eastAsia="Times New Roman" w:hAnsi="Helvetica" w:cs="Times New Roman"/>
          <w:color w:val="000000"/>
          <w:lang w:val="en-US"/>
        </w:rPr>
        <w:t>2.1</w:t>
      </w:r>
      <w:r>
        <w:rPr>
          <w:rFonts w:ascii="Helvetica" w:eastAsia="Times New Roman" w:hAnsi="Helvetica" w:cs="Times New Roman"/>
          <w:color w:val="000000"/>
          <w:lang w:val="en-US"/>
        </w:rPr>
        <w:t xml:space="preserve"> </w:t>
      </w:r>
      <w:hyperlink w:anchor="basic-concepts-datacategories" w:history="1">
        <w:r>
          <w:rPr>
            <w:rStyle w:val="Link"/>
            <w:rFonts w:ascii="Helvetica" w:eastAsia="Times New Roman" w:hAnsi="Helvetica" w:cs="Times New Roman"/>
            <w:lang w:val="en-US"/>
          </w:rPr>
          <w:t>Data Categories</w:t>
        </w:r>
      </w:hyperlink>
    </w:p>
    <w:p w14:paraId="0672350B" w14:textId="77777777" w:rsidR="00000000" w:rsidRDefault="009A0B7D">
      <w:pPr>
        <w:spacing w:before="0" w:beforeAutospacing="0" w:after="0" w:afterAutospacing="0"/>
        <w:divId w:val="1665275513"/>
        <w:rPr>
          <w:rFonts w:ascii="Helvetica" w:eastAsia="Times New Roman" w:hAnsi="Helvetica" w:cs="Times New Roman"/>
          <w:color w:val="000000"/>
          <w:lang w:val="en-US"/>
        </w:rPr>
      </w:pPr>
      <w:r>
        <w:rPr>
          <w:rFonts w:ascii="Helvetica" w:eastAsia="Times New Roman" w:hAnsi="Helvetica" w:cs="Times New Roman"/>
          <w:color w:val="000000"/>
          <w:lang w:val="en-US"/>
        </w:rPr>
        <w:t>2.2</w:t>
      </w:r>
      <w:r>
        <w:rPr>
          <w:rFonts w:ascii="Helvetica" w:eastAsia="Times New Roman" w:hAnsi="Helvetica" w:cs="Times New Roman"/>
          <w:color w:val="000000"/>
          <w:lang w:val="en-US"/>
        </w:rPr>
        <w:t xml:space="preserve"> </w:t>
      </w:r>
      <w:hyperlink w:anchor="basic-concepts-selection" w:history="1">
        <w:r>
          <w:rPr>
            <w:rStyle w:val="Link"/>
            <w:rFonts w:ascii="Helvetica" w:eastAsia="Times New Roman" w:hAnsi="Helvetica" w:cs="Times New Roman"/>
            <w:lang w:val="en-US"/>
          </w:rPr>
          <w:t>Selection</w:t>
        </w:r>
      </w:hyperlink>
    </w:p>
    <w:p w14:paraId="666992AD" w14:textId="77777777" w:rsidR="00000000" w:rsidRDefault="009A0B7D">
      <w:pPr>
        <w:spacing w:before="0" w:beforeAutospacing="0" w:after="0" w:afterAutospacing="0"/>
        <w:divId w:val="1861432768"/>
        <w:rPr>
          <w:rFonts w:ascii="Helvetica" w:eastAsia="Times New Roman" w:hAnsi="Helvetica" w:cs="Times New Roman"/>
          <w:color w:val="000000"/>
          <w:lang w:val="en-US"/>
        </w:rPr>
      </w:pPr>
      <w:r>
        <w:rPr>
          <w:rFonts w:ascii="Helvetica" w:eastAsia="Times New Roman" w:hAnsi="Helvetica" w:cs="Times New Roman"/>
          <w:color w:val="000000"/>
          <w:lang w:val="en-US"/>
        </w:rPr>
        <w:t>2.2.1</w:t>
      </w:r>
      <w:r>
        <w:rPr>
          <w:rFonts w:ascii="Helvetica" w:eastAsia="Times New Roman" w:hAnsi="Helvetica" w:cs="Times New Roman"/>
          <w:color w:val="000000"/>
          <w:lang w:val="en-US"/>
        </w:rPr>
        <w:t xml:space="preserve"> </w:t>
      </w:r>
      <w:hyperlink w:anchor="basic-concepts-selection-local" w:history="1">
        <w:r>
          <w:rPr>
            <w:rStyle w:val="Link"/>
            <w:rFonts w:ascii="Helvetica" w:eastAsia="Times New Roman" w:hAnsi="Helvetica" w:cs="Times New Roman"/>
            <w:lang w:val="en-US"/>
          </w:rPr>
          <w:t>Local Approach</w:t>
        </w:r>
      </w:hyperlink>
    </w:p>
    <w:p w14:paraId="7B2CF313" w14:textId="77777777" w:rsidR="00000000" w:rsidRDefault="009A0B7D">
      <w:pPr>
        <w:spacing w:before="0" w:beforeAutospacing="0" w:after="0" w:afterAutospacing="0"/>
        <w:divId w:val="518079158"/>
        <w:rPr>
          <w:rFonts w:ascii="Helvetica" w:eastAsia="Times New Roman" w:hAnsi="Helvetica" w:cs="Times New Roman"/>
          <w:color w:val="000000"/>
          <w:lang w:val="en-US"/>
        </w:rPr>
      </w:pPr>
      <w:r>
        <w:rPr>
          <w:rFonts w:ascii="Helvetica" w:eastAsia="Times New Roman" w:hAnsi="Helvetica" w:cs="Times New Roman"/>
          <w:color w:val="000000"/>
          <w:lang w:val="en-US"/>
        </w:rPr>
        <w:t>2.2.2</w:t>
      </w:r>
      <w:r>
        <w:rPr>
          <w:rFonts w:ascii="Helvetica" w:eastAsia="Times New Roman" w:hAnsi="Helvetica" w:cs="Times New Roman"/>
          <w:color w:val="000000"/>
          <w:lang w:val="en-US"/>
        </w:rPr>
        <w:t xml:space="preserve"> </w:t>
      </w:r>
      <w:hyperlink w:anchor="basic-concepts-selection-global" w:history="1">
        <w:r>
          <w:rPr>
            <w:rStyle w:val="Link"/>
            <w:rFonts w:ascii="Helvetica" w:eastAsia="Times New Roman" w:hAnsi="Helvetica" w:cs="Times New Roman"/>
            <w:lang w:val="en-US"/>
          </w:rPr>
          <w:t>Global Approach</w:t>
        </w:r>
      </w:hyperlink>
    </w:p>
    <w:p w14:paraId="06762641" w14:textId="77777777" w:rsidR="00000000" w:rsidRDefault="009A0B7D">
      <w:pPr>
        <w:spacing w:before="0" w:beforeAutospacing="0" w:after="0" w:afterAutospacing="0"/>
        <w:divId w:val="582495451"/>
        <w:rPr>
          <w:rFonts w:ascii="Helvetica" w:eastAsia="Times New Roman" w:hAnsi="Helvetica" w:cs="Times New Roman"/>
          <w:color w:val="000000"/>
          <w:lang w:val="en-US"/>
        </w:rPr>
      </w:pPr>
      <w:r>
        <w:rPr>
          <w:rFonts w:ascii="Helvetica" w:eastAsia="Times New Roman" w:hAnsi="Helvetica" w:cs="Times New Roman"/>
          <w:color w:val="000000"/>
          <w:lang w:val="en-US"/>
        </w:rPr>
        <w:t>2.3</w:t>
      </w:r>
      <w:r>
        <w:rPr>
          <w:rFonts w:ascii="Helvetica" w:eastAsia="Times New Roman" w:hAnsi="Helvetica" w:cs="Times New Roman"/>
          <w:color w:val="000000"/>
          <w:lang w:val="en-US"/>
        </w:rPr>
        <w:t xml:space="preserve"> </w:t>
      </w:r>
      <w:hyperlink w:anchor="basic-concepts-overinher" w:history="1">
        <w:r>
          <w:rPr>
            <w:rStyle w:val="Link"/>
            <w:rFonts w:ascii="Helvetica" w:eastAsia="Times New Roman" w:hAnsi="Helvetica" w:cs="Times New Roman"/>
            <w:lang w:val="en-US"/>
          </w:rPr>
          <w:t>Overriding, Inheritance and Defaults</w:t>
        </w:r>
      </w:hyperlink>
    </w:p>
    <w:p w14:paraId="7DA632F2" w14:textId="77777777" w:rsidR="00000000" w:rsidRDefault="009A0B7D">
      <w:pPr>
        <w:spacing w:before="0" w:beforeAutospacing="0" w:after="0" w:afterAutospacing="0"/>
        <w:divId w:val="1554804822"/>
        <w:rPr>
          <w:rFonts w:ascii="Helvetica" w:eastAsia="Times New Roman" w:hAnsi="Helvetica" w:cs="Times New Roman"/>
          <w:color w:val="000000"/>
          <w:lang w:val="en-US"/>
        </w:rPr>
      </w:pPr>
      <w:r>
        <w:rPr>
          <w:rFonts w:ascii="Helvetica" w:eastAsia="Times New Roman" w:hAnsi="Helvetica" w:cs="Times New Roman"/>
          <w:color w:val="000000"/>
          <w:lang w:val="en-US"/>
        </w:rPr>
        <w:t>2.4</w:t>
      </w:r>
      <w:r>
        <w:rPr>
          <w:rFonts w:ascii="Helvetica" w:eastAsia="Times New Roman" w:hAnsi="Helvetica" w:cs="Times New Roman"/>
          <w:color w:val="000000"/>
          <w:lang w:val="en-US"/>
        </w:rPr>
        <w:t xml:space="preserve"> </w:t>
      </w:r>
      <w:hyperlink w:anchor="basic-concepts-addingpointing" w:history="1">
        <w:r>
          <w:rPr>
            <w:rStyle w:val="Link"/>
            <w:rFonts w:ascii="Helvetica" w:eastAsia="Times New Roman" w:hAnsi="Helvetica" w:cs="Times New Roman"/>
            <w:lang w:val="en-US"/>
          </w:rPr>
          <w:t>Adding Information or Pointing to Existing Information</w:t>
        </w:r>
      </w:hyperlink>
    </w:p>
    <w:p w14:paraId="6BFD7BFA" w14:textId="77777777" w:rsidR="00000000" w:rsidRDefault="009A0B7D">
      <w:pPr>
        <w:spacing w:before="0" w:beforeAutospacing="0" w:after="0" w:afterAutospacing="0"/>
        <w:divId w:val="1834754273"/>
        <w:rPr>
          <w:rFonts w:ascii="Helvetica" w:eastAsia="Times New Roman" w:hAnsi="Helvetica" w:cs="Times New Roman"/>
          <w:color w:val="000000"/>
          <w:lang w:val="en-US"/>
        </w:rPr>
      </w:pPr>
      <w:r>
        <w:rPr>
          <w:rFonts w:ascii="Helvetica" w:eastAsia="Times New Roman" w:hAnsi="Helvetica" w:cs="Times New Roman"/>
          <w:color w:val="000000"/>
          <w:lang w:val="en-US"/>
        </w:rPr>
        <w:t>2.5</w:t>
      </w:r>
      <w:r>
        <w:rPr>
          <w:rFonts w:ascii="Helvetica" w:eastAsia="Times New Roman" w:hAnsi="Helvetica" w:cs="Times New Roman"/>
          <w:color w:val="000000"/>
          <w:lang w:val="en-US"/>
        </w:rPr>
        <w:t xml:space="preserve"> </w:t>
      </w:r>
      <w:hyperlink w:anchor="specific-HTML-support" w:history="1">
        <w:r>
          <w:rPr>
            <w:rStyle w:val="Link"/>
            <w:rFonts w:ascii="Helvetica" w:eastAsia="Times New Roman" w:hAnsi="Helvetica" w:cs="Times New Roman"/>
            <w:lang w:val="en-US"/>
          </w:rPr>
          <w:t>Specific HTML support</w:t>
        </w:r>
      </w:hyperlink>
    </w:p>
    <w:p w14:paraId="768A0EA4" w14:textId="77777777" w:rsidR="00000000" w:rsidRDefault="009A0B7D">
      <w:pPr>
        <w:spacing w:before="0" w:beforeAutospacing="0" w:after="0" w:afterAutospacing="0"/>
        <w:divId w:val="737286365"/>
        <w:rPr>
          <w:rFonts w:ascii="Helvetica" w:eastAsia="Times New Roman" w:hAnsi="Helvetica" w:cs="Times New Roman"/>
          <w:color w:val="000000"/>
          <w:lang w:val="en-US"/>
        </w:rPr>
      </w:pPr>
      <w:r>
        <w:rPr>
          <w:rFonts w:ascii="Helvetica" w:eastAsia="Times New Roman" w:hAnsi="Helvetica" w:cs="Times New Roman"/>
          <w:color w:val="000000"/>
          <w:lang w:val="en-US"/>
        </w:rPr>
        <w:t>2.5.1</w:t>
      </w:r>
      <w:r>
        <w:rPr>
          <w:rFonts w:ascii="Helvetica" w:eastAsia="Times New Roman" w:hAnsi="Helvetica" w:cs="Times New Roman"/>
          <w:color w:val="000000"/>
          <w:lang w:val="en-US"/>
        </w:rPr>
        <w:t xml:space="preserve"> </w:t>
      </w:r>
      <w:hyperlink w:anchor="html5-global-approach" w:history="1">
        <w:r>
          <w:rPr>
            <w:rStyle w:val="Link"/>
            <w:rFonts w:ascii="Helvetica" w:eastAsia="Times New Roman" w:hAnsi="Helvetica" w:cs="Times New Roman"/>
            <w:lang w:val="en-US"/>
          </w:rPr>
          <w:t>Global approach in HTML5</w:t>
        </w:r>
      </w:hyperlink>
    </w:p>
    <w:p w14:paraId="2960AE47" w14:textId="77777777" w:rsidR="00000000" w:rsidRDefault="009A0B7D">
      <w:pPr>
        <w:spacing w:before="0" w:beforeAutospacing="0" w:after="0" w:afterAutospacing="0"/>
        <w:divId w:val="1725178643"/>
        <w:rPr>
          <w:rFonts w:ascii="Helvetica" w:eastAsia="Times New Roman" w:hAnsi="Helvetica" w:cs="Times New Roman"/>
          <w:color w:val="000000"/>
          <w:lang w:val="en-US"/>
        </w:rPr>
      </w:pPr>
      <w:r>
        <w:rPr>
          <w:rFonts w:ascii="Helvetica" w:eastAsia="Times New Roman" w:hAnsi="Helvetica" w:cs="Times New Roman"/>
          <w:color w:val="000000"/>
          <w:lang w:val="en-US"/>
        </w:rPr>
        <w:t>2.5.2</w:t>
      </w:r>
      <w:r>
        <w:rPr>
          <w:rFonts w:ascii="Helvetica" w:eastAsia="Times New Roman" w:hAnsi="Helvetica" w:cs="Times New Roman"/>
          <w:color w:val="000000"/>
          <w:lang w:val="en-US"/>
        </w:rPr>
        <w:t xml:space="preserve"> </w:t>
      </w:r>
      <w:hyperlink w:anchor="html5-its-local-markup" w:history="1">
        <w:r>
          <w:rPr>
            <w:rStyle w:val="Link"/>
            <w:rFonts w:ascii="Helvetica" w:eastAsia="Times New Roman" w:hAnsi="Helvetica" w:cs="Times New Roman"/>
            <w:lang w:val="en-US"/>
          </w:rPr>
          <w:t>Local approach</w:t>
        </w:r>
      </w:hyperlink>
    </w:p>
    <w:p w14:paraId="7D0AA7A4" w14:textId="77777777" w:rsidR="00000000" w:rsidRDefault="009A0B7D">
      <w:pPr>
        <w:spacing w:before="0" w:beforeAutospacing="0" w:after="0" w:afterAutospacing="0"/>
        <w:divId w:val="257562651"/>
        <w:rPr>
          <w:rFonts w:ascii="Helvetica" w:eastAsia="Times New Roman" w:hAnsi="Helvetica" w:cs="Times New Roman"/>
          <w:color w:val="000000"/>
          <w:lang w:val="en-US"/>
        </w:rPr>
      </w:pPr>
      <w:r>
        <w:rPr>
          <w:rFonts w:ascii="Helvetica" w:eastAsia="Times New Roman" w:hAnsi="Helvetica" w:cs="Times New Roman"/>
          <w:color w:val="000000"/>
          <w:lang w:val="en-US"/>
        </w:rPr>
        <w:t>2.5.3</w:t>
      </w:r>
      <w:r>
        <w:rPr>
          <w:rFonts w:ascii="Helvetica" w:eastAsia="Times New Roman" w:hAnsi="Helvetica" w:cs="Times New Roman"/>
          <w:color w:val="000000"/>
          <w:lang w:val="en-US"/>
        </w:rPr>
        <w:t xml:space="preserve"> </w:t>
      </w:r>
      <w:hyperlink w:anchor="html5-existing-markup-versus-its" w:history="1">
        <w:r>
          <w:rPr>
            <w:rStyle w:val="Link"/>
            <w:rFonts w:ascii="Helvetica" w:eastAsia="Times New Roman" w:hAnsi="Helvetica" w:cs="Times New Roman"/>
            <w:lang w:val="en-US"/>
          </w:rPr>
          <w:t>HTML markup with ITS 2.0 counterparts</w:t>
        </w:r>
      </w:hyperlink>
    </w:p>
    <w:p w14:paraId="1CCE3438" w14:textId="77777777" w:rsidR="00000000" w:rsidRDefault="009A0B7D">
      <w:pPr>
        <w:spacing w:before="0" w:beforeAutospacing="0" w:after="0" w:afterAutospacing="0"/>
        <w:divId w:val="1443260843"/>
        <w:rPr>
          <w:rFonts w:ascii="Helvetica" w:eastAsia="Times New Roman" w:hAnsi="Helvetica" w:cs="Times New Roman"/>
          <w:color w:val="000000"/>
          <w:lang w:val="en-US"/>
        </w:rPr>
      </w:pPr>
      <w:r>
        <w:rPr>
          <w:rFonts w:ascii="Helvetica" w:eastAsia="Times New Roman" w:hAnsi="Helvetica" w:cs="Times New Roman"/>
          <w:color w:val="000000"/>
          <w:lang w:val="en-US"/>
        </w:rPr>
        <w:t>2.5.4</w:t>
      </w:r>
      <w:r>
        <w:rPr>
          <w:rFonts w:ascii="Helvetica" w:eastAsia="Times New Roman" w:hAnsi="Helvetica" w:cs="Times New Roman"/>
          <w:color w:val="000000"/>
          <w:lang w:val="en-US"/>
        </w:rPr>
        <w:t xml:space="preserve"> </w:t>
      </w:r>
      <w:hyperlink w:anchor="html5-standoff-markup-explanation" w:history="1">
        <w:r>
          <w:rPr>
            <w:rStyle w:val="Link"/>
            <w:rFonts w:ascii="Helvetica" w:eastAsia="Times New Roman" w:hAnsi="Helvetica" w:cs="Times New Roman"/>
            <w:lang w:val="en-US"/>
          </w:rPr>
          <w:t>Standoff Markup in HTML5</w:t>
        </w:r>
      </w:hyperlink>
    </w:p>
    <w:p w14:paraId="2DB602B7" w14:textId="77777777" w:rsidR="00000000" w:rsidRDefault="009A0B7D">
      <w:pPr>
        <w:spacing w:before="0" w:beforeAutospacing="0" w:after="0" w:afterAutospacing="0"/>
        <w:divId w:val="1954510482"/>
        <w:rPr>
          <w:rFonts w:ascii="Helvetica" w:eastAsia="Times New Roman" w:hAnsi="Helvetica" w:cs="Times New Roman"/>
          <w:color w:val="000000"/>
          <w:lang w:val="en-US"/>
        </w:rPr>
      </w:pPr>
      <w:r>
        <w:rPr>
          <w:rFonts w:ascii="Helvetica" w:eastAsia="Times New Roman" w:hAnsi="Helvetica" w:cs="Times New Roman"/>
          <w:color w:val="000000"/>
          <w:lang w:val="en-US"/>
        </w:rPr>
        <w:t>2.5.5</w:t>
      </w:r>
      <w:r>
        <w:rPr>
          <w:rFonts w:ascii="Helvetica" w:eastAsia="Times New Roman" w:hAnsi="Helvetica" w:cs="Times New Roman"/>
          <w:color w:val="000000"/>
          <w:lang w:val="en-US"/>
        </w:rPr>
        <w:t xml:space="preserve"> </w:t>
      </w:r>
      <w:hyperlink w:anchor="usage-in-legacy-html" w:history="1">
        <w:r>
          <w:rPr>
            <w:rStyle w:val="Link"/>
            <w:rFonts w:ascii="Helvetica" w:eastAsia="Times New Roman" w:hAnsi="Helvetica" w:cs="Times New Roman"/>
            <w:lang w:val="en-US"/>
          </w:rPr>
          <w:t>Version of HTML</w:t>
        </w:r>
      </w:hyperlink>
    </w:p>
    <w:p w14:paraId="3A92ED10" w14:textId="77777777" w:rsidR="00000000" w:rsidRDefault="009A0B7D">
      <w:pPr>
        <w:spacing w:before="0" w:beforeAutospacing="0" w:after="0" w:afterAutospacing="0"/>
        <w:divId w:val="1723286757"/>
        <w:rPr>
          <w:rFonts w:ascii="Helvetica" w:eastAsia="Times New Roman" w:hAnsi="Helvetica" w:cs="Times New Roman"/>
          <w:color w:val="000000"/>
          <w:lang w:val="en-US"/>
        </w:rPr>
      </w:pPr>
      <w:r>
        <w:rPr>
          <w:rFonts w:ascii="Helvetica" w:eastAsia="Times New Roman" w:hAnsi="Helvetica" w:cs="Times New Roman"/>
          <w:color w:val="000000"/>
          <w:lang w:val="en-US"/>
        </w:rPr>
        <w:t>2.6</w:t>
      </w:r>
      <w:r>
        <w:rPr>
          <w:rFonts w:ascii="Helvetica" w:eastAsia="Times New Roman" w:hAnsi="Helvetica" w:cs="Times New Roman"/>
          <w:color w:val="000000"/>
          <w:lang w:val="en-US"/>
        </w:rPr>
        <w:t xml:space="preserve"> </w:t>
      </w:r>
      <w:hyperlink w:anchor="traceability" w:history="1">
        <w:r>
          <w:rPr>
            <w:rStyle w:val="Link"/>
            <w:rFonts w:ascii="Helvetica" w:eastAsia="Times New Roman" w:hAnsi="Helvetica" w:cs="Times New Roman"/>
            <w:lang w:val="en-US"/>
          </w:rPr>
          <w:t>Traceability</w:t>
        </w:r>
      </w:hyperlink>
    </w:p>
    <w:p w14:paraId="319D5CB3" w14:textId="77777777" w:rsidR="00000000" w:rsidRDefault="009A0B7D">
      <w:pPr>
        <w:spacing w:before="0" w:beforeAutospacing="0" w:after="0" w:afterAutospacing="0"/>
        <w:divId w:val="509417867"/>
        <w:rPr>
          <w:rFonts w:ascii="Helvetica" w:eastAsia="Times New Roman" w:hAnsi="Helvetica" w:cs="Times New Roman"/>
          <w:color w:val="000000"/>
          <w:lang w:val="en-US"/>
        </w:rPr>
      </w:pPr>
      <w:r>
        <w:rPr>
          <w:rFonts w:ascii="Helvetica" w:eastAsia="Times New Roman" w:hAnsi="Helvetica" w:cs="Times New Roman"/>
          <w:color w:val="000000"/>
          <w:lang w:val="en-US"/>
        </w:rPr>
        <w:t>2.7</w:t>
      </w:r>
      <w:r>
        <w:rPr>
          <w:rFonts w:ascii="Helvetica" w:eastAsia="Times New Roman" w:hAnsi="Helvetica" w:cs="Times New Roman"/>
          <w:color w:val="000000"/>
          <w:lang w:val="en-US"/>
        </w:rPr>
        <w:t xml:space="preserve"> </w:t>
      </w:r>
      <w:hyperlink w:anchor="mapping-conversion" w:history="1">
        <w:r>
          <w:rPr>
            <w:rStyle w:val="Link"/>
            <w:rFonts w:ascii="Helvetica" w:eastAsia="Times New Roman" w:hAnsi="Helvetica" w:cs="Times New Roman"/>
            <w:lang w:val="en-US"/>
          </w:rPr>
          <w:t>Mapping and conversion</w:t>
        </w:r>
      </w:hyperlink>
    </w:p>
    <w:p w14:paraId="7CFA095A" w14:textId="77777777" w:rsidR="00000000" w:rsidRDefault="009A0B7D">
      <w:pPr>
        <w:spacing w:before="0" w:beforeAutospacing="0" w:after="0" w:afterAutospacing="0"/>
        <w:divId w:val="884215906"/>
        <w:rPr>
          <w:rFonts w:ascii="Helvetica" w:eastAsia="Times New Roman" w:hAnsi="Helvetica" w:cs="Times New Roman"/>
          <w:color w:val="000000"/>
          <w:lang w:val="en-US"/>
        </w:rPr>
      </w:pPr>
      <w:r>
        <w:rPr>
          <w:rFonts w:ascii="Helvetica" w:eastAsia="Times New Roman" w:hAnsi="Helvetica" w:cs="Times New Roman"/>
          <w:color w:val="000000"/>
          <w:lang w:val="en-US"/>
        </w:rPr>
        <w:t>2.7.1</w:t>
      </w:r>
      <w:r>
        <w:rPr>
          <w:rFonts w:ascii="Helvetica" w:eastAsia="Times New Roman" w:hAnsi="Helvetica" w:cs="Times New Roman"/>
          <w:color w:val="000000"/>
          <w:lang w:val="en-US"/>
        </w:rPr>
        <w:t xml:space="preserve"> </w:t>
      </w:r>
      <w:hyperlink w:anchor="mapping-NIF" w:history="1">
        <w:r>
          <w:rPr>
            <w:rStyle w:val="Link"/>
            <w:rFonts w:ascii="Helvetica" w:eastAsia="Times New Roman" w:hAnsi="Helvetica" w:cs="Times New Roman"/>
            <w:lang w:val="en-US"/>
          </w:rPr>
          <w:t>ITS and RDF/NIF</w:t>
        </w:r>
      </w:hyperlink>
    </w:p>
    <w:p w14:paraId="1F45C918" w14:textId="77777777" w:rsidR="00000000" w:rsidRDefault="009A0B7D">
      <w:pPr>
        <w:spacing w:before="0" w:beforeAutospacing="0" w:after="0" w:afterAutospacing="0"/>
        <w:divId w:val="139731134"/>
        <w:rPr>
          <w:rFonts w:ascii="Helvetica" w:eastAsia="Times New Roman" w:hAnsi="Helvetica" w:cs="Times New Roman"/>
          <w:color w:val="000000"/>
          <w:lang w:val="en-US"/>
        </w:rPr>
      </w:pPr>
      <w:r>
        <w:rPr>
          <w:rFonts w:ascii="Helvetica" w:eastAsia="Times New Roman" w:hAnsi="Helvetica" w:cs="Times New Roman"/>
          <w:color w:val="000000"/>
          <w:lang w:val="en-US"/>
        </w:rPr>
        <w:t>2.7.2</w:t>
      </w:r>
      <w:r>
        <w:rPr>
          <w:rFonts w:ascii="Helvetica" w:eastAsia="Times New Roman" w:hAnsi="Helvetica" w:cs="Times New Roman"/>
          <w:color w:val="000000"/>
          <w:lang w:val="en-US"/>
        </w:rPr>
        <w:t xml:space="preserve"> </w:t>
      </w:r>
      <w:hyperlink w:anchor="mapping-XLIFF" w:history="1">
        <w:r>
          <w:rPr>
            <w:rStyle w:val="Link"/>
            <w:rFonts w:ascii="Helvetica" w:eastAsia="Times New Roman" w:hAnsi="Helvetica" w:cs="Times New Roman"/>
            <w:lang w:val="en-US"/>
          </w:rPr>
          <w:t>ITS and XLIFF</w:t>
        </w:r>
      </w:hyperlink>
    </w:p>
    <w:p w14:paraId="534059E3" w14:textId="77777777" w:rsidR="00000000" w:rsidRDefault="009A0B7D">
      <w:pPr>
        <w:spacing w:before="0" w:beforeAutospacing="0" w:after="0" w:afterAutospacing="0"/>
        <w:divId w:val="149253863"/>
        <w:rPr>
          <w:rFonts w:ascii="Helvetica" w:eastAsia="Times New Roman" w:hAnsi="Helvetica" w:cs="Times New Roman"/>
          <w:color w:val="000000"/>
          <w:lang w:val="en-US"/>
        </w:rPr>
      </w:pPr>
      <w:r>
        <w:rPr>
          <w:rFonts w:ascii="Helvetica" w:eastAsia="Times New Roman" w:hAnsi="Helvetica" w:cs="Times New Roman"/>
          <w:color w:val="000000"/>
          <w:lang w:val="en-US"/>
        </w:rPr>
        <w:t>2.8</w:t>
      </w:r>
      <w:r>
        <w:rPr>
          <w:rFonts w:ascii="Helvetica" w:eastAsia="Times New Roman" w:hAnsi="Helvetica" w:cs="Times New Roman"/>
          <w:color w:val="000000"/>
          <w:lang w:val="en-US"/>
        </w:rPr>
        <w:t xml:space="preserve"> </w:t>
      </w:r>
      <w:hyperlink w:anchor="implementing-its20" w:history="1">
        <w:r>
          <w:rPr>
            <w:rStyle w:val="Link"/>
            <w:rFonts w:ascii="Helvetica" w:eastAsia="Times New Roman" w:hAnsi="Helvetica" w:cs="Times New Roman"/>
            <w:lang w:val="en-US"/>
          </w:rPr>
          <w:t>ITS 2.0 Implementations and Conformance</w:t>
        </w:r>
      </w:hyperlink>
    </w:p>
    <w:p w14:paraId="66C52DD5" w14:textId="77777777" w:rsidR="00000000" w:rsidRDefault="009A0B7D">
      <w:pPr>
        <w:spacing w:before="0" w:beforeAutospacing="0" w:after="0" w:afterAutospacing="0"/>
        <w:divId w:val="2065834937"/>
        <w:rPr>
          <w:rFonts w:ascii="Helvetica" w:eastAsia="Times New Roman" w:hAnsi="Helvetica" w:cs="Times New Roman"/>
          <w:color w:val="000000"/>
          <w:lang w:val="en-US"/>
        </w:rPr>
      </w:pPr>
      <w:r>
        <w:rPr>
          <w:rFonts w:ascii="Helvetica" w:eastAsia="Times New Roman" w:hAnsi="Helvetica" w:cs="Times New Roman"/>
          <w:color w:val="000000"/>
          <w:lang w:val="en-US"/>
        </w:rPr>
        <w:lastRenderedPageBreak/>
        <w:t>3</w:t>
      </w:r>
      <w:r>
        <w:rPr>
          <w:rFonts w:ascii="Helvetica" w:eastAsia="Times New Roman" w:hAnsi="Helvetica" w:cs="Times New Roman"/>
          <w:color w:val="000000"/>
          <w:lang w:val="en-US"/>
        </w:rPr>
        <w:t xml:space="preserve"> </w:t>
      </w:r>
      <w:hyperlink w:anchor="notation-terminology" w:history="1">
        <w:r>
          <w:rPr>
            <w:rStyle w:val="Link"/>
            <w:rFonts w:ascii="Helvetica" w:eastAsia="Times New Roman" w:hAnsi="Helvetica" w:cs="Times New Roman"/>
            <w:lang w:val="en-US"/>
          </w:rPr>
          <w:t>Notation and Terminology</w:t>
        </w:r>
      </w:hyperlink>
    </w:p>
    <w:p w14:paraId="357C3273" w14:textId="77777777" w:rsidR="00000000" w:rsidRDefault="009A0B7D">
      <w:pPr>
        <w:spacing w:before="0" w:beforeAutospacing="0" w:after="0" w:afterAutospacing="0"/>
        <w:divId w:val="2124496683"/>
        <w:rPr>
          <w:rFonts w:ascii="Helvetica" w:eastAsia="Times New Roman" w:hAnsi="Helvetica" w:cs="Times New Roman"/>
          <w:color w:val="000000"/>
          <w:lang w:val="en-US"/>
        </w:rPr>
      </w:pPr>
      <w:r>
        <w:rPr>
          <w:rFonts w:ascii="Helvetica" w:eastAsia="Times New Roman" w:hAnsi="Helvetica" w:cs="Times New Roman"/>
          <w:color w:val="000000"/>
          <w:lang w:val="en-US"/>
        </w:rPr>
        <w:t>3.1</w:t>
      </w:r>
      <w:r>
        <w:rPr>
          <w:rFonts w:ascii="Helvetica" w:eastAsia="Times New Roman" w:hAnsi="Helvetica" w:cs="Times New Roman"/>
          <w:color w:val="000000"/>
          <w:lang w:val="en-US"/>
        </w:rPr>
        <w:t xml:space="preserve"> </w:t>
      </w:r>
      <w:hyperlink w:anchor="notation" w:history="1">
        <w:r>
          <w:rPr>
            <w:rStyle w:val="Link"/>
            <w:rFonts w:ascii="Helvetica" w:eastAsia="Times New Roman" w:hAnsi="Helvetica" w:cs="Times New Roman"/>
            <w:lang w:val="en-US"/>
          </w:rPr>
          <w:t>Notation</w:t>
        </w:r>
      </w:hyperlink>
    </w:p>
    <w:p w14:paraId="78A83918" w14:textId="77777777" w:rsidR="00000000" w:rsidRDefault="009A0B7D">
      <w:pPr>
        <w:spacing w:before="0" w:beforeAutospacing="0" w:after="0" w:afterAutospacing="0"/>
        <w:divId w:val="1575627301"/>
        <w:rPr>
          <w:rFonts w:ascii="Helvetica" w:eastAsia="Times New Roman" w:hAnsi="Helvetica" w:cs="Times New Roman"/>
          <w:color w:val="000000"/>
          <w:lang w:val="en-US"/>
        </w:rPr>
      </w:pPr>
      <w:r>
        <w:rPr>
          <w:rFonts w:ascii="Helvetica" w:eastAsia="Times New Roman" w:hAnsi="Helvetica" w:cs="Times New Roman"/>
          <w:color w:val="000000"/>
          <w:lang w:val="en-US"/>
        </w:rPr>
        <w:t>3.2</w:t>
      </w:r>
      <w:r>
        <w:rPr>
          <w:rFonts w:ascii="Helvetica" w:eastAsia="Times New Roman" w:hAnsi="Helvetica" w:cs="Times New Roman"/>
          <w:color w:val="000000"/>
          <w:lang w:val="en-US"/>
        </w:rPr>
        <w:t xml:space="preserve"> </w:t>
      </w:r>
      <w:hyperlink w:anchor="def-datacat" w:history="1">
        <w:r>
          <w:rPr>
            <w:rStyle w:val="Link"/>
            <w:rFonts w:ascii="Helvetica" w:eastAsia="Times New Roman" w:hAnsi="Helvetica" w:cs="Times New Roman"/>
            <w:lang w:val="en-US"/>
          </w:rPr>
          <w:t>Data category</w:t>
        </w:r>
      </w:hyperlink>
    </w:p>
    <w:p w14:paraId="68A34D52" w14:textId="77777777" w:rsidR="00000000" w:rsidRDefault="009A0B7D">
      <w:pPr>
        <w:spacing w:before="0" w:beforeAutospacing="0" w:after="0" w:afterAutospacing="0"/>
        <w:divId w:val="1816872396"/>
        <w:rPr>
          <w:rFonts w:ascii="Helvetica" w:eastAsia="Times New Roman" w:hAnsi="Helvetica" w:cs="Times New Roman"/>
          <w:color w:val="000000"/>
          <w:lang w:val="en-US"/>
        </w:rPr>
      </w:pPr>
      <w:r>
        <w:rPr>
          <w:rFonts w:ascii="Helvetica" w:eastAsia="Times New Roman" w:hAnsi="Helvetica" w:cs="Times New Roman"/>
          <w:color w:val="000000"/>
          <w:lang w:val="en-US"/>
        </w:rPr>
        <w:t>3.3</w:t>
      </w:r>
      <w:r>
        <w:rPr>
          <w:rFonts w:ascii="Helvetica" w:eastAsia="Times New Roman" w:hAnsi="Helvetica" w:cs="Times New Roman"/>
          <w:color w:val="000000"/>
          <w:lang w:val="en-US"/>
        </w:rPr>
        <w:t xml:space="preserve"> </w:t>
      </w:r>
      <w:hyperlink w:anchor="def-selection" w:history="1">
        <w:r>
          <w:rPr>
            <w:rStyle w:val="Link"/>
            <w:rFonts w:ascii="Helvetica" w:eastAsia="Times New Roman" w:hAnsi="Helvetica" w:cs="Times New Roman"/>
            <w:lang w:val="en-US"/>
          </w:rPr>
          <w:t>Selection</w:t>
        </w:r>
      </w:hyperlink>
    </w:p>
    <w:p w14:paraId="5BDA2984" w14:textId="77777777" w:rsidR="00000000" w:rsidRDefault="009A0B7D">
      <w:pPr>
        <w:spacing w:before="0" w:beforeAutospacing="0" w:after="0" w:afterAutospacing="0"/>
        <w:divId w:val="1198815337"/>
        <w:rPr>
          <w:rFonts w:ascii="Helvetica" w:eastAsia="Times New Roman" w:hAnsi="Helvetica" w:cs="Times New Roman"/>
          <w:color w:val="000000"/>
          <w:lang w:val="en-US"/>
        </w:rPr>
      </w:pPr>
      <w:r>
        <w:rPr>
          <w:rFonts w:ascii="Helvetica" w:eastAsia="Times New Roman" w:hAnsi="Helvetica" w:cs="Times New Roman"/>
          <w:color w:val="000000"/>
          <w:lang w:val="en-US"/>
        </w:rPr>
        <w:t>3.4</w:t>
      </w:r>
      <w:r>
        <w:rPr>
          <w:rFonts w:ascii="Helvetica" w:eastAsia="Times New Roman" w:hAnsi="Helvetica" w:cs="Times New Roman"/>
          <w:color w:val="000000"/>
          <w:lang w:val="en-US"/>
        </w:rPr>
        <w:t xml:space="preserve"> </w:t>
      </w:r>
      <w:hyperlink w:anchor="def-local-attributes" w:history="1">
        <w:r>
          <w:rPr>
            <w:rStyle w:val="Link"/>
            <w:rFonts w:ascii="Helvetica" w:eastAsia="Times New Roman" w:hAnsi="Helvetica" w:cs="Times New Roman"/>
            <w:lang w:val="en-US"/>
          </w:rPr>
          <w:t>ITS Local Attributes</w:t>
        </w:r>
      </w:hyperlink>
    </w:p>
    <w:p w14:paraId="5B7787EA" w14:textId="77777777" w:rsidR="00000000" w:rsidRDefault="009A0B7D">
      <w:pPr>
        <w:spacing w:before="0" w:beforeAutospacing="0" w:after="0" w:afterAutospacing="0"/>
        <w:divId w:val="2058964450"/>
        <w:rPr>
          <w:rFonts w:ascii="Helvetica" w:eastAsia="Times New Roman" w:hAnsi="Helvetica" w:cs="Times New Roman"/>
          <w:color w:val="000000"/>
          <w:lang w:val="en-US"/>
        </w:rPr>
      </w:pPr>
      <w:r>
        <w:rPr>
          <w:rFonts w:ascii="Helvetica" w:eastAsia="Times New Roman" w:hAnsi="Helvetica" w:cs="Times New Roman"/>
          <w:color w:val="000000"/>
          <w:lang w:val="en-US"/>
        </w:rPr>
        <w:t>3.5</w:t>
      </w:r>
      <w:r>
        <w:rPr>
          <w:rFonts w:ascii="Helvetica" w:eastAsia="Times New Roman" w:hAnsi="Helvetica" w:cs="Times New Roman"/>
          <w:color w:val="000000"/>
          <w:lang w:val="en-US"/>
        </w:rPr>
        <w:t xml:space="preserve"> </w:t>
      </w:r>
      <w:hyperlink w:anchor="def-rule-elements" w:history="1">
        <w:r>
          <w:rPr>
            <w:rStyle w:val="Link"/>
            <w:rFonts w:ascii="Helvetica" w:eastAsia="Times New Roman" w:hAnsi="Helvetica" w:cs="Times New Roman"/>
            <w:lang w:val="en-US"/>
          </w:rPr>
          <w:t>Rule Elements</w:t>
        </w:r>
      </w:hyperlink>
    </w:p>
    <w:p w14:paraId="13A6097B" w14:textId="77777777" w:rsidR="00000000" w:rsidRDefault="009A0B7D">
      <w:pPr>
        <w:spacing w:before="0" w:beforeAutospacing="0" w:after="0" w:afterAutospacing="0"/>
        <w:divId w:val="2023387210"/>
        <w:rPr>
          <w:rFonts w:ascii="Helvetica" w:eastAsia="Times New Roman" w:hAnsi="Helvetica" w:cs="Times New Roman"/>
          <w:color w:val="000000"/>
          <w:lang w:val="en-US"/>
        </w:rPr>
      </w:pPr>
      <w:r>
        <w:rPr>
          <w:rFonts w:ascii="Helvetica" w:eastAsia="Times New Roman" w:hAnsi="Helvetica" w:cs="Times New Roman"/>
          <w:color w:val="000000"/>
          <w:lang w:val="en-US"/>
        </w:rPr>
        <w:t>3.6</w:t>
      </w:r>
      <w:r>
        <w:rPr>
          <w:rFonts w:ascii="Helvetica" w:eastAsia="Times New Roman" w:hAnsi="Helvetica" w:cs="Times New Roman"/>
          <w:color w:val="000000"/>
          <w:lang w:val="en-US"/>
        </w:rPr>
        <w:t xml:space="preserve"> </w:t>
      </w:r>
      <w:hyperlink w:anchor="iri-usage" w:history="1">
        <w:r>
          <w:rPr>
            <w:rStyle w:val="Link"/>
            <w:rFonts w:ascii="Helvetica" w:eastAsia="Times New Roman" w:hAnsi="Helvetica" w:cs="Times New Roman"/>
            <w:lang w:val="en-US"/>
          </w:rPr>
          <w:t>Usage of Internationalized Resource Identifiers in ITS</w:t>
        </w:r>
      </w:hyperlink>
    </w:p>
    <w:p w14:paraId="63C6759E" w14:textId="77777777" w:rsidR="00000000" w:rsidRDefault="009A0B7D">
      <w:pPr>
        <w:spacing w:before="0" w:beforeAutospacing="0" w:after="0" w:afterAutospacing="0"/>
        <w:divId w:val="1570119488"/>
        <w:rPr>
          <w:rFonts w:ascii="Helvetica" w:eastAsia="Times New Roman" w:hAnsi="Helvetica" w:cs="Times New Roman"/>
          <w:color w:val="000000"/>
          <w:lang w:val="en-US"/>
        </w:rPr>
      </w:pPr>
      <w:r>
        <w:rPr>
          <w:rFonts w:ascii="Helvetica" w:eastAsia="Times New Roman" w:hAnsi="Helvetica" w:cs="Times New Roman"/>
          <w:color w:val="000000"/>
          <w:lang w:val="en-US"/>
        </w:rPr>
        <w:t>3.7</w:t>
      </w:r>
      <w:r>
        <w:rPr>
          <w:rFonts w:ascii="Helvetica" w:eastAsia="Times New Roman" w:hAnsi="Helvetica" w:cs="Times New Roman"/>
          <w:color w:val="000000"/>
          <w:lang w:val="en-US"/>
        </w:rPr>
        <w:t xml:space="preserve"> </w:t>
      </w:r>
      <w:hyperlink w:anchor="def-html" w:history="1">
        <w:r>
          <w:rPr>
            <w:rStyle w:val="Link"/>
            <w:rFonts w:ascii="Helvetica" w:eastAsia="Times New Roman" w:hAnsi="Helvetica" w:cs="Times New Roman"/>
            <w:lang w:val="en-US"/>
          </w:rPr>
          <w:t xml:space="preserve">The </w:t>
        </w:r>
        <w:r>
          <w:rPr>
            <w:rStyle w:val="Link"/>
            <w:rFonts w:ascii="Helvetica" w:eastAsia="Times New Roman" w:hAnsi="Helvetica" w:cs="Times New Roman"/>
            <w:lang w:val="en-US"/>
          </w:rPr>
          <w:t>Term HTML</w:t>
        </w:r>
      </w:hyperlink>
    </w:p>
    <w:p w14:paraId="4F9B289B" w14:textId="77777777" w:rsidR="00000000" w:rsidRDefault="009A0B7D">
      <w:pPr>
        <w:spacing w:before="0" w:beforeAutospacing="0" w:after="0" w:afterAutospacing="0"/>
        <w:divId w:val="2118980876"/>
        <w:rPr>
          <w:rFonts w:ascii="Helvetica" w:eastAsia="Times New Roman" w:hAnsi="Helvetica" w:cs="Times New Roman"/>
          <w:color w:val="000000"/>
          <w:lang w:val="en-US"/>
        </w:rPr>
      </w:pPr>
      <w:r>
        <w:rPr>
          <w:rFonts w:ascii="Helvetica" w:eastAsia="Times New Roman" w:hAnsi="Helvetica" w:cs="Times New Roman"/>
          <w:color w:val="000000"/>
          <w:lang w:val="en-US"/>
        </w:rPr>
        <w:t>3.8</w:t>
      </w:r>
      <w:r>
        <w:rPr>
          <w:rFonts w:ascii="Helvetica" w:eastAsia="Times New Roman" w:hAnsi="Helvetica" w:cs="Times New Roman"/>
          <w:color w:val="000000"/>
          <w:lang w:val="en-US"/>
        </w:rPr>
        <w:t xml:space="preserve"> </w:t>
      </w:r>
      <w:hyperlink w:anchor="def-css-selector" w:history="1">
        <w:r>
          <w:rPr>
            <w:rStyle w:val="Link"/>
            <w:rFonts w:ascii="Helvetica" w:eastAsia="Times New Roman" w:hAnsi="Helvetica" w:cs="Times New Roman"/>
            <w:lang w:val="en-US"/>
          </w:rPr>
          <w:t>The Term CSS Selectors</w:t>
        </w:r>
      </w:hyperlink>
    </w:p>
    <w:p w14:paraId="0E71A5F7" w14:textId="77777777" w:rsidR="00000000" w:rsidRDefault="009A0B7D">
      <w:pPr>
        <w:spacing w:before="0" w:beforeAutospacing="0" w:after="0" w:afterAutospacing="0"/>
        <w:divId w:val="201524161"/>
        <w:rPr>
          <w:rFonts w:ascii="Helvetica" w:eastAsia="Times New Roman" w:hAnsi="Helvetica" w:cs="Times New Roman"/>
          <w:color w:val="000000"/>
          <w:lang w:val="en-US"/>
        </w:rPr>
      </w:pPr>
      <w:r>
        <w:rPr>
          <w:rFonts w:ascii="Helvetica" w:eastAsia="Times New Roman" w:hAnsi="Helvetica" w:cs="Times New Roman"/>
          <w:color w:val="000000"/>
          <w:lang w:val="en-US"/>
        </w:rPr>
        <w:t>4</w:t>
      </w:r>
      <w:r>
        <w:rPr>
          <w:rFonts w:ascii="Helvetica" w:eastAsia="Times New Roman" w:hAnsi="Helvetica" w:cs="Times New Roman"/>
          <w:color w:val="000000"/>
          <w:lang w:val="en-US"/>
        </w:rPr>
        <w:t xml:space="preserve"> </w:t>
      </w:r>
      <w:hyperlink w:anchor="conformance" w:history="1">
        <w:r>
          <w:rPr>
            <w:rStyle w:val="Link"/>
            <w:rFonts w:ascii="Helvetica" w:eastAsia="Times New Roman" w:hAnsi="Helvetica" w:cs="Times New Roman"/>
            <w:lang w:val="en-US"/>
          </w:rPr>
          <w:t>Conformance</w:t>
        </w:r>
      </w:hyperlink>
    </w:p>
    <w:p w14:paraId="38F8BE89" w14:textId="77777777" w:rsidR="00000000" w:rsidRDefault="009A0B7D">
      <w:pPr>
        <w:spacing w:before="0" w:beforeAutospacing="0" w:after="0" w:afterAutospacing="0"/>
        <w:divId w:val="2067408360"/>
        <w:rPr>
          <w:rFonts w:ascii="Helvetica" w:eastAsia="Times New Roman" w:hAnsi="Helvetica" w:cs="Times New Roman"/>
          <w:color w:val="000000"/>
          <w:lang w:val="en-US"/>
        </w:rPr>
      </w:pPr>
      <w:r>
        <w:rPr>
          <w:rFonts w:ascii="Helvetica" w:eastAsia="Times New Roman" w:hAnsi="Helvetica" w:cs="Times New Roman"/>
          <w:color w:val="000000"/>
          <w:lang w:val="en-US"/>
        </w:rPr>
        <w:t>4.1</w:t>
      </w:r>
      <w:r>
        <w:rPr>
          <w:rFonts w:ascii="Helvetica" w:eastAsia="Times New Roman" w:hAnsi="Helvetica" w:cs="Times New Roman"/>
          <w:color w:val="000000"/>
          <w:lang w:val="en-US"/>
        </w:rPr>
        <w:t xml:space="preserve"> </w:t>
      </w:r>
      <w:hyperlink w:anchor="conformance-product-schema" w:history="1">
        <w:r>
          <w:rPr>
            <w:rStyle w:val="Link"/>
            <w:rFonts w:ascii="Helvetica" w:eastAsia="Times New Roman" w:hAnsi="Helvetica" w:cs="Times New Roman"/>
            <w:lang w:val="en-US"/>
          </w:rPr>
          <w:t>Conformance Type 1: ITS Markup Declarations</w:t>
        </w:r>
      </w:hyperlink>
    </w:p>
    <w:p w14:paraId="39B26463" w14:textId="77777777" w:rsidR="00000000" w:rsidRDefault="009A0B7D">
      <w:pPr>
        <w:spacing w:before="0" w:beforeAutospacing="0" w:after="0" w:afterAutospacing="0"/>
        <w:divId w:val="1458836587"/>
        <w:rPr>
          <w:rFonts w:ascii="Helvetica" w:eastAsia="Times New Roman" w:hAnsi="Helvetica" w:cs="Times New Roman"/>
          <w:color w:val="000000"/>
          <w:lang w:val="en-US"/>
        </w:rPr>
      </w:pPr>
      <w:r>
        <w:rPr>
          <w:rFonts w:ascii="Helvetica" w:eastAsia="Times New Roman" w:hAnsi="Helvetica" w:cs="Times New Roman"/>
          <w:color w:val="000000"/>
          <w:lang w:val="en-US"/>
        </w:rPr>
        <w:t>4.2</w:t>
      </w:r>
      <w:r>
        <w:rPr>
          <w:rFonts w:ascii="Helvetica" w:eastAsia="Times New Roman" w:hAnsi="Helvetica" w:cs="Times New Roman"/>
          <w:color w:val="000000"/>
          <w:lang w:val="en-US"/>
        </w:rPr>
        <w:t xml:space="preserve"> </w:t>
      </w:r>
      <w:hyperlink w:anchor="conformance-product-processing-expectat" w:history="1">
        <w:r>
          <w:rPr>
            <w:rStyle w:val="Link"/>
            <w:rFonts w:ascii="Helvetica" w:eastAsia="Times New Roman" w:hAnsi="Helvetica" w:cs="Times New Roman"/>
            <w:lang w:val="en-US"/>
          </w:rPr>
          <w:t>Conformance Type 2: The Processing Expectations for ITS Markup</w:t>
        </w:r>
      </w:hyperlink>
    </w:p>
    <w:p w14:paraId="0BC202E9" w14:textId="77777777" w:rsidR="00000000" w:rsidRDefault="009A0B7D">
      <w:pPr>
        <w:spacing w:before="0" w:beforeAutospacing="0" w:after="0" w:afterAutospacing="0"/>
        <w:divId w:val="1504397183"/>
        <w:rPr>
          <w:rFonts w:ascii="Helvetica" w:eastAsia="Times New Roman" w:hAnsi="Helvetica" w:cs="Times New Roman"/>
          <w:color w:val="000000"/>
          <w:lang w:val="en-US"/>
        </w:rPr>
      </w:pPr>
      <w:r>
        <w:rPr>
          <w:rFonts w:ascii="Helvetica" w:eastAsia="Times New Roman" w:hAnsi="Helvetica" w:cs="Times New Roman"/>
          <w:color w:val="000000"/>
          <w:lang w:val="en-US"/>
        </w:rPr>
        <w:t>4.3</w:t>
      </w:r>
      <w:r>
        <w:rPr>
          <w:rFonts w:ascii="Helvetica" w:eastAsia="Times New Roman" w:hAnsi="Helvetica" w:cs="Times New Roman"/>
          <w:color w:val="000000"/>
          <w:lang w:val="en-US"/>
        </w:rPr>
        <w:t xml:space="preserve"> </w:t>
      </w:r>
      <w:hyperlink w:anchor="conformance-product-html-processing-exp" w:history="1">
        <w:r>
          <w:rPr>
            <w:rStyle w:val="Link"/>
            <w:rFonts w:ascii="Helvetica" w:eastAsia="Times New Roman" w:hAnsi="Helvetica" w:cs="Times New Roman"/>
            <w:lang w:val="en-US"/>
          </w:rPr>
          <w:t>Conformance Type 3: Processing Expectations for ITS Markup in HTML</w:t>
        </w:r>
      </w:hyperlink>
    </w:p>
    <w:p w14:paraId="2CF64910" w14:textId="77777777" w:rsidR="00000000" w:rsidRDefault="009A0B7D">
      <w:pPr>
        <w:spacing w:before="0" w:beforeAutospacing="0" w:after="0" w:afterAutospacing="0"/>
        <w:divId w:val="42677522"/>
        <w:rPr>
          <w:rFonts w:ascii="Helvetica" w:eastAsia="Times New Roman" w:hAnsi="Helvetica" w:cs="Times New Roman"/>
          <w:color w:val="000000"/>
          <w:lang w:val="en-US"/>
        </w:rPr>
      </w:pPr>
      <w:r>
        <w:rPr>
          <w:rFonts w:ascii="Helvetica" w:eastAsia="Times New Roman" w:hAnsi="Helvetica" w:cs="Times New Roman"/>
          <w:color w:val="000000"/>
          <w:lang w:val="en-US"/>
        </w:rPr>
        <w:t>4.4</w:t>
      </w:r>
      <w:r>
        <w:rPr>
          <w:rFonts w:ascii="Helvetica" w:eastAsia="Times New Roman" w:hAnsi="Helvetica" w:cs="Times New Roman"/>
          <w:color w:val="000000"/>
          <w:lang w:val="en-US"/>
        </w:rPr>
        <w:t xml:space="preserve"> </w:t>
      </w:r>
      <w:hyperlink w:anchor="conformance-class-html5-its" w:history="1">
        <w:r>
          <w:rPr>
            <w:rStyle w:val="Link"/>
            <w:rFonts w:ascii="Helvetica" w:eastAsia="Times New Roman" w:hAnsi="Helvetica" w:cs="Times New Roman"/>
            <w:lang w:val="en-US"/>
          </w:rPr>
          <w:t>Conformance Class for HTML5+ITS documents</w:t>
        </w:r>
      </w:hyperlink>
    </w:p>
    <w:p w14:paraId="7F5DA8ED" w14:textId="77777777" w:rsidR="00000000" w:rsidRDefault="009A0B7D">
      <w:pPr>
        <w:spacing w:before="0" w:beforeAutospacing="0" w:after="0" w:afterAutospacing="0"/>
        <w:divId w:val="1634404949"/>
        <w:rPr>
          <w:rFonts w:ascii="Helvetica" w:eastAsia="Times New Roman" w:hAnsi="Helvetica" w:cs="Times New Roman"/>
          <w:color w:val="000000"/>
          <w:lang w:val="en-US"/>
        </w:rPr>
      </w:pPr>
      <w:r>
        <w:rPr>
          <w:rFonts w:ascii="Helvetica" w:eastAsia="Times New Roman" w:hAnsi="Helvetica" w:cs="Times New Roman"/>
          <w:color w:val="000000"/>
          <w:lang w:val="en-US"/>
        </w:rPr>
        <w:t>5</w:t>
      </w:r>
      <w:r>
        <w:rPr>
          <w:rFonts w:ascii="Helvetica" w:eastAsia="Times New Roman" w:hAnsi="Helvetica" w:cs="Times New Roman"/>
          <w:color w:val="000000"/>
          <w:lang w:val="en-US"/>
        </w:rPr>
        <w:t xml:space="preserve"> </w:t>
      </w:r>
      <w:hyperlink w:anchor="its-processing" w:history="1">
        <w:r>
          <w:rPr>
            <w:rStyle w:val="Link"/>
            <w:rFonts w:ascii="Helvetica" w:eastAsia="Times New Roman" w:hAnsi="Helvetica" w:cs="Times New Roman"/>
            <w:lang w:val="en-US"/>
          </w:rPr>
          <w:t>Processing of ITS information</w:t>
        </w:r>
      </w:hyperlink>
    </w:p>
    <w:p w14:paraId="47267C31" w14:textId="77777777" w:rsidR="00000000" w:rsidRDefault="009A0B7D">
      <w:pPr>
        <w:spacing w:before="0" w:beforeAutospacing="0" w:after="0" w:afterAutospacing="0"/>
        <w:divId w:val="156843516"/>
        <w:rPr>
          <w:rFonts w:ascii="Helvetica" w:eastAsia="Times New Roman" w:hAnsi="Helvetica" w:cs="Times New Roman"/>
          <w:color w:val="000000"/>
          <w:lang w:val="en-US"/>
        </w:rPr>
      </w:pPr>
      <w:r>
        <w:rPr>
          <w:rFonts w:ascii="Helvetica" w:eastAsia="Times New Roman" w:hAnsi="Helvetica" w:cs="Times New Roman"/>
          <w:color w:val="000000"/>
          <w:lang w:val="en-US"/>
        </w:rPr>
        <w:t>5.1</w:t>
      </w:r>
      <w:r>
        <w:rPr>
          <w:rFonts w:ascii="Helvetica" w:eastAsia="Times New Roman" w:hAnsi="Helvetica" w:cs="Times New Roman"/>
          <w:color w:val="000000"/>
          <w:lang w:val="en-US"/>
        </w:rPr>
        <w:t xml:space="preserve"> </w:t>
      </w:r>
      <w:hyperlink w:anchor="its-version-attribute" w:history="1">
        <w:r>
          <w:rPr>
            <w:rStyle w:val="Link"/>
            <w:rFonts w:ascii="Helvetica" w:eastAsia="Times New Roman" w:hAnsi="Helvetica" w:cs="Times New Roman"/>
            <w:lang w:val="en-US"/>
          </w:rPr>
          <w:t>Indicating the Version of ITS</w:t>
        </w:r>
      </w:hyperlink>
    </w:p>
    <w:p w14:paraId="2A773374" w14:textId="77777777" w:rsidR="00000000" w:rsidRDefault="009A0B7D">
      <w:pPr>
        <w:spacing w:before="0" w:beforeAutospacing="0" w:after="0" w:afterAutospacing="0"/>
        <w:divId w:val="340619216"/>
        <w:rPr>
          <w:rFonts w:ascii="Helvetica" w:eastAsia="Times New Roman" w:hAnsi="Helvetica" w:cs="Times New Roman"/>
          <w:color w:val="000000"/>
          <w:lang w:val="en-US"/>
        </w:rPr>
      </w:pPr>
      <w:r>
        <w:rPr>
          <w:rFonts w:ascii="Helvetica" w:eastAsia="Times New Roman" w:hAnsi="Helvetica" w:cs="Times New Roman"/>
          <w:color w:val="000000"/>
          <w:lang w:val="en-US"/>
        </w:rPr>
        <w:t>5.2</w:t>
      </w:r>
      <w:r>
        <w:rPr>
          <w:rFonts w:ascii="Helvetica" w:eastAsia="Times New Roman" w:hAnsi="Helvetica" w:cs="Times New Roman"/>
          <w:color w:val="000000"/>
          <w:lang w:val="en-US"/>
        </w:rPr>
        <w:t xml:space="preserve"> </w:t>
      </w:r>
      <w:hyperlink w:anchor="datacategory-locations" w:history="1">
        <w:r>
          <w:rPr>
            <w:rStyle w:val="Link"/>
            <w:rFonts w:ascii="Helvetica" w:eastAsia="Times New Roman" w:hAnsi="Helvetica" w:cs="Times New Roman"/>
            <w:lang w:val="en-US"/>
          </w:rPr>
          <w:t>Locations of Data Categories</w:t>
        </w:r>
      </w:hyperlink>
    </w:p>
    <w:p w14:paraId="39FD9FD7" w14:textId="77777777" w:rsidR="00000000" w:rsidRDefault="009A0B7D">
      <w:pPr>
        <w:spacing w:before="0" w:beforeAutospacing="0" w:after="0" w:afterAutospacing="0"/>
        <w:divId w:val="2097893979"/>
        <w:rPr>
          <w:rFonts w:ascii="Helvetica" w:eastAsia="Times New Roman" w:hAnsi="Helvetica" w:cs="Times New Roman"/>
          <w:color w:val="000000"/>
          <w:lang w:val="en-US"/>
        </w:rPr>
      </w:pPr>
      <w:r>
        <w:rPr>
          <w:rFonts w:ascii="Helvetica" w:eastAsia="Times New Roman" w:hAnsi="Helvetica" w:cs="Times New Roman"/>
          <w:color w:val="000000"/>
          <w:lang w:val="en-US"/>
        </w:rPr>
        <w:t>5.2.1</w:t>
      </w:r>
      <w:r>
        <w:rPr>
          <w:rFonts w:ascii="Helvetica" w:eastAsia="Times New Roman" w:hAnsi="Helvetica" w:cs="Times New Roman"/>
          <w:color w:val="000000"/>
          <w:lang w:val="en-US"/>
        </w:rPr>
        <w:t xml:space="preserve"> </w:t>
      </w:r>
      <w:hyperlink w:anchor="selection-global" w:history="1">
        <w:r>
          <w:rPr>
            <w:rStyle w:val="Link"/>
            <w:rFonts w:ascii="Helvetica" w:eastAsia="Times New Roman" w:hAnsi="Helvetica" w:cs="Times New Roman"/>
            <w:lang w:val="en-US"/>
          </w:rPr>
          <w:t>Global, Rule-based Selection</w:t>
        </w:r>
      </w:hyperlink>
    </w:p>
    <w:p w14:paraId="51E9C582" w14:textId="77777777" w:rsidR="00000000" w:rsidRDefault="009A0B7D">
      <w:pPr>
        <w:spacing w:before="0" w:beforeAutospacing="0" w:after="0" w:afterAutospacing="0"/>
        <w:divId w:val="16128646"/>
        <w:rPr>
          <w:rFonts w:ascii="Helvetica" w:eastAsia="Times New Roman" w:hAnsi="Helvetica" w:cs="Times New Roman"/>
          <w:color w:val="000000"/>
          <w:lang w:val="en-US"/>
        </w:rPr>
      </w:pPr>
      <w:r>
        <w:rPr>
          <w:rFonts w:ascii="Helvetica" w:eastAsia="Times New Roman" w:hAnsi="Helvetica" w:cs="Times New Roman"/>
          <w:color w:val="000000"/>
          <w:lang w:val="en-US"/>
        </w:rPr>
        <w:t>5.2.2</w:t>
      </w:r>
      <w:r>
        <w:rPr>
          <w:rFonts w:ascii="Helvetica" w:eastAsia="Times New Roman" w:hAnsi="Helvetica" w:cs="Times New Roman"/>
          <w:color w:val="000000"/>
          <w:lang w:val="en-US"/>
        </w:rPr>
        <w:t xml:space="preserve"> </w:t>
      </w:r>
      <w:hyperlink w:anchor="selection-local" w:history="1">
        <w:r>
          <w:rPr>
            <w:rStyle w:val="Link"/>
            <w:rFonts w:ascii="Helvetica" w:eastAsia="Times New Roman" w:hAnsi="Helvetica" w:cs="Times New Roman"/>
            <w:lang w:val="en-US"/>
          </w:rPr>
          <w:t>Local Selection in an XML Document</w:t>
        </w:r>
      </w:hyperlink>
    </w:p>
    <w:p w14:paraId="104AF43B" w14:textId="77777777" w:rsidR="00000000" w:rsidRDefault="009A0B7D">
      <w:pPr>
        <w:spacing w:before="0" w:beforeAutospacing="0" w:after="0" w:afterAutospacing="0"/>
        <w:divId w:val="1622032904"/>
        <w:rPr>
          <w:rFonts w:ascii="Helvetica" w:eastAsia="Times New Roman" w:hAnsi="Helvetica" w:cs="Times New Roman"/>
          <w:color w:val="000000"/>
          <w:lang w:val="en-US"/>
        </w:rPr>
      </w:pPr>
      <w:r>
        <w:rPr>
          <w:rFonts w:ascii="Helvetica" w:eastAsia="Times New Roman" w:hAnsi="Helvetica" w:cs="Times New Roman"/>
          <w:color w:val="000000"/>
          <w:lang w:val="en-US"/>
        </w:rPr>
        <w:t>5.3</w:t>
      </w:r>
      <w:r>
        <w:rPr>
          <w:rFonts w:ascii="Helvetica" w:eastAsia="Times New Roman" w:hAnsi="Helvetica" w:cs="Times New Roman"/>
          <w:color w:val="000000"/>
          <w:lang w:val="en-US"/>
        </w:rPr>
        <w:t xml:space="preserve"> </w:t>
      </w:r>
      <w:hyperlink w:anchor="selectors" w:history="1">
        <w:r>
          <w:rPr>
            <w:rStyle w:val="Link"/>
            <w:rFonts w:ascii="Helvetica" w:eastAsia="Times New Roman" w:hAnsi="Helvetica" w:cs="Times New Roman"/>
            <w:lang w:val="en-US"/>
          </w:rPr>
          <w:t xml:space="preserve">Query </w:t>
        </w:r>
        <w:r>
          <w:rPr>
            <w:rStyle w:val="Link"/>
            <w:rFonts w:ascii="Helvetica" w:eastAsia="Times New Roman" w:hAnsi="Helvetica" w:cs="Times New Roman"/>
            <w:lang w:val="en-US"/>
          </w:rPr>
          <w:t>Language of Selectors</w:t>
        </w:r>
      </w:hyperlink>
    </w:p>
    <w:p w14:paraId="26883368" w14:textId="77777777" w:rsidR="00000000" w:rsidRDefault="009A0B7D">
      <w:pPr>
        <w:spacing w:before="0" w:beforeAutospacing="0" w:after="0" w:afterAutospacing="0"/>
        <w:divId w:val="477496569"/>
        <w:rPr>
          <w:rFonts w:ascii="Helvetica" w:eastAsia="Times New Roman" w:hAnsi="Helvetica" w:cs="Times New Roman"/>
          <w:color w:val="000000"/>
          <w:lang w:val="en-US"/>
        </w:rPr>
      </w:pPr>
      <w:r>
        <w:rPr>
          <w:rFonts w:ascii="Helvetica" w:eastAsia="Times New Roman" w:hAnsi="Helvetica" w:cs="Times New Roman"/>
          <w:color w:val="000000"/>
          <w:lang w:val="en-US"/>
        </w:rPr>
        <w:t>5.3.1</w:t>
      </w:r>
      <w:r>
        <w:rPr>
          <w:rFonts w:ascii="Helvetica" w:eastAsia="Times New Roman" w:hAnsi="Helvetica" w:cs="Times New Roman"/>
          <w:color w:val="000000"/>
          <w:lang w:val="en-US"/>
        </w:rPr>
        <w:t xml:space="preserve"> </w:t>
      </w:r>
      <w:hyperlink w:anchor="queryLanguage" w:history="1">
        <w:r>
          <w:rPr>
            <w:rStyle w:val="Link"/>
            <w:rFonts w:ascii="Helvetica" w:eastAsia="Times New Roman" w:hAnsi="Helvetica" w:cs="Times New Roman"/>
            <w:lang w:val="en-US"/>
          </w:rPr>
          <w:t>Choosing Query Language</w:t>
        </w:r>
      </w:hyperlink>
    </w:p>
    <w:p w14:paraId="5228EA8E" w14:textId="77777777" w:rsidR="00000000" w:rsidRDefault="009A0B7D">
      <w:pPr>
        <w:spacing w:before="0" w:beforeAutospacing="0" w:after="0" w:afterAutospacing="0"/>
        <w:divId w:val="1118334758"/>
        <w:rPr>
          <w:rFonts w:ascii="Helvetica" w:eastAsia="Times New Roman" w:hAnsi="Helvetica" w:cs="Times New Roman"/>
          <w:color w:val="000000"/>
          <w:lang w:val="en-US"/>
        </w:rPr>
      </w:pPr>
      <w:r>
        <w:rPr>
          <w:rFonts w:ascii="Helvetica" w:eastAsia="Times New Roman" w:hAnsi="Helvetica" w:cs="Times New Roman"/>
          <w:color w:val="000000"/>
          <w:lang w:val="en-US"/>
        </w:rPr>
        <w:t>5.3.2</w:t>
      </w:r>
      <w:r>
        <w:rPr>
          <w:rFonts w:ascii="Helvetica" w:eastAsia="Times New Roman" w:hAnsi="Helvetica" w:cs="Times New Roman"/>
          <w:color w:val="000000"/>
          <w:lang w:val="en-US"/>
        </w:rPr>
        <w:t xml:space="preserve"> </w:t>
      </w:r>
      <w:hyperlink w:anchor="d0e2527" w:history="1">
        <w:r>
          <w:rPr>
            <w:rStyle w:val="Link"/>
            <w:rFonts w:ascii="Helvetica" w:eastAsia="Times New Roman" w:hAnsi="Helvetica" w:cs="Times New Roman"/>
            <w:lang w:val="en-US"/>
          </w:rPr>
          <w:t>XPath 1.0</w:t>
        </w:r>
      </w:hyperlink>
    </w:p>
    <w:p w14:paraId="06BB3842" w14:textId="77777777" w:rsidR="00000000" w:rsidRDefault="009A0B7D">
      <w:pPr>
        <w:spacing w:before="0" w:beforeAutospacing="0" w:after="0" w:afterAutospacing="0"/>
        <w:divId w:val="960259912"/>
        <w:rPr>
          <w:rFonts w:ascii="Helvetica" w:eastAsia="Times New Roman" w:hAnsi="Helvetica" w:cs="Times New Roman"/>
          <w:color w:val="000000"/>
          <w:lang w:val="en-US"/>
        </w:rPr>
      </w:pPr>
      <w:r>
        <w:rPr>
          <w:rFonts w:ascii="Helvetica" w:eastAsia="Times New Roman" w:hAnsi="Helvetica" w:cs="Times New Roman"/>
          <w:color w:val="000000"/>
          <w:lang w:val="en-US"/>
        </w:rPr>
        <w:t>5.3.3</w:t>
      </w:r>
      <w:r>
        <w:rPr>
          <w:rFonts w:ascii="Helvetica" w:eastAsia="Times New Roman" w:hAnsi="Helvetica" w:cs="Times New Roman"/>
          <w:color w:val="000000"/>
          <w:lang w:val="en-US"/>
        </w:rPr>
        <w:t xml:space="preserve"> </w:t>
      </w:r>
      <w:hyperlink w:anchor="css-selectors" w:history="1">
        <w:r>
          <w:rPr>
            <w:rStyle w:val="Link"/>
            <w:rFonts w:ascii="Helvetica" w:eastAsia="Times New Roman" w:hAnsi="Helvetica" w:cs="Times New Roman"/>
            <w:lang w:val="en-US"/>
          </w:rPr>
          <w:t>CSS Selectors</w:t>
        </w:r>
      </w:hyperlink>
    </w:p>
    <w:p w14:paraId="5769FA51" w14:textId="77777777" w:rsidR="00000000" w:rsidRDefault="009A0B7D">
      <w:pPr>
        <w:spacing w:before="0" w:beforeAutospacing="0" w:after="0" w:afterAutospacing="0"/>
        <w:divId w:val="1540320762"/>
        <w:rPr>
          <w:rFonts w:ascii="Helvetica" w:eastAsia="Times New Roman" w:hAnsi="Helvetica" w:cs="Times New Roman"/>
          <w:color w:val="000000"/>
          <w:lang w:val="en-US"/>
        </w:rPr>
      </w:pPr>
      <w:r>
        <w:rPr>
          <w:rFonts w:ascii="Helvetica" w:eastAsia="Times New Roman" w:hAnsi="Helvetica" w:cs="Times New Roman"/>
          <w:color w:val="000000"/>
          <w:lang w:val="en-US"/>
        </w:rPr>
        <w:t>5.3.4</w:t>
      </w:r>
      <w:r>
        <w:rPr>
          <w:rFonts w:ascii="Helvetica" w:eastAsia="Times New Roman" w:hAnsi="Helvetica" w:cs="Times New Roman"/>
          <w:color w:val="000000"/>
          <w:lang w:val="en-US"/>
        </w:rPr>
        <w:t xml:space="preserve"> </w:t>
      </w:r>
      <w:hyperlink w:anchor="d0e2772" w:history="1">
        <w:r>
          <w:rPr>
            <w:rStyle w:val="Link"/>
            <w:rFonts w:ascii="Helvetica" w:eastAsia="Times New Roman" w:hAnsi="Helvetica" w:cs="Times New Roman"/>
            <w:lang w:val="en-US"/>
          </w:rPr>
          <w:t>Additional query languages</w:t>
        </w:r>
      </w:hyperlink>
    </w:p>
    <w:p w14:paraId="17B4D410" w14:textId="77777777" w:rsidR="00000000" w:rsidRDefault="009A0B7D">
      <w:pPr>
        <w:spacing w:before="0" w:beforeAutospacing="0" w:after="0" w:afterAutospacing="0"/>
        <w:divId w:val="1175917218"/>
        <w:rPr>
          <w:rFonts w:ascii="Helvetica" w:eastAsia="Times New Roman" w:hAnsi="Helvetica" w:cs="Times New Roman"/>
          <w:color w:val="000000"/>
          <w:lang w:val="en-US"/>
        </w:rPr>
      </w:pPr>
      <w:r>
        <w:rPr>
          <w:rFonts w:ascii="Helvetica" w:eastAsia="Times New Roman" w:hAnsi="Helvetica" w:cs="Times New Roman"/>
          <w:color w:val="000000"/>
          <w:lang w:val="en-US"/>
        </w:rPr>
        <w:t>5.3.5</w:t>
      </w:r>
      <w:r>
        <w:rPr>
          <w:rFonts w:ascii="Helvetica" w:eastAsia="Times New Roman" w:hAnsi="Helvetica" w:cs="Times New Roman"/>
          <w:color w:val="000000"/>
          <w:lang w:val="en-US"/>
        </w:rPr>
        <w:t xml:space="preserve"> </w:t>
      </w:r>
      <w:hyperlink w:anchor="its-param" w:history="1">
        <w:r>
          <w:rPr>
            <w:rStyle w:val="Link"/>
            <w:rFonts w:ascii="Helvetica" w:eastAsia="Times New Roman" w:hAnsi="Helvetica" w:cs="Times New Roman"/>
            <w:lang w:val="en-US"/>
          </w:rPr>
          <w:t>Variables in selectors</w:t>
        </w:r>
      </w:hyperlink>
    </w:p>
    <w:p w14:paraId="0F382D1A" w14:textId="77777777" w:rsidR="00000000" w:rsidRDefault="009A0B7D">
      <w:pPr>
        <w:spacing w:before="0" w:beforeAutospacing="0" w:after="0" w:afterAutospacing="0"/>
        <w:divId w:val="1009797491"/>
        <w:rPr>
          <w:rFonts w:ascii="Helvetica" w:eastAsia="Times New Roman" w:hAnsi="Helvetica" w:cs="Times New Roman"/>
          <w:color w:val="000000"/>
          <w:lang w:val="en-US"/>
        </w:rPr>
      </w:pPr>
      <w:r>
        <w:rPr>
          <w:rFonts w:ascii="Helvetica" w:eastAsia="Times New Roman" w:hAnsi="Helvetica" w:cs="Times New Roman"/>
          <w:color w:val="000000"/>
          <w:lang w:val="en-US"/>
        </w:rPr>
        <w:t>5.4</w:t>
      </w:r>
      <w:r>
        <w:rPr>
          <w:rFonts w:ascii="Helvetica" w:eastAsia="Times New Roman" w:hAnsi="Helvetica" w:cs="Times New Roman"/>
          <w:color w:val="000000"/>
          <w:lang w:val="en-US"/>
        </w:rPr>
        <w:t xml:space="preserve"> </w:t>
      </w:r>
      <w:hyperlink w:anchor="link-external-rules" w:history="1">
        <w:r>
          <w:rPr>
            <w:rStyle w:val="Link"/>
            <w:rFonts w:ascii="Helvetica" w:eastAsia="Times New Roman" w:hAnsi="Helvetica" w:cs="Times New Roman"/>
            <w:lang w:val="en-US"/>
          </w:rPr>
          <w:t>Link to External Rules</w:t>
        </w:r>
      </w:hyperlink>
    </w:p>
    <w:p w14:paraId="7926F644" w14:textId="77777777" w:rsidR="00000000" w:rsidRDefault="009A0B7D">
      <w:pPr>
        <w:spacing w:before="0" w:beforeAutospacing="0" w:after="0" w:afterAutospacing="0"/>
        <w:divId w:val="1675064675"/>
        <w:rPr>
          <w:rFonts w:ascii="Helvetica" w:eastAsia="Times New Roman" w:hAnsi="Helvetica" w:cs="Times New Roman"/>
          <w:color w:val="000000"/>
          <w:lang w:val="en-US"/>
        </w:rPr>
      </w:pPr>
      <w:r>
        <w:rPr>
          <w:rFonts w:ascii="Helvetica" w:eastAsia="Times New Roman" w:hAnsi="Helvetica" w:cs="Times New Roman"/>
          <w:color w:val="000000"/>
          <w:lang w:val="en-US"/>
        </w:rPr>
        <w:t>5.5</w:t>
      </w:r>
      <w:r>
        <w:rPr>
          <w:rFonts w:ascii="Helvetica" w:eastAsia="Times New Roman" w:hAnsi="Helvetica" w:cs="Times New Roman"/>
          <w:color w:val="000000"/>
          <w:lang w:val="en-US"/>
        </w:rPr>
        <w:t xml:space="preserve"> </w:t>
      </w:r>
      <w:hyperlink w:anchor="selection-precedence" w:history="1">
        <w:r>
          <w:rPr>
            <w:rStyle w:val="Link"/>
            <w:rFonts w:ascii="Helvetica" w:eastAsia="Times New Roman" w:hAnsi="Helvetica" w:cs="Times New Roman"/>
            <w:lang w:val="en-US"/>
          </w:rPr>
          <w:t>Precedence between Selections</w:t>
        </w:r>
      </w:hyperlink>
    </w:p>
    <w:p w14:paraId="66C274E7" w14:textId="77777777" w:rsidR="00000000" w:rsidRDefault="009A0B7D">
      <w:pPr>
        <w:spacing w:before="0" w:beforeAutospacing="0" w:after="0" w:afterAutospacing="0"/>
        <w:divId w:val="265044977"/>
        <w:rPr>
          <w:rFonts w:ascii="Helvetica" w:eastAsia="Times New Roman" w:hAnsi="Helvetica" w:cs="Times New Roman"/>
          <w:color w:val="000000"/>
          <w:lang w:val="en-US"/>
        </w:rPr>
      </w:pPr>
      <w:r>
        <w:rPr>
          <w:rFonts w:ascii="Helvetica" w:eastAsia="Times New Roman" w:hAnsi="Helvetica" w:cs="Times New Roman"/>
          <w:color w:val="000000"/>
          <w:lang w:val="en-US"/>
        </w:rPr>
        <w:t>5.6</w:t>
      </w:r>
      <w:r>
        <w:rPr>
          <w:rFonts w:ascii="Helvetica" w:eastAsia="Times New Roman" w:hAnsi="Helvetica" w:cs="Times New Roman"/>
          <w:color w:val="000000"/>
          <w:lang w:val="en-US"/>
        </w:rPr>
        <w:t xml:space="preserve"> </w:t>
      </w:r>
      <w:hyperlink w:anchor="associating-its-with-existing-markup" w:history="1">
        <w:r>
          <w:rPr>
            <w:rStyle w:val="Link"/>
            <w:rFonts w:ascii="Helvetica" w:eastAsia="Times New Roman" w:hAnsi="Helvetica" w:cs="Times New Roman"/>
            <w:lang w:val="en-US"/>
          </w:rPr>
          <w:t>Associating ITS Data Categories with Existing Markup</w:t>
        </w:r>
      </w:hyperlink>
    </w:p>
    <w:p w14:paraId="4D0BB8D4" w14:textId="77777777" w:rsidR="00000000" w:rsidRDefault="009A0B7D">
      <w:pPr>
        <w:spacing w:before="0" w:beforeAutospacing="0" w:after="0" w:afterAutospacing="0"/>
        <w:divId w:val="190804193"/>
        <w:rPr>
          <w:rFonts w:ascii="Helvetica" w:eastAsia="Times New Roman" w:hAnsi="Helvetica" w:cs="Times New Roman"/>
          <w:color w:val="000000"/>
          <w:lang w:val="en-US"/>
        </w:rPr>
      </w:pPr>
      <w:r>
        <w:rPr>
          <w:rFonts w:ascii="Helvetica" w:eastAsia="Times New Roman" w:hAnsi="Helvetica" w:cs="Times New Roman"/>
          <w:color w:val="000000"/>
          <w:lang w:val="en-US"/>
        </w:rPr>
        <w:t>5.7</w:t>
      </w:r>
      <w:r>
        <w:rPr>
          <w:rFonts w:ascii="Helvetica" w:eastAsia="Times New Roman" w:hAnsi="Helvetica" w:cs="Times New Roman"/>
          <w:color w:val="000000"/>
          <w:lang w:val="en-US"/>
        </w:rPr>
        <w:t xml:space="preserve"> </w:t>
      </w:r>
      <w:hyperlink w:anchor="conversion-to-nif" w:history="1">
        <w:r>
          <w:rPr>
            <w:rStyle w:val="Link"/>
            <w:rFonts w:ascii="Helvetica" w:eastAsia="Times New Roman" w:hAnsi="Helvetica" w:cs="Times New Roman"/>
            <w:lang w:val="en-US"/>
          </w:rPr>
          <w:t>Conversion to NIF</w:t>
        </w:r>
      </w:hyperlink>
    </w:p>
    <w:p w14:paraId="55BE80F8" w14:textId="77777777" w:rsidR="00000000" w:rsidRDefault="009A0B7D">
      <w:pPr>
        <w:spacing w:before="0" w:beforeAutospacing="0" w:after="0" w:afterAutospacing="0"/>
        <w:divId w:val="244193137"/>
        <w:rPr>
          <w:rFonts w:ascii="Helvetica" w:eastAsia="Times New Roman" w:hAnsi="Helvetica" w:cs="Times New Roman"/>
          <w:color w:val="000000"/>
          <w:lang w:val="en-US"/>
        </w:rPr>
      </w:pPr>
      <w:r>
        <w:rPr>
          <w:rFonts w:ascii="Helvetica" w:eastAsia="Times New Roman" w:hAnsi="Helvetica" w:cs="Times New Roman"/>
          <w:color w:val="000000"/>
          <w:lang w:val="en-US"/>
        </w:rPr>
        <w:t>5.8</w:t>
      </w:r>
      <w:r>
        <w:rPr>
          <w:rFonts w:ascii="Helvetica" w:eastAsia="Times New Roman" w:hAnsi="Helvetica" w:cs="Times New Roman"/>
          <w:color w:val="000000"/>
          <w:lang w:val="en-US"/>
        </w:rPr>
        <w:t xml:space="preserve"> </w:t>
      </w:r>
      <w:hyperlink w:anchor="its-tool-annotation" w:history="1">
        <w:r>
          <w:rPr>
            <w:rStyle w:val="Link"/>
            <w:rFonts w:ascii="Helvetica" w:eastAsia="Times New Roman" w:hAnsi="Helvetica" w:cs="Times New Roman"/>
            <w:lang w:val="en-US"/>
          </w:rPr>
          <w:t>ITS Tools Annotation</w:t>
        </w:r>
      </w:hyperlink>
    </w:p>
    <w:p w14:paraId="08668FC6" w14:textId="77777777" w:rsidR="00000000" w:rsidRDefault="009A0B7D">
      <w:pPr>
        <w:spacing w:before="0" w:beforeAutospacing="0" w:after="0" w:afterAutospacing="0"/>
        <w:divId w:val="2095126463"/>
        <w:rPr>
          <w:rFonts w:ascii="Helvetica" w:eastAsia="Times New Roman" w:hAnsi="Helvetica" w:cs="Times New Roman"/>
          <w:color w:val="000000"/>
          <w:lang w:val="en-US"/>
        </w:rPr>
      </w:pPr>
      <w:r>
        <w:rPr>
          <w:rFonts w:ascii="Helvetica" w:eastAsia="Times New Roman" w:hAnsi="Helvetica" w:cs="Times New Roman"/>
          <w:color w:val="000000"/>
          <w:lang w:val="en-US"/>
        </w:rPr>
        <w:t>6</w:t>
      </w:r>
      <w:r>
        <w:rPr>
          <w:rFonts w:ascii="Helvetica" w:eastAsia="Times New Roman" w:hAnsi="Helvetica" w:cs="Times New Roman"/>
          <w:color w:val="000000"/>
          <w:lang w:val="en-US"/>
        </w:rPr>
        <w:t xml:space="preserve"> </w:t>
      </w:r>
      <w:hyperlink w:anchor="html5-markup" w:history="1">
        <w:r>
          <w:rPr>
            <w:rStyle w:val="Link"/>
            <w:rFonts w:ascii="Helvetica" w:eastAsia="Times New Roman" w:hAnsi="Helvetica" w:cs="Times New Roman"/>
            <w:lang w:val="en-US"/>
          </w:rPr>
          <w:t>Using ITS Markup in HTML</w:t>
        </w:r>
      </w:hyperlink>
    </w:p>
    <w:p w14:paraId="61A66510" w14:textId="77777777" w:rsidR="00000000" w:rsidRDefault="009A0B7D">
      <w:pPr>
        <w:spacing w:before="0" w:beforeAutospacing="0" w:after="0" w:afterAutospacing="0"/>
        <w:divId w:val="1716349797"/>
        <w:rPr>
          <w:rFonts w:ascii="Helvetica" w:eastAsia="Times New Roman" w:hAnsi="Helvetica" w:cs="Times New Roman"/>
          <w:color w:val="000000"/>
          <w:lang w:val="en-US"/>
        </w:rPr>
      </w:pPr>
      <w:r>
        <w:rPr>
          <w:rFonts w:ascii="Helvetica" w:eastAsia="Times New Roman" w:hAnsi="Helvetica" w:cs="Times New Roman"/>
          <w:color w:val="000000"/>
          <w:lang w:val="en-US"/>
        </w:rPr>
        <w:t>6.1</w:t>
      </w:r>
      <w:r>
        <w:rPr>
          <w:rFonts w:ascii="Helvetica" w:eastAsia="Times New Roman" w:hAnsi="Helvetica" w:cs="Times New Roman"/>
          <w:color w:val="000000"/>
          <w:lang w:val="en-US"/>
        </w:rPr>
        <w:t xml:space="preserve"> </w:t>
      </w:r>
      <w:hyperlink w:anchor="html5-local-attributes" w:history="1">
        <w:r>
          <w:rPr>
            <w:rStyle w:val="Link"/>
            <w:rFonts w:ascii="Helvetica" w:eastAsia="Times New Roman" w:hAnsi="Helvetica" w:cs="Times New Roman"/>
            <w:lang w:val="en-US"/>
          </w:rPr>
          <w:t>Mapping of Local Data Categories to HTML</w:t>
        </w:r>
      </w:hyperlink>
    </w:p>
    <w:p w14:paraId="477FF140" w14:textId="77777777" w:rsidR="00000000" w:rsidRDefault="009A0B7D">
      <w:pPr>
        <w:spacing w:before="0" w:beforeAutospacing="0" w:after="0" w:afterAutospacing="0"/>
        <w:divId w:val="532498751"/>
        <w:rPr>
          <w:rFonts w:ascii="Helvetica" w:eastAsia="Times New Roman" w:hAnsi="Helvetica" w:cs="Times New Roman"/>
          <w:color w:val="000000"/>
          <w:lang w:val="en-US"/>
        </w:rPr>
      </w:pPr>
      <w:r>
        <w:rPr>
          <w:rFonts w:ascii="Helvetica" w:eastAsia="Times New Roman" w:hAnsi="Helvetica" w:cs="Times New Roman"/>
          <w:color w:val="000000"/>
          <w:lang w:val="en-US"/>
        </w:rPr>
        <w:t>6.2</w:t>
      </w:r>
      <w:r>
        <w:rPr>
          <w:rFonts w:ascii="Helvetica" w:eastAsia="Times New Roman" w:hAnsi="Helvetica" w:cs="Times New Roman"/>
          <w:color w:val="000000"/>
          <w:lang w:val="en-US"/>
        </w:rPr>
        <w:t xml:space="preserve"> </w:t>
      </w:r>
      <w:hyperlink w:anchor="html5-global-rules" w:history="1">
        <w:r>
          <w:rPr>
            <w:rStyle w:val="Link"/>
            <w:rFonts w:ascii="Helvetica" w:eastAsia="Times New Roman" w:hAnsi="Helvetica" w:cs="Times New Roman"/>
            <w:lang w:val="en-US"/>
          </w:rPr>
          <w:t>Global rules</w:t>
        </w:r>
      </w:hyperlink>
    </w:p>
    <w:p w14:paraId="1257074F" w14:textId="77777777" w:rsidR="00000000" w:rsidRDefault="009A0B7D">
      <w:pPr>
        <w:spacing w:before="0" w:beforeAutospacing="0" w:after="0" w:afterAutospacing="0"/>
        <w:divId w:val="474759844"/>
        <w:rPr>
          <w:rFonts w:ascii="Helvetica" w:eastAsia="Times New Roman" w:hAnsi="Helvetica" w:cs="Times New Roman"/>
          <w:color w:val="000000"/>
          <w:lang w:val="en-US"/>
        </w:rPr>
      </w:pPr>
      <w:r>
        <w:rPr>
          <w:rFonts w:ascii="Helvetica" w:eastAsia="Times New Roman" w:hAnsi="Helvetica" w:cs="Times New Roman"/>
          <w:color w:val="000000"/>
          <w:lang w:val="en-US"/>
        </w:rPr>
        <w:t>6.3</w:t>
      </w:r>
      <w:r>
        <w:rPr>
          <w:rFonts w:ascii="Helvetica" w:eastAsia="Times New Roman" w:hAnsi="Helvetica" w:cs="Times New Roman"/>
          <w:color w:val="000000"/>
          <w:lang w:val="en-US"/>
        </w:rPr>
        <w:t xml:space="preserve"> </w:t>
      </w:r>
      <w:hyperlink w:anchor="html5-standoff-markup" w:history="1">
        <w:r>
          <w:rPr>
            <w:rStyle w:val="Link"/>
            <w:rFonts w:ascii="Helvetica" w:eastAsia="Times New Roman" w:hAnsi="Helvetica" w:cs="Times New Roman"/>
            <w:lang w:val="en-US"/>
          </w:rPr>
          <w:t>Standoff Markup in HTML</w:t>
        </w:r>
      </w:hyperlink>
    </w:p>
    <w:p w14:paraId="2FC01A1F" w14:textId="77777777" w:rsidR="00000000" w:rsidRDefault="009A0B7D">
      <w:pPr>
        <w:spacing w:before="0" w:beforeAutospacing="0" w:after="0" w:afterAutospacing="0"/>
        <w:divId w:val="980578195"/>
        <w:rPr>
          <w:rFonts w:ascii="Helvetica" w:eastAsia="Times New Roman" w:hAnsi="Helvetica" w:cs="Times New Roman"/>
          <w:color w:val="000000"/>
          <w:lang w:val="en-US"/>
        </w:rPr>
      </w:pPr>
      <w:r>
        <w:rPr>
          <w:rFonts w:ascii="Helvetica" w:eastAsia="Times New Roman" w:hAnsi="Helvetica" w:cs="Times New Roman"/>
          <w:color w:val="000000"/>
          <w:lang w:val="en-US"/>
        </w:rPr>
        <w:t>6.4</w:t>
      </w:r>
      <w:r>
        <w:rPr>
          <w:rFonts w:ascii="Helvetica" w:eastAsia="Times New Roman" w:hAnsi="Helvetica" w:cs="Times New Roman"/>
          <w:color w:val="000000"/>
          <w:lang w:val="en-US"/>
        </w:rPr>
        <w:t xml:space="preserve"> </w:t>
      </w:r>
      <w:hyperlink w:anchor="html5-selection-precedence" w:history="1">
        <w:r>
          <w:rPr>
            <w:rStyle w:val="Link"/>
            <w:rFonts w:ascii="Helvetica" w:eastAsia="Times New Roman" w:hAnsi="Helvetica" w:cs="Times New Roman"/>
            <w:lang w:val="en-US"/>
          </w:rPr>
          <w:t>Precedence between Selections</w:t>
        </w:r>
      </w:hyperlink>
    </w:p>
    <w:p w14:paraId="77B6E87B" w14:textId="77777777" w:rsidR="00000000" w:rsidRDefault="009A0B7D">
      <w:pPr>
        <w:spacing w:before="0" w:beforeAutospacing="0" w:after="0" w:afterAutospacing="0"/>
        <w:divId w:val="75783232"/>
        <w:rPr>
          <w:rFonts w:ascii="Helvetica" w:eastAsia="Times New Roman" w:hAnsi="Helvetica" w:cs="Times New Roman"/>
          <w:color w:val="000000"/>
          <w:lang w:val="en-US"/>
        </w:rPr>
      </w:pPr>
      <w:r>
        <w:rPr>
          <w:rFonts w:ascii="Helvetica" w:eastAsia="Times New Roman" w:hAnsi="Helvetica" w:cs="Times New Roman"/>
          <w:color w:val="000000"/>
          <w:lang w:val="en-US"/>
        </w:rPr>
        <w:t>7</w:t>
      </w:r>
      <w:r>
        <w:rPr>
          <w:rFonts w:ascii="Helvetica" w:eastAsia="Times New Roman" w:hAnsi="Helvetica" w:cs="Times New Roman"/>
          <w:color w:val="000000"/>
          <w:lang w:val="en-US"/>
        </w:rPr>
        <w:t xml:space="preserve"> </w:t>
      </w:r>
      <w:hyperlink w:anchor="xhtml5-markup" w:history="1">
        <w:r>
          <w:rPr>
            <w:rStyle w:val="Link"/>
            <w:rFonts w:ascii="Helvetica" w:eastAsia="Times New Roman" w:hAnsi="Helvetica" w:cs="Times New Roman"/>
            <w:lang w:val="en-US"/>
          </w:rPr>
          <w:t>Using ITS Markup in XHTML</w:t>
        </w:r>
      </w:hyperlink>
    </w:p>
    <w:p w14:paraId="3F01B2FD" w14:textId="77777777" w:rsidR="00000000" w:rsidRDefault="009A0B7D">
      <w:pPr>
        <w:spacing w:before="0" w:beforeAutospacing="0" w:after="0" w:afterAutospacing="0"/>
        <w:divId w:val="1018239741"/>
        <w:rPr>
          <w:rFonts w:ascii="Helvetica" w:eastAsia="Times New Roman" w:hAnsi="Helvetica" w:cs="Times New Roman"/>
          <w:color w:val="000000"/>
          <w:lang w:val="en-US"/>
        </w:rPr>
      </w:pPr>
      <w:r>
        <w:rPr>
          <w:rFonts w:ascii="Helvetica" w:eastAsia="Times New Roman" w:hAnsi="Helvetica" w:cs="Times New Roman"/>
          <w:color w:val="000000"/>
          <w:lang w:val="en-US"/>
        </w:rPr>
        <w:t>8</w:t>
      </w:r>
      <w:r>
        <w:rPr>
          <w:rFonts w:ascii="Helvetica" w:eastAsia="Times New Roman" w:hAnsi="Helvetica" w:cs="Times New Roman"/>
          <w:color w:val="000000"/>
          <w:lang w:val="en-US"/>
        </w:rPr>
        <w:t xml:space="preserve"> </w:t>
      </w:r>
      <w:hyperlink w:anchor="datacategory-description" w:history="1">
        <w:r>
          <w:rPr>
            <w:rStyle w:val="Link"/>
            <w:rFonts w:ascii="Helvetica" w:eastAsia="Times New Roman" w:hAnsi="Helvetica" w:cs="Times New Roman"/>
            <w:lang w:val="en-US"/>
          </w:rPr>
          <w:t>Description of Data Categories</w:t>
        </w:r>
      </w:hyperlink>
    </w:p>
    <w:p w14:paraId="3F3C7AF0" w14:textId="77777777" w:rsidR="00000000" w:rsidRDefault="009A0B7D">
      <w:pPr>
        <w:spacing w:before="0" w:beforeAutospacing="0" w:after="0" w:afterAutospacing="0"/>
        <w:divId w:val="758404162"/>
        <w:rPr>
          <w:rFonts w:ascii="Helvetica" w:eastAsia="Times New Roman" w:hAnsi="Helvetica" w:cs="Times New Roman"/>
          <w:color w:val="000000"/>
          <w:lang w:val="en-US"/>
        </w:rPr>
      </w:pPr>
      <w:r>
        <w:rPr>
          <w:rFonts w:ascii="Helvetica" w:eastAsia="Times New Roman" w:hAnsi="Helvetica" w:cs="Times New Roman"/>
          <w:color w:val="000000"/>
          <w:lang w:val="en-US"/>
        </w:rPr>
        <w:t>8.1</w:t>
      </w:r>
      <w:r>
        <w:rPr>
          <w:rFonts w:ascii="Helvetica" w:eastAsia="Times New Roman" w:hAnsi="Helvetica" w:cs="Times New Roman"/>
          <w:color w:val="000000"/>
          <w:lang w:val="en-US"/>
        </w:rPr>
        <w:t xml:space="preserve"> </w:t>
      </w:r>
      <w:hyperlink w:anchor="datacategories-defaults-etc" w:history="1">
        <w:r>
          <w:rPr>
            <w:rStyle w:val="Link"/>
            <w:rFonts w:ascii="Helvetica" w:eastAsia="Times New Roman" w:hAnsi="Helvetica" w:cs="Times New Roman"/>
            <w:lang w:val="en-US"/>
          </w:rPr>
          <w:t>Position, Defaults, Inheritance and Overriding of Data Categories</w:t>
        </w:r>
      </w:hyperlink>
    </w:p>
    <w:p w14:paraId="0E4519AA" w14:textId="77777777" w:rsidR="00000000" w:rsidRDefault="009A0B7D">
      <w:pPr>
        <w:spacing w:before="0" w:beforeAutospacing="0" w:after="0" w:afterAutospacing="0"/>
        <w:divId w:val="1963421930"/>
        <w:rPr>
          <w:rFonts w:ascii="Helvetica" w:eastAsia="Times New Roman" w:hAnsi="Helvetica" w:cs="Times New Roman"/>
          <w:color w:val="000000"/>
          <w:lang w:val="en-US"/>
        </w:rPr>
      </w:pPr>
      <w:r>
        <w:rPr>
          <w:rFonts w:ascii="Helvetica" w:eastAsia="Times New Roman" w:hAnsi="Helvetica" w:cs="Times New Roman"/>
          <w:color w:val="000000"/>
          <w:lang w:val="en-US"/>
        </w:rPr>
        <w:t>8.2</w:t>
      </w:r>
      <w:r>
        <w:rPr>
          <w:rFonts w:ascii="Helvetica" w:eastAsia="Times New Roman" w:hAnsi="Helvetica" w:cs="Times New Roman"/>
          <w:color w:val="000000"/>
          <w:lang w:val="en-US"/>
        </w:rPr>
        <w:t xml:space="preserve"> </w:t>
      </w:r>
      <w:hyperlink w:anchor="trans-datacat" w:history="1">
        <w:r>
          <w:rPr>
            <w:rStyle w:val="Link"/>
            <w:rFonts w:ascii="Helvetica" w:eastAsia="Times New Roman" w:hAnsi="Helvetica" w:cs="Times New Roman"/>
            <w:lang w:val="en-US"/>
          </w:rPr>
          <w:t>Translate</w:t>
        </w:r>
      </w:hyperlink>
    </w:p>
    <w:p w14:paraId="0BF64562" w14:textId="77777777" w:rsidR="00000000" w:rsidRDefault="009A0B7D">
      <w:pPr>
        <w:spacing w:before="0" w:beforeAutospacing="0" w:after="0" w:afterAutospacing="0"/>
        <w:divId w:val="2025552380"/>
        <w:rPr>
          <w:rFonts w:ascii="Helvetica" w:eastAsia="Times New Roman" w:hAnsi="Helvetica" w:cs="Times New Roman"/>
          <w:color w:val="000000"/>
          <w:lang w:val="en-US"/>
        </w:rPr>
      </w:pPr>
      <w:r>
        <w:rPr>
          <w:rFonts w:ascii="Helvetica" w:eastAsia="Times New Roman" w:hAnsi="Helvetica" w:cs="Times New Roman"/>
          <w:color w:val="000000"/>
          <w:lang w:val="en-US"/>
        </w:rPr>
        <w:t>8.2.1</w:t>
      </w:r>
      <w:r>
        <w:rPr>
          <w:rFonts w:ascii="Helvetica" w:eastAsia="Times New Roman" w:hAnsi="Helvetica" w:cs="Times New Roman"/>
          <w:color w:val="000000"/>
          <w:lang w:val="en-US"/>
        </w:rPr>
        <w:t xml:space="preserve"> </w:t>
      </w:r>
      <w:hyperlink w:anchor="translatability-definition" w:history="1">
        <w:r>
          <w:rPr>
            <w:rStyle w:val="Link"/>
            <w:rFonts w:ascii="Helvetica" w:eastAsia="Times New Roman" w:hAnsi="Helvetica" w:cs="Times New Roman"/>
            <w:lang w:val="en-US"/>
          </w:rPr>
          <w:t>Definition</w:t>
        </w:r>
      </w:hyperlink>
    </w:p>
    <w:p w14:paraId="01D0840B" w14:textId="77777777" w:rsidR="00000000" w:rsidRDefault="009A0B7D">
      <w:pPr>
        <w:spacing w:before="0" w:beforeAutospacing="0" w:after="0" w:afterAutospacing="0"/>
        <w:divId w:val="1989436489"/>
        <w:rPr>
          <w:rFonts w:ascii="Helvetica" w:eastAsia="Times New Roman" w:hAnsi="Helvetica" w:cs="Times New Roman"/>
          <w:color w:val="000000"/>
          <w:lang w:val="en-US"/>
        </w:rPr>
      </w:pPr>
      <w:r>
        <w:rPr>
          <w:rFonts w:ascii="Helvetica" w:eastAsia="Times New Roman" w:hAnsi="Helvetica" w:cs="Times New Roman"/>
          <w:color w:val="000000"/>
          <w:lang w:val="en-US"/>
        </w:rPr>
        <w:t>8.2.2</w:t>
      </w:r>
      <w:r>
        <w:rPr>
          <w:rFonts w:ascii="Helvetica" w:eastAsia="Times New Roman" w:hAnsi="Helvetica" w:cs="Times New Roman"/>
          <w:color w:val="000000"/>
          <w:lang w:val="en-US"/>
        </w:rPr>
        <w:t xml:space="preserve"> </w:t>
      </w:r>
      <w:hyperlink w:anchor="translatability-implementation" w:history="1">
        <w:r>
          <w:rPr>
            <w:rStyle w:val="Link"/>
            <w:rFonts w:ascii="Helvetica" w:eastAsia="Times New Roman" w:hAnsi="Helvetica" w:cs="Times New Roman"/>
            <w:lang w:val="en-US"/>
          </w:rPr>
          <w:t>I</w:t>
        </w:r>
        <w:r>
          <w:rPr>
            <w:rStyle w:val="Link"/>
            <w:rFonts w:ascii="Helvetica" w:eastAsia="Times New Roman" w:hAnsi="Helvetica" w:cs="Times New Roman"/>
            <w:lang w:val="en-US"/>
          </w:rPr>
          <w:t>mplementation</w:t>
        </w:r>
      </w:hyperlink>
    </w:p>
    <w:p w14:paraId="37663964" w14:textId="77777777" w:rsidR="00000000" w:rsidRDefault="009A0B7D">
      <w:pPr>
        <w:spacing w:before="0" w:beforeAutospacing="0" w:after="0" w:afterAutospacing="0"/>
        <w:divId w:val="1103496451"/>
        <w:rPr>
          <w:rFonts w:ascii="Helvetica" w:eastAsia="Times New Roman" w:hAnsi="Helvetica" w:cs="Times New Roman"/>
          <w:color w:val="000000"/>
          <w:lang w:val="en-US"/>
        </w:rPr>
      </w:pPr>
      <w:r>
        <w:rPr>
          <w:rFonts w:ascii="Helvetica" w:eastAsia="Times New Roman" w:hAnsi="Helvetica" w:cs="Times New Roman"/>
          <w:color w:val="000000"/>
          <w:lang w:val="en-US"/>
        </w:rPr>
        <w:t>8.3</w:t>
      </w:r>
      <w:r>
        <w:rPr>
          <w:rFonts w:ascii="Helvetica" w:eastAsia="Times New Roman" w:hAnsi="Helvetica" w:cs="Times New Roman"/>
          <w:color w:val="000000"/>
          <w:lang w:val="en-US"/>
        </w:rPr>
        <w:t xml:space="preserve"> </w:t>
      </w:r>
      <w:hyperlink w:anchor="locNote-datacat" w:history="1">
        <w:r>
          <w:rPr>
            <w:rStyle w:val="Link"/>
            <w:rFonts w:ascii="Helvetica" w:eastAsia="Times New Roman" w:hAnsi="Helvetica" w:cs="Times New Roman"/>
            <w:lang w:val="en-US"/>
          </w:rPr>
          <w:t>Localization Note</w:t>
        </w:r>
      </w:hyperlink>
    </w:p>
    <w:p w14:paraId="67B48F4A" w14:textId="77777777" w:rsidR="00000000" w:rsidRDefault="009A0B7D">
      <w:pPr>
        <w:spacing w:before="0" w:beforeAutospacing="0" w:after="0" w:afterAutospacing="0"/>
        <w:divId w:val="1844856171"/>
        <w:rPr>
          <w:rFonts w:ascii="Helvetica" w:eastAsia="Times New Roman" w:hAnsi="Helvetica" w:cs="Times New Roman"/>
          <w:color w:val="000000"/>
          <w:lang w:val="en-US"/>
        </w:rPr>
      </w:pPr>
      <w:r>
        <w:rPr>
          <w:rFonts w:ascii="Helvetica" w:eastAsia="Times New Roman" w:hAnsi="Helvetica" w:cs="Times New Roman"/>
          <w:color w:val="000000"/>
          <w:lang w:val="en-US"/>
        </w:rPr>
        <w:t>8.3.1</w:t>
      </w:r>
      <w:r>
        <w:rPr>
          <w:rFonts w:ascii="Helvetica" w:eastAsia="Times New Roman" w:hAnsi="Helvetica" w:cs="Times New Roman"/>
          <w:color w:val="000000"/>
          <w:lang w:val="en-US"/>
        </w:rPr>
        <w:t xml:space="preserve"> </w:t>
      </w:r>
      <w:hyperlink w:anchor="locNote-definition" w:history="1">
        <w:r>
          <w:rPr>
            <w:rStyle w:val="Link"/>
            <w:rFonts w:ascii="Helvetica" w:eastAsia="Times New Roman" w:hAnsi="Helvetica" w:cs="Times New Roman"/>
            <w:lang w:val="en-US"/>
          </w:rPr>
          <w:t>Definition</w:t>
        </w:r>
      </w:hyperlink>
    </w:p>
    <w:p w14:paraId="14E9F230" w14:textId="77777777" w:rsidR="00000000" w:rsidRDefault="009A0B7D">
      <w:pPr>
        <w:spacing w:before="0" w:beforeAutospacing="0" w:after="0" w:afterAutospacing="0"/>
        <w:divId w:val="1233468879"/>
        <w:rPr>
          <w:rFonts w:ascii="Helvetica" w:eastAsia="Times New Roman" w:hAnsi="Helvetica" w:cs="Times New Roman"/>
          <w:color w:val="000000"/>
          <w:lang w:val="en-US"/>
        </w:rPr>
      </w:pPr>
      <w:r>
        <w:rPr>
          <w:rFonts w:ascii="Helvetica" w:eastAsia="Times New Roman" w:hAnsi="Helvetica" w:cs="Times New Roman"/>
          <w:color w:val="000000"/>
          <w:lang w:val="en-US"/>
        </w:rPr>
        <w:t>8.3.2</w:t>
      </w:r>
      <w:r>
        <w:rPr>
          <w:rFonts w:ascii="Helvetica" w:eastAsia="Times New Roman" w:hAnsi="Helvetica" w:cs="Times New Roman"/>
          <w:color w:val="000000"/>
          <w:lang w:val="en-US"/>
        </w:rPr>
        <w:t xml:space="preserve"> </w:t>
      </w:r>
      <w:hyperlink w:anchor="locNote-implementation" w:history="1">
        <w:r>
          <w:rPr>
            <w:rStyle w:val="Link"/>
            <w:rFonts w:ascii="Helvetica" w:eastAsia="Times New Roman" w:hAnsi="Helvetica" w:cs="Times New Roman"/>
            <w:lang w:val="en-US"/>
          </w:rPr>
          <w:t>Implementation</w:t>
        </w:r>
      </w:hyperlink>
    </w:p>
    <w:p w14:paraId="6DFCC8EB" w14:textId="77777777" w:rsidR="00000000" w:rsidRDefault="009A0B7D">
      <w:pPr>
        <w:spacing w:before="0" w:beforeAutospacing="0" w:after="0" w:afterAutospacing="0"/>
        <w:divId w:val="2017145614"/>
        <w:rPr>
          <w:rFonts w:ascii="Helvetica" w:eastAsia="Times New Roman" w:hAnsi="Helvetica" w:cs="Times New Roman"/>
          <w:color w:val="000000"/>
          <w:lang w:val="en-US"/>
        </w:rPr>
      </w:pPr>
      <w:r>
        <w:rPr>
          <w:rFonts w:ascii="Helvetica" w:eastAsia="Times New Roman" w:hAnsi="Helvetica" w:cs="Times New Roman"/>
          <w:color w:val="000000"/>
          <w:lang w:val="en-US"/>
        </w:rPr>
        <w:t>8.4</w:t>
      </w:r>
      <w:r>
        <w:rPr>
          <w:rFonts w:ascii="Helvetica" w:eastAsia="Times New Roman" w:hAnsi="Helvetica" w:cs="Times New Roman"/>
          <w:color w:val="000000"/>
          <w:lang w:val="en-US"/>
        </w:rPr>
        <w:t xml:space="preserve"> </w:t>
      </w:r>
      <w:hyperlink w:anchor="terminology" w:history="1">
        <w:r>
          <w:rPr>
            <w:rStyle w:val="Link"/>
            <w:rFonts w:ascii="Helvetica" w:eastAsia="Times New Roman" w:hAnsi="Helvetica" w:cs="Times New Roman"/>
            <w:lang w:val="en-US"/>
          </w:rPr>
          <w:t>Terminology</w:t>
        </w:r>
      </w:hyperlink>
    </w:p>
    <w:p w14:paraId="15B4C307" w14:textId="77777777" w:rsidR="00000000" w:rsidRDefault="009A0B7D">
      <w:pPr>
        <w:spacing w:before="0" w:beforeAutospacing="0" w:after="0" w:afterAutospacing="0"/>
        <w:divId w:val="1552233045"/>
        <w:rPr>
          <w:rFonts w:ascii="Helvetica" w:eastAsia="Times New Roman" w:hAnsi="Helvetica" w:cs="Times New Roman"/>
          <w:color w:val="000000"/>
          <w:lang w:val="en-US"/>
        </w:rPr>
      </w:pPr>
      <w:r>
        <w:rPr>
          <w:rFonts w:ascii="Helvetica" w:eastAsia="Times New Roman" w:hAnsi="Helvetica" w:cs="Times New Roman"/>
          <w:color w:val="000000"/>
          <w:lang w:val="en-US"/>
        </w:rPr>
        <w:t>8.4.1</w:t>
      </w:r>
      <w:r>
        <w:rPr>
          <w:rFonts w:ascii="Helvetica" w:eastAsia="Times New Roman" w:hAnsi="Helvetica" w:cs="Times New Roman"/>
          <w:color w:val="000000"/>
          <w:lang w:val="en-US"/>
        </w:rPr>
        <w:t xml:space="preserve"> </w:t>
      </w:r>
      <w:hyperlink w:anchor="terminology-definition" w:history="1">
        <w:r>
          <w:rPr>
            <w:rStyle w:val="Link"/>
            <w:rFonts w:ascii="Helvetica" w:eastAsia="Times New Roman" w:hAnsi="Helvetica" w:cs="Times New Roman"/>
            <w:lang w:val="en-US"/>
          </w:rPr>
          <w:t>Definition</w:t>
        </w:r>
      </w:hyperlink>
    </w:p>
    <w:p w14:paraId="52AAAD7F" w14:textId="77777777" w:rsidR="00000000" w:rsidRDefault="009A0B7D">
      <w:pPr>
        <w:spacing w:before="0" w:beforeAutospacing="0" w:after="0" w:afterAutospacing="0"/>
        <w:divId w:val="40639376"/>
        <w:rPr>
          <w:rFonts w:ascii="Helvetica" w:eastAsia="Times New Roman" w:hAnsi="Helvetica" w:cs="Times New Roman"/>
          <w:color w:val="000000"/>
          <w:lang w:val="en-US"/>
        </w:rPr>
      </w:pPr>
      <w:r>
        <w:rPr>
          <w:rFonts w:ascii="Helvetica" w:eastAsia="Times New Roman" w:hAnsi="Helvetica" w:cs="Times New Roman"/>
          <w:color w:val="000000"/>
          <w:lang w:val="en-US"/>
        </w:rPr>
        <w:t>8.4.2</w:t>
      </w:r>
      <w:r>
        <w:rPr>
          <w:rFonts w:ascii="Helvetica" w:eastAsia="Times New Roman" w:hAnsi="Helvetica" w:cs="Times New Roman"/>
          <w:color w:val="000000"/>
          <w:lang w:val="en-US"/>
        </w:rPr>
        <w:t xml:space="preserve"> </w:t>
      </w:r>
      <w:hyperlink w:anchor="terminology-implementation" w:history="1">
        <w:r>
          <w:rPr>
            <w:rStyle w:val="Link"/>
            <w:rFonts w:ascii="Helvetica" w:eastAsia="Times New Roman" w:hAnsi="Helvetica" w:cs="Times New Roman"/>
            <w:lang w:val="en-US"/>
          </w:rPr>
          <w:t>Implementation</w:t>
        </w:r>
      </w:hyperlink>
    </w:p>
    <w:p w14:paraId="78CEC5B0" w14:textId="77777777" w:rsidR="00000000" w:rsidRDefault="009A0B7D">
      <w:pPr>
        <w:spacing w:before="0" w:beforeAutospacing="0" w:after="0" w:afterAutospacing="0"/>
        <w:divId w:val="83109339"/>
        <w:rPr>
          <w:rFonts w:ascii="Helvetica" w:eastAsia="Times New Roman" w:hAnsi="Helvetica" w:cs="Times New Roman"/>
          <w:color w:val="000000"/>
          <w:lang w:val="en-US"/>
        </w:rPr>
      </w:pPr>
      <w:r>
        <w:rPr>
          <w:rFonts w:ascii="Helvetica" w:eastAsia="Times New Roman" w:hAnsi="Helvetica" w:cs="Times New Roman"/>
          <w:color w:val="000000"/>
          <w:lang w:val="en-US"/>
        </w:rPr>
        <w:t>8.5</w:t>
      </w:r>
      <w:r>
        <w:rPr>
          <w:rFonts w:ascii="Helvetica" w:eastAsia="Times New Roman" w:hAnsi="Helvetica" w:cs="Times New Roman"/>
          <w:color w:val="000000"/>
          <w:lang w:val="en-US"/>
        </w:rPr>
        <w:t xml:space="preserve"> </w:t>
      </w:r>
      <w:hyperlink w:anchor="directionality" w:history="1">
        <w:r>
          <w:rPr>
            <w:rStyle w:val="Link"/>
            <w:rFonts w:ascii="Helvetica" w:eastAsia="Times New Roman" w:hAnsi="Helvetica" w:cs="Times New Roman"/>
            <w:lang w:val="en-US"/>
          </w:rPr>
          <w:t>Directionality</w:t>
        </w:r>
      </w:hyperlink>
    </w:p>
    <w:p w14:paraId="2F82E800" w14:textId="77777777" w:rsidR="00000000" w:rsidRDefault="009A0B7D">
      <w:pPr>
        <w:spacing w:before="0" w:beforeAutospacing="0" w:after="0" w:afterAutospacing="0"/>
        <w:divId w:val="1114442540"/>
        <w:rPr>
          <w:rFonts w:ascii="Helvetica" w:eastAsia="Times New Roman" w:hAnsi="Helvetica" w:cs="Times New Roman"/>
          <w:color w:val="000000"/>
          <w:lang w:val="en-US"/>
        </w:rPr>
      </w:pPr>
      <w:r>
        <w:rPr>
          <w:rFonts w:ascii="Helvetica" w:eastAsia="Times New Roman" w:hAnsi="Helvetica" w:cs="Times New Roman"/>
          <w:color w:val="000000"/>
          <w:lang w:val="en-US"/>
        </w:rPr>
        <w:t>8.5.1</w:t>
      </w:r>
      <w:r>
        <w:rPr>
          <w:rFonts w:ascii="Helvetica" w:eastAsia="Times New Roman" w:hAnsi="Helvetica" w:cs="Times New Roman"/>
          <w:color w:val="000000"/>
          <w:lang w:val="en-US"/>
        </w:rPr>
        <w:t xml:space="preserve"> </w:t>
      </w:r>
      <w:hyperlink w:anchor="directionality-definition" w:history="1">
        <w:r>
          <w:rPr>
            <w:rStyle w:val="Link"/>
            <w:rFonts w:ascii="Helvetica" w:eastAsia="Times New Roman" w:hAnsi="Helvetica" w:cs="Times New Roman"/>
            <w:lang w:val="en-US"/>
          </w:rPr>
          <w:t>Definition</w:t>
        </w:r>
      </w:hyperlink>
    </w:p>
    <w:p w14:paraId="4C0B139A" w14:textId="77777777" w:rsidR="00000000" w:rsidRDefault="009A0B7D">
      <w:pPr>
        <w:spacing w:before="0" w:beforeAutospacing="0" w:after="0" w:afterAutospacing="0"/>
        <w:divId w:val="641496446"/>
        <w:rPr>
          <w:rFonts w:ascii="Helvetica" w:eastAsia="Times New Roman" w:hAnsi="Helvetica" w:cs="Times New Roman"/>
          <w:color w:val="000000"/>
          <w:lang w:val="en-US"/>
        </w:rPr>
      </w:pPr>
      <w:r>
        <w:rPr>
          <w:rFonts w:ascii="Helvetica" w:eastAsia="Times New Roman" w:hAnsi="Helvetica" w:cs="Times New Roman"/>
          <w:color w:val="000000"/>
          <w:lang w:val="en-US"/>
        </w:rPr>
        <w:t>8.5.2</w:t>
      </w:r>
      <w:r>
        <w:rPr>
          <w:rFonts w:ascii="Helvetica" w:eastAsia="Times New Roman" w:hAnsi="Helvetica" w:cs="Times New Roman"/>
          <w:color w:val="000000"/>
          <w:lang w:val="en-US"/>
        </w:rPr>
        <w:t xml:space="preserve"> </w:t>
      </w:r>
      <w:hyperlink w:anchor="directionality-implementation" w:history="1">
        <w:r>
          <w:rPr>
            <w:rStyle w:val="Link"/>
            <w:rFonts w:ascii="Helvetica" w:eastAsia="Times New Roman" w:hAnsi="Helvetica" w:cs="Times New Roman"/>
            <w:lang w:val="en-US"/>
          </w:rPr>
          <w:t>Implementation</w:t>
        </w:r>
      </w:hyperlink>
    </w:p>
    <w:p w14:paraId="5FFBDF59" w14:textId="77777777" w:rsidR="00000000" w:rsidRDefault="009A0B7D">
      <w:pPr>
        <w:spacing w:before="0" w:beforeAutospacing="0" w:after="0" w:afterAutospacing="0"/>
        <w:divId w:val="1642927010"/>
        <w:rPr>
          <w:rFonts w:ascii="Helvetica" w:eastAsia="Times New Roman" w:hAnsi="Helvetica" w:cs="Times New Roman"/>
          <w:color w:val="000000"/>
          <w:lang w:val="en-US"/>
        </w:rPr>
      </w:pPr>
      <w:r>
        <w:rPr>
          <w:rFonts w:ascii="Helvetica" w:eastAsia="Times New Roman" w:hAnsi="Helvetica" w:cs="Times New Roman"/>
          <w:color w:val="000000"/>
          <w:lang w:val="en-US"/>
        </w:rPr>
        <w:t>8.6</w:t>
      </w:r>
      <w:r>
        <w:rPr>
          <w:rFonts w:ascii="Helvetica" w:eastAsia="Times New Roman" w:hAnsi="Helvetica" w:cs="Times New Roman"/>
          <w:color w:val="000000"/>
          <w:lang w:val="en-US"/>
        </w:rPr>
        <w:t xml:space="preserve"> </w:t>
      </w:r>
      <w:hyperlink w:anchor="language-information" w:history="1">
        <w:r>
          <w:rPr>
            <w:rStyle w:val="Link"/>
            <w:rFonts w:ascii="Helvetica" w:eastAsia="Times New Roman" w:hAnsi="Helvetica" w:cs="Times New Roman"/>
            <w:lang w:val="en-US"/>
          </w:rPr>
          <w:t>Language Information</w:t>
        </w:r>
      </w:hyperlink>
    </w:p>
    <w:p w14:paraId="5CB44274" w14:textId="77777777" w:rsidR="00000000" w:rsidRDefault="009A0B7D">
      <w:pPr>
        <w:spacing w:before="0" w:beforeAutospacing="0" w:after="0" w:afterAutospacing="0"/>
        <w:divId w:val="1663386519"/>
        <w:rPr>
          <w:rFonts w:ascii="Helvetica" w:eastAsia="Times New Roman" w:hAnsi="Helvetica" w:cs="Times New Roman"/>
          <w:color w:val="000000"/>
          <w:lang w:val="en-US"/>
        </w:rPr>
      </w:pPr>
      <w:r>
        <w:rPr>
          <w:rFonts w:ascii="Helvetica" w:eastAsia="Times New Roman" w:hAnsi="Helvetica" w:cs="Times New Roman"/>
          <w:color w:val="000000"/>
          <w:lang w:val="en-US"/>
        </w:rPr>
        <w:t>8.6.1</w:t>
      </w:r>
      <w:r>
        <w:rPr>
          <w:rFonts w:ascii="Helvetica" w:eastAsia="Times New Roman" w:hAnsi="Helvetica" w:cs="Times New Roman"/>
          <w:color w:val="000000"/>
          <w:lang w:val="en-US"/>
        </w:rPr>
        <w:t xml:space="preserve"> </w:t>
      </w:r>
      <w:hyperlink w:anchor="langinfo-definition" w:history="1">
        <w:r>
          <w:rPr>
            <w:rStyle w:val="Link"/>
            <w:rFonts w:ascii="Helvetica" w:eastAsia="Times New Roman" w:hAnsi="Helvetica" w:cs="Times New Roman"/>
            <w:lang w:val="en-US"/>
          </w:rPr>
          <w:t>Definition</w:t>
        </w:r>
      </w:hyperlink>
    </w:p>
    <w:p w14:paraId="0A665647" w14:textId="77777777" w:rsidR="00000000" w:rsidRDefault="009A0B7D">
      <w:pPr>
        <w:spacing w:before="0" w:beforeAutospacing="0" w:after="0" w:afterAutospacing="0"/>
        <w:divId w:val="341904220"/>
        <w:rPr>
          <w:rFonts w:ascii="Helvetica" w:eastAsia="Times New Roman" w:hAnsi="Helvetica" w:cs="Times New Roman"/>
          <w:color w:val="000000"/>
          <w:lang w:val="en-US"/>
        </w:rPr>
      </w:pPr>
      <w:r>
        <w:rPr>
          <w:rFonts w:ascii="Helvetica" w:eastAsia="Times New Roman" w:hAnsi="Helvetica" w:cs="Times New Roman"/>
          <w:color w:val="000000"/>
          <w:lang w:val="en-US"/>
        </w:rPr>
        <w:t>8.6.2</w:t>
      </w:r>
      <w:r>
        <w:rPr>
          <w:rFonts w:ascii="Helvetica" w:eastAsia="Times New Roman" w:hAnsi="Helvetica" w:cs="Times New Roman"/>
          <w:color w:val="000000"/>
          <w:lang w:val="en-US"/>
        </w:rPr>
        <w:t xml:space="preserve"> </w:t>
      </w:r>
      <w:hyperlink w:anchor="langinfo-implementation" w:history="1">
        <w:r>
          <w:rPr>
            <w:rStyle w:val="Link"/>
            <w:rFonts w:ascii="Helvetica" w:eastAsia="Times New Roman" w:hAnsi="Helvetica" w:cs="Times New Roman"/>
            <w:lang w:val="en-US"/>
          </w:rPr>
          <w:t>Implementation</w:t>
        </w:r>
      </w:hyperlink>
    </w:p>
    <w:p w14:paraId="1308981E" w14:textId="77777777" w:rsidR="00000000" w:rsidRDefault="009A0B7D">
      <w:pPr>
        <w:spacing w:before="0" w:beforeAutospacing="0" w:after="0" w:afterAutospacing="0"/>
        <w:divId w:val="957757332"/>
        <w:rPr>
          <w:rFonts w:ascii="Helvetica" w:eastAsia="Times New Roman" w:hAnsi="Helvetica" w:cs="Times New Roman"/>
          <w:color w:val="000000"/>
          <w:lang w:val="en-US"/>
        </w:rPr>
      </w:pPr>
      <w:r>
        <w:rPr>
          <w:rFonts w:ascii="Helvetica" w:eastAsia="Times New Roman" w:hAnsi="Helvetica" w:cs="Times New Roman"/>
          <w:color w:val="000000"/>
          <w:lang w:val="en-US"/>
        </w:rPr>
        <w:t>8.7</w:t>
      </w:r>
      <w:r>
        <w:rPr>
          <w:rFonts w:ascii="Helvetica" w:eastAsia="Times New Roman" w:hAnsi="Helvetica" w:cs="Times New Roman"/>
          <w:color w:val="000000"/>
          <w:lang w:val="en-US"/>
        </w:rPr>
        <w:t xml:space="preserve"> </w:t>
      </w:r>
      <w:hyperlink w:anchor="elements-within-text" w:history="1">
        <w:r>
          <w:rPr>
            <w:rStyle w:val="Link"/>
            <w:rFonts w:ascii="Helvetica" w:eastAsia="Times New Roman" w:hAnsi="Helvetica" w:cs="Times New Roman"/>
            <w:lang w:val="en-US"/>
          </w:rPr>
          <w:t>Elements Within Text</w:t>
        </w:r>
      </w:hyperlink>
    </w:p>
    <w:p w14:paraId="4BC084D3" w14:textId="77777777" w:rsidR="00000000" w:rsidRDefault="009A0B7D">
      <w:pPr>
        <w:spacing w:before="0" w:beforeAutospacing="0" w:after="0" w:afterAutospacing="0"/>
        <w:divId w:val="1213884914"/>
        <w:rPr>
          <w:rFonts w:ascii="Helvetica" w:eastAsia="Times New Roman" w:hAnsi="Helvetica" w:cs="Times New Roman"/>
          <w:color w:val="000000"/>
          <w:lang w:val="en-US"/>
        </w:rPr>
      </w:pPr>
      <w:r>
        <w:rPr>
          <w:rFonts w:ascii="Helvetica" w:eastAsia="Times New Roman" w:hAnsi="Helvetica" w:cs="Times New Roman"/>
          <w:color w:val="000000"/>
          <w:lang w:val="en-US"/>
        </w:rPr>
        <w:lastRenderedPageBreak/>
        <w:t>8.7.1</w:t>
      </w:r>
      <w:r>
        <w:rPr>
          <w:rFonts w:ascii="Helvetica" w:eastAsia="Times New Roman" w:hAnsi="Helvetica" w:cs="Times New Roman"/>
          <w:color w:val="000000"/>
          <w:lang w:val="en-US"/>
        </w:rPr>
        <w:t xml:space="preserve"> </w:t>
      </w:r>
      <w:hyperlink w:anchor="within-text-definition" w:history="1">
        <w:r>
          <w:rPr>
            <w:rStyle w:val="Link"/>
            <w:rFonts w:ascii="Helvetica" w:eastAsia="Times New Roman" w:hAnsi="Helvetica" w:cs="Times New Roman"/>
            <w:lang w:val="en-US"/>
          </w:rPr>
          <w:t>Definition</w:t>
        </w:r>
      </w:hyperlink>
    </w:p>
    <w:p w14:paraId="33B468E5" w14:textId="77777777" w:rsidR="00000000" w:rsidRDefault="009A0B7D">
      <w:pPr>
        <w:spacing w:before="0" w:beforeAutospacing="0" w:after="0" w:afterAutospacing="0"/>
        <w:divId w:val="198204404"/>
        <w:rPr>
          <w:rFonts w:ascii="Helvetica" w:eastAsia="Times New Roman" w:hAnsi="Helvetica" w:cs="Times New Roman"/>
          <w:color w:val="000000"/>
          <w:lang w:val="en-US"/>
        </w:rPr>
      </w:pPr>
      <w:r>
        <w:rPr>
          <w:rFonts w:ascii="Helvetica" w:eastAsia="Times New Roman" w:hAnsi="Helvetica" w:cs="Times New Roman"/>
          <w:color w:val="000000"/>
          <w:lang w:val="en-US"/>
        </w:rPr>
        <w:t>8.7.2</w:t>
      </w:r>
      <w:r>
        <w:rPr>
          <w:rFonts w:ascii="Helvetica" w:eastAsia="Times New Roman" w:hAnsi="Helvetica" w:cs="Times New Roman"/>
          <w:color w:val="000000"/>
          <w:lang w:val="en-US"/>
        </w:rPr>
        <w:t xml:space="preserve"> </w:t>
      </w:r>
      <w:hyperlink w:anchor="within-text-implementation" w:history="1">
        <w:r>
          <w:rPr>
            <w:rStyle w:val="Link"/>
            <w:rFonts w:ascii="Helvetica" w:eastAsia="Times New Roman" w:hAnsi="Helvetica" w:cs="Times New Roman"/>
            <w:lang w:val="en-US"/>
          </w:rPr>
          <w:t>Implementation</w:t>
        </w:r>
      </w:hyperlink>
    </w:p>
    <w:p w14:paraId="2B28F5A8" w14:textId="77777777" w:rsidR="00000000" w:rsidRDefault="009A0B7D">
      <w:pPr>
        <w:spacing w:before="0" w:beforeAutospacing="0" w:after="0" w:afterAutospacing="0"/>
        <w:divId w:val="1270234795"/>
        <w:rPr>
          <w:rFonts w:ascii="Helvetica" w:eastAsia="Times New Roman" w:hAnsi="Helvetica" w:cs="Times New Roman"/>
          <w:color w:val="000000"/>
          <w:lang w:val="en-US"/>
        </w:rPr>
      </w:pPr>
      <w:r>
        <w:rPr>
          <w:rFonts w:ascii="Helvetica" w:eastAsia="Times New Roman" w:hAnsi="Helvetica" w:cs="Times New Roman"/>
          <w:color w:val="000000"/>
          <w:lang w:val="en-US"/>
        </w:rPr>
        <w:t>8.8</w:t>
      </w:r>
      <w:r>
        <w:rPr>
          <w:rFonts w:ascii="Helvetica" w:eastAsia="Times New Roman" w:hAnsi="Helvetica" w:cs="Times New Roman"/>
          <w:color w:val="000000"/>
          <w:lang w:val="en-US"/>
        </w:rPr>
        <w:t xml:space="preserve"> </w:t>
      </w:r>
      <w:hyperlink w:anchor="domain" w:history="1">
        <w:r>
          <w:rPr>
            <w:rStyle w:val="Link"/>
            <w:rFonts w:ascii="Helvetica" w:eastAsia="Times New Roman" w:hAnsi="Helvetica" w:cs="Times New Roman"/>
            <w:lang w:val="en-US"/>
          </w:rPr>
          <w:t>Domain</w:t>
        </w:r>
      </w:hyperlink>
    </w:p>
    <w:p w14:paraId="5D64E70D" w14:textId="77777777" w:rsidR="00000000" w:rsidRDefault="009A0B7D">
      <w:pPr>
        <w:spacing w:before="0" w:beforeAutospacing="0" w:after="0" w:afterAutospacing="0"/>
        <w:divId w:val="1384254671"/>
        <w:rPr>
          <w:rFonts w:ascii="Helvetica" w:eastAsia="Times New Roman" w:hAnsi="Helvetica" w:cs="Times New Roman"/>
          <w:color w:val="000000"/>
          <w:lang w:val="en-US"/>
        </w:rPr>
      </w:pPr>
      <w:r>
        <w:rPr>
          <w:rFonts w:ascii="Helvetica" w:eastAsia="Times New Roman" w:hAnsi="Helvetica" w:cs="Times New Roman"/>
          <w:color w:val="000000"/>
          <w:lang w:val="en-US"/>
        </w:rPr>
        <w:t>8</w:t>
      </w:r>
      <w:r>
        <w:rPr>
          <w:rFonts w:ascii="Helvetica" w:eastAsia="Times New Roman" w:hAnsi="Helvetica" w:cs="Times New Roman"/>
          <w:color w:val="000000"/>
          <w:lang w:val="en-US"/>
        </w:rPr>
        <w:t>.8.1</w:t>
      </w:r>
      <w:r>
        <w:rPr>
          <w:rFonts w:ascii="Helvetica" w:eastAsia="Times New Roman" w:hAnsi="Helvetica" w:cs="Times New Roman"/>
          <w:color w:val="000000"/>
          <w:lang w:val="en-US"/>
        </w:rPr>
        <w:t xml:space="preserve"> </w:t>
      </w:r>
      <w:hyperlink w:anchor="domain-definition" w:history="1">
        <w:r>
          <w:rPr>
            <w:rStyle w:val="Link"/>
            <w:rFonts w:ascii="Helvetica" w:eastAsia="Times New Roman" w:hAnsi="Helvetica" w:cs="Times New Roman"/>
            <w:lang w:val="en-US"/>
          </w:rPr>
          <w:t>Definition</w:t>
        </w:r>
      </w:hyperlink>
    </w:p>
    <w:p w14:paraId="0300C055" w14:textId="77777777" w:rsidR="00000000" w:rsidRDefault="009A0B7D">
      <w:pPr>
        <w:spacing w:before="0" w:beforeAutospacing="0" w:after="0" w:afterAutospacing="0"/>
        <w:divId w:val="1773015220"/>
        <w:rPr>
          <w:rFonts w:ascii="Helvetica" w:eastAsia="Times New Roman" w:hAnsi="Helvetica" w:cs="Times New Roman"/>
          <w:color w:val="000000"/>
          <w:lang w:val="en-US"/>
        </w:rPr>
      </w:pPr>
      <w:r>
        <w:rPr>
          <w:rFonts w:ascii="Helvetica" w:eastAsia="Times New Roman" w:hAnsi="Helvetica" w:cs="Times New Roman"/>
          <w:color w:val="000000"/>
          <w:lang w:val="en-US"/>
        </w:rPr>
        <w:t>8.8.2</w:t>
      </w:r>
      <w:r>
        <w:rPr>
          <w:rFonts w:ascii="Helvetica" w:eastAsia="Times New Roman" w:hAnsi="Helvetica" w:cs="Times New Roman"/>
          <w:color w:val="000000"/>
          <w:lang w:val="en-US"/>
        </w:rPr>
        <w:t xml:space="preserve"> </w:t>
      </w:r>
      <w:hyperlink w:anchor="domain-implementation" w:history="1">
        <w:r>
          <w:rPr>
            <w:rStyle w:val="Link"/>
            <w:rFonts w:ascii="Helvetica" w:eastAsia="Times New Roman" w:hAnsi="Helvetica" w:cs="Times New Roman"/>
            <w:lang w:val="en-US"/>
          </w:rPr>
          <w:t>Implementation</w:t>
        </w:r>
      </w:hyperlink>
    </w:p>
    <w:p w14:paraId="4EDF31DA" w14:textId="77777777" w:rsidR="00000000" w:rsidRDefault="009A0B7D">
      <w:pPr>
        <w:spacing w:before="0" w:beforeAutospacing="0" w:after="0" w:afterAutospacing="0"/>
        <w:divId w:val="2094937947"/>
        <w:rPr>
          <w:rFonts w:ascii="Helvetica" w:eastAsia="Times New Roman" w:hAnsi="Helvetica" w:cs="Times New Roman"/>
          <w:color w:val="000000"/>
          <w:lang w:val="en-US"/>
        </w:rPr>
      </w:pPr>
      <w:r>
        <w:rPr>
          <w:rFonts w:ascii="Helvetica" w:eastAsia="Times New Roman" w:hAnsi="Helvetica" w:cs="Times New Roman"/>
          <w:color w:val="000000"/>
          <w:lang w:val="en-US"/>
        </w:rPr>
        <w:t>8.9</w:t>
      </w:r>
      <w:r>
        <w:rPr>
          <w:rFonts w:ascii="Helvetica" w:eastAsia="Times New Roman" w:hAnsi="Helvetica" w:cs="Times New Roman"/>
          <w:color w:val="000000"/>
          <w:lang w:val="en-US"/>
        </w:rPr>
        <w:t xml:space="preserve"> </w:t>
      </w:r>
      <w:hyperlink w:anchor="textanalysis" w:history="1">
        <w:r>
          <w:rPr>
            <w:rStyle w:val="Link"/>
            <w:rFonts w:ascii="Helvetica" w:eastAsia="Times New Roman" w:hAnsi="Helvetica" w:cs="Times New Roman"/>
            <w:lang w:val="en-US"/>
          </w:rPr>
          <w:t>Text Analysis</w:t>
        </w:r>
      </w:hyperlink>
    </w:p>
    <w:p w14:paraId="63886225" w14:textId="77777777" w:rsidR="00000000" w:rsidRDefault="009A0B7D">
      <w:pPr>
        <w:spacing w:before="0" w:beforeAutospacing="0" w:after="0" w:afterAutospacing="0"/>
        <w:divId w:val="1345595982"/>
        <w:rPr>
          <w:rFonts w:ascii="Helvetica" w:eastAsia="Times New Roman" w:hAnsi="Helvetica" w:cs="Times New Roman"/>
          <w:color w:val="000000"/>
          <w:lang w:val="en-US"/>
        </w:rPr>
      </w:pPr>
      <w:r>
        <w:rPr>
          <w:rFonts w:ascii="Helvetica" w:eastAsia="Times New Roman" w:hAnsi="Helvetica" w:cs="Times New Roman"/>
          <w:color w:val="000000"/>
          <w:lang w:val="en-US"/>
        </w:rPr>
        <w:t>8.9.1</w:t>
      </w:r>
      <w:r>
        <w:rPr>
          <w:rFonts w:ascii="Helvetica" w:eastAsia="Times New Roman" w:hAnsi="Helvetica" w:cs="Times New Roman"/>
          <w:color w:val="000000"/>
          <w:lang w:val="en-US"/>
        </w:rPr>
        <w:t xml:space="preserve"> </w:t>
      </w:r>
      <w:hyperlink w:anchor="textanalysis-definition" w:history="1">
        <w:r>
          <w:rPr>
            <w:rStyle w:val="Link"/>
            <w:rFonts w:ascii="Helvetica" w:eastAsia="Times New Roman" w:hAnsi="Helvetica" w:cs="Times New Roman"/>
            <w:lang w:val="en-US"/>
          </w:rPr>
          <w:t>Definition</w:t>
        </w:r>
      </w:hyperlink>
    </w:p>
    <w:p w14:paraId="022A1025" w14:textId="77777777" w:rsidR="00000000" w:rsidRDefault="009A0B7D">
      <w:pPr>
        <w:spacing w:before="0" w:beforeAutospacing="0" w:after="0" w:afterAutospacing="0"/>
        <w:divId w:val="386731426"/>
        <w:rPr>
          <w:rFonts w:ascii="Helvetica" w:eastAsia="Times New Roman" w:hAnsi="Helvetica" w:cs="Times New Roman"/>
          <w:color w:val="000000"/>
          <w:lang w:val="en-US"/>
        </w:rPr>
      </w:pPr>
      <w:r>
        <w:rPr>
          <w:rFonts w:ascii="Helvetica" w:eastAsia="Times New Roman" w:hAnsi="Helvetica" w:cs="Times New Roman"/>
          <w:color w:val="000000"/>
          <w:lang w:val="en-US"/>
        </w:rPr>
        <w:t>8.9.2</w:t>
      </w:r>
      <w:r>
        <w:rPr>
          <w:rFonts w:ascii="Helvetica" w:eastAsia="Times New Roman" w:hAnsi="Helvetica" w:cs="Times New Roman"/>
          <w:color w:val="000000"/>
          <w:lang w:val="en-US"/>
        </w:rPr>
        <w:t xml:space="preserve"> </w:t>
      </w:r>
      <w:hyperlink w:anchor="textanalysis-implementation" w:history="1">
        <w:r>
          <w:rPr>
            <w:rStyle w:val="Link"/>
            <w:rFonts w:ascii="Helvetica" w:eastAsia="Times New Roman" w:hAnsi="Helvetica" w:cs="Times New Roman"/>
            <w:lang w:val="en-US"/>
          </w:rPr>
          <w:t>Implementation</w:t>
        </w:r>
      </w:hyperlink>
    </w:p>
    <w:p w14:paraId="22BA01BB" w14:textId="77777777" w:rsidR="00000000" w:rsidRDefault="009A0B7D">
      <w:pPr>
        <w:spacing w:before="0" w:beforeAutospacing="0" w:after="0" w:afterAutospacing="0"/>
        <w:divId w:val="1495028114"/>
        <w:rPr>
          <w:rFonts w:ascii="Helvetica" w:eastAsia="Times New Roman" w:hAnsi="Helvetica" w:cs="Times New Roman"/>
          <w:color w:val="000000"/>
          <w:lang w:val="en-US"/>
        </w:rPr>
      </w:pPr>
      <w:r>
        <w:rPr>
          <w:rFonts w:ascii="Helvetica" w:eastAsia="Times New Roman" w:hAnsi="Helvetica" w:cs="Times New Roman"/>
          <w:color w:val="000000"/>
          <w:lang w:val="en-US"/>
        </w:rPr>
        <w:t>8.10</w:t>
      </w:r>
      <w:r>
        <w:rPr>
          <w:rFonts w:ascii="Helvetica" w:eastAsia="Times New Roman" w:hAnsi="Helvetica" w:cs="Times New Roman"/>
          <w:color w:val="000000"/>
          <w:lang w:val="en-US"/>
        </w:rPr>
        <w:t xml:space="preserve"> </w:t>
      </w:r>
      <w:hyperlink w:anchor="LocaleFilter" w:history="1">
        <w:r>
          <w:rPr>
            <w:rStyle w:val="Link"/>
            <w:rFonts w:ascii="Helvetica" w:eastAsia="Times New Roman" w:hAnsi="Helvetica" w:cs="Times New Roman"/>
            <w:lang w:val="en-US"/>
          </w:rPr>
          <w:t>Locale Filter</w:t>
        </w:r>
      </w:hyperlink>
    </w:p>
    <w:p w14:paraId="54E135CE" w14:textId="77777777" w:rsidR="00000000" w:rsidRDefault="009A0B7D">
      <w:pPr>
        <w:spacing w:before="0" w:beforeAutospacing="0" w:after="0" w:afterAutospacing="0"/>
        <w:divId w:val="644119928"/>
        <w:rPr>
          <w:rFonts w:ascii="Helvetica" w:eastAsia="Times New Roman" w:hAnsi="Helvetica" w:cs="Times New Roman"/>
          <w:color w:val="000000"/>
          <w:lang w:val="en-US"/>
        </w:rPr>
      </w:pPr>
      <w:r>
        <w:rPr>
          <w:rFonts w:ascii="Helvetica" w:eastAsia="Times New Roman" w:hAnsi="Helvetica" w:cs="Times New Roman"/>
          <w:color w:val="000000"/>
          <w:lang w:val="en-US"/>
        </w:rPr>
        <w:t>8.10.1</w:t>
      </w:r>
      <w:r>
        <w:rPr>
          <w:rFonts w:ascii="Helvetica" w:eastAsia="Times New Roman" w:hAnsi="Helvetica" w:cs="Times New Roman"/>
          <w:color w:val="000000"/>
          <w:lang w:val="en-US"/>
        </w:rPr>
        <w:t xml:space="preserve"> </w:t>
      </w:r>
      <w:hyperlink w:anchor="LocaleFilter-definition" w:history="1">
        <w:r>
          <w:rPr>
            <w:rStyle w:val="Link"/>
            <w:rFonts w:ascii="Helvetica" w:eastAsia="Times New Roman" w:hAnsi="Helvetica" w:cs="Times New Roman"/>
            <w:lang w:val="en-US"/>
          </w:rPr>
          <w:t>Definition</w:t>
        </w:r>
      </w:hyperlink>
    </w:p>
    <w:p w14:paraId="5EDA0CA1" w14:textId="77777777" w:rsidR="00000000" w:rsidRDefault="009A0B7D">
      <w:pPr>
        <w:spacing w:before="0" w:beforeAutospacing="0" w:after="0" w:afterAutospacing="0"/>
        <w:divId w:val="154030598"/>
        <w:rPr>
          <w:rFonts w:ascii="Helvetica" w:eastAsia="Times New Roman" w:hAnsi="Helvetica" w:cs="Times New Roman"/>
          <w:color w:val="000000"/>
          <w:lang w:val="en-US"/>
        </w:rPr>
      </w:pPr>
      <w:r>
        <w:rPr>
          <w:rFonts w:ascii="Helvetica" w:eastAsia="Times New Roman" w:hAnsi="Helvetica" w:cs="Times New Roman"/>
          <w:color w:val="000000"/>
          <w:lang w:val="en-US"/>
        </w:rPr>
        <w:t>8.10.2</w:t>
      </w:r>
      <w:r>
        <w:rPr>
          <w:rFonts w:ascii="Helvetica" w:eastAsia="Times New Roman" w:hAnsi="Helvetica" w:cs="Times New Roman"/>
          <w:color w:val="000000"/>
          <w:lang w:val="en-US"/>
        </w:rPr>
        <w:t xml:space="preserve"> </w:t>
      </w:r>
      <w:hyperlink w:anchor="LocaleFilter-implementation" w:history="1">
        <w:r>
          <w:rPr>
            <w:rStyle w:val="Link"/>
            <w:rFonts w:ascii="Helvetica" w:eastAsia="Times New Roman" w:hAnsi="Helvetica" w:cs="Times New Roman"/>
            <w:lang w:val="en-US"/>
          </w:rPr>
          <w:t>Implementation</w:t>
        </w:r>
      </w:hyperlink>
    </w:p>
    <w:p w14:paraId="6E2372CC" w14:textId="77777777" w:rsidR="00000000" w:rsidRDefault="009A0B7D">
      <w:pPr>
        <w:spacing w:before="0" w:beforeAutospacing="0" w:after="0" w:afterAutospacing="0"/>
        <w:divId w:val="1148746350"/>
        <w:rPr>
          <w:rFonts w:ascii="Helvetica" w:eastAsia="Times New Roman" w:hAnsi="Helvetica" w:cs="Times New Roman"/>
          <w:color w:val="000000"/>
          <w:lang w:val="en-US"/>
        </w:rPr>
      </w:pPr>
      <w:r>
        <w:rPr>
          <w:rFonts w:ascii="Helvetica" w:eastAsia="Times New Roman" w:hAnsi="Helvetica" w:cs="Times New Roman"/>
          <w:color w:val="000000"/>
          <w:lang w:val="en-US"/>
        </w:rPr>
        <w:t>8</w:t>
      </w:r>
      <w:r>
        <w:rPr>
          <w:rFonts w:ascii="Helvetica" w:eastAsia="Times New Roman" w:hAnsi="Helvetica" w:cs="Times New Roman"/>
          <w:color w:val="000000"/>
          <w:lang w:val="en-US"/>
        </w:rPr>
        <w:t>.11</w:t>
      </w:r>
      <w:r>
        <w:rPr>
          <w:rFonts w:ascii="Helvetica" w:eastAsia="Times New Roman" w:hAnsi="Helvetica" w:cs="Times New Roman"/>
          <w:color w:val="000000"/>
          <w:lang w:val="en-US"/>
        </w:rPr>
        <w:t xml:space="preserve"> </w:t>
      </w:r>
      <w:hyperlink w:anchor="provenance" w:history="1">
        <w:r>
          <w:rPr>
            <w:rStyle w:val="Link"/>
            <w:rFonts w:ascii="Helvetica" w:eastAsia="Times New Roman" w:hAnsi="Helvetica" w:cs="Times New Roman"/>
            <w:lang w:val="en-US"/>
          </w:rPr>
          <w:t>Provenance</w:t>
        </w:r>
      </w:hyperlink>
    </w:p>
    <w:p w14:paraId="60F7F50B" w14:textId="77777777" w:rsidR="00000000" w:rsidRDefault="009A0B7D">
      <w:pPr>
        <w:spacing w:before="0" w:beforeAutospacing="0" w:after="0" w:afterAutospacing="0"/>
        <w:divId w:val="1535460810"/>
        <w:rPr>
          <w:rFonts w:ascii="Helvetica" w:eastAsia="Times New Roman" w:hAnsi="Helvetica" w:cs="Times New Roman"/>
          <w:color w:val="000000"/>
          <w:lang w:val="en-US"/>
        </w:rPr>
      </w:pPr>
      <w:r>
        <w:rPr>
          <w:rFonts w:ascii="Helvetica" w:eastAsia="Times New Roman" w:hAnsi="Helvetica" w:cs="Times New Roman"/>
          <w:color w:val="000000"/>
          <w:lang w:val="en-US"/>
        </w:rPr>
        <w:t>8.11.1</w:t>
      </w:r>
      <w:r>
        <w:rPr>
          <w:rFonts w:ascii="Helvetica" w:eastAsia="Times New Roman" w:hAnsi="Helvetica" w:cs="Times New Roman"/>
          <w:color w:val="000000"/>
          <w:lang w:val="en-US"/>
        </w:rPr>
        <w:t xml:space="preserve"> </w:t>
      </w:r>
      <w:hyperlink w:anchor="provenance-definition" w:history="1">
        <w:r>
          <w:rPr>
            <w:rStyle w:val="Link"/>
            <w:rFonts w:ascii="Helvetica" w:eastAsia="Times New Roman" w:hAnsi="Helvetica" w:cs="Times New Roman"/>
            <w:lang w:val="en-US"/>
          </w:rPr>
          <w:t>Definition</w:t>
        </w:r>
      </w:hyperlink>
    </w:p>
    <w:p w14:paraId="2380876E" w14:textId="77777777" w:rsidR="00000000" w:rsidRDefault="009A0B7D">
      <w:pPr>
        <w:spacing w:before="0" w:beforeAutospacing="0" w:after="0" w:afterAutospacing="0"/>
        <w:divId w:val="1936548799"/>
        <w:rPr>
          <w:rFonts w:ascii="Helvetica" w:eastAsia="Times New Roman" w:hAnsi="Helvetica" w:cs="Times New Roman"/>
          <w:color w:val="000000"/>
          <w:lang w:val="en-US"/>
        </w:rPr>
      </w:pPr>
      <w:r>
        <w:rPr>
          <w:rFonts w:ascii="Helvetica" w:eastAsia="Times New Roman" w:hAnsi="Helvetica" w:cs="Times New Roman"/>
          <w:color w:val="000000"/>
          <w:lang w:val="en-US"/>
        </w:rPr>
        <w:t>8.11.2</w:t>
      </w:r>
      <w:r>
        <w:rPr>
          <w:rFonts w:ascii="Helvetica" w:eastAsia="Times New Roman" w:hAnsi="Helvetica" w:cs="Times New Roman"/>
          <w:color w:val="000000"/>
          <w:lang w:val="en-US"/>
        </w:rPr>
        <w:t xml:space="preserve"> </w:t>
      </w:r>
      <w:hyperlink w:anchor="provenance-implementation" w:history="1">
        <w:r>
          <w:rPr>
            <w:rStyle w:val="Link"/>
            <w:rFonts w:ascii="Helvetica" w:eastAsia="Times New Roman" w:hAnsi="Helvetica" w:cs="Times New Roman"/>
            <w:lang w:val="en-US"/>
          </w:rPr>
          <w:t>Implementation</w:t>
        </w:r>
      </w:hyperlink>
    </w:p>
    <w:p w14:paraId="14D85809" w14:textId="77777777" w:rsidR="00000000" w:rsidRDefault="009A0B7D">
      <w:pPr>
        <w:spacing w:before="0" w:beforeAutospacing="0" w:after="0" w:afterAutospacing="0"/>
        <w:divId w:val="1688213609"/>
        <w:rPr>
          <w:rFonts w:ascii="Helvetica" w:eastAsia="Times New Roman" w:hAnsi="Helvetica" w:cs="Times New Roman"/>
          <w:color w:val="000000"/>
          <w:lang w:val="en-US"/>
        </w:rPr>
      </w:pPr>
      <w:r>
        <w:rPr>
          <w:rFonts w:ascii="Helvetica" w:eastAsia="Times New Roman" w:hAnsi="Helvetica" w:cs="Times New Roman"/>
          <w:color w:val="000000"/>
          <w:lang w:val="en-US"/>
        </w:rPr>
        <w:t>8.12</w:t>
      </w:r>
      <w:r>
        <w:rPr>
          <w:rFonts w:ascii="Helvetica" w:eastAsia="Times New Roman" w:hAnsi="Helvetica" w:cs="Times New Roman"/>
          <w:color w:val="000000"/>
          <w:lang w:val="en-US"/>
        </w:rPr>
        <w:t xml:space="preserve"> </w:t>
      </w:r>
      <w:hyperlink w:anchor="externalresource" w:history="1">
        <w:r>
          <w:rPr>
            <w:rStyle w:val="Link"/>
            <w:rFonts w:ascii="Helvetica" w:eastAsia="Times New Roman" w:hAnsi="Helvetica" w:cs="Times New Roman"/>
            <w:lang w:val="en-US"/>
          </w:rPr>
          <w:t>External Resource</w:t>
        </w:r>
      </w:hyperlink>
    </w:p>
    <w:p w14:paraId="4AB61946" w14:textId="77777777" w:rsidR="00000000" w:rsidRDefault="009A0B7D">
      <w:pPr>
        <w:spacing w:before="0" w:beforeAutospacing="0" w:after="0" w:afterAutospacing="0"/>
        <w:divId w:val="1867137661"/>
        <w:rPr>
          <w:rFonts w:ascii="Helvetica" w:eastAsia="Times New Roman" w:hAnsi="Helvetica" w:cs="Times New Roman"/>
          <w:color w:val="000000"/>
          <w:lang w:val="en-US"/>
        </w:rPr>
      </w:pPr>
      <w:r>
        <w:rPr>
          <w:rFonts w:ascii="Helvetica" w:eastAsia="Times New Roman" w:hAnsi="Helvetica" w:cs="Times New Roman"/>
          <w:color w:val="000000"/>
          <w:lang w:val="en-US"/>
        </w:rPr>
        <w:t>8.12.1</w:t>
      </w:r>
      <w:r>
        <w:rPr>
          <w:rFonts w:ascii="Helvetica" w:eastAsia="Times New Roman" w:hAnsi="Helvetica" w:cs="Times New Roman"/>
          <w:color w:val="000000"/>
          <w:lang w:val="en-US"/>
        </w:rPr>
        <w:t xml:space="preserve"> </w:t>
      </w:r>
      <w:hyperlink w:anchor="externalresource-definition" w:history="1">
        <w:r>
          <w:rPr>
            <w:rStyle w:val="Link"/>
            <w:rFonts w:ascii="Helvetica" w:eastAsia="Times New Roman" w:hAnsi="Helvetica" w:cs="Times New Roman"/>
            <w:lang w:val="en-US"/>
          </w:rPr>
          <w:t>Definition</w:t>
        </w:r>
      </w:hyperlink>
    </w:p>
    <w:p w14:paraId="46F481A0" w14:textId="77777777" w:rsidR="00000000" w:rsidRDefault="009A0B7D">
      <w:pPr>
        <w:spacing w:before="0" w:beforeAutospacing="0" w:after="0" w:afterAutospacing="0"/>
        <w:divId w:val="1137066601"/>
        <w:rPr>
          <w:rFonts w:ascii="Helvetica" w:eastAsia="Times New Roman" w:hAnsi="Helvetica" w:cs="Times New Roman"/>
          <w:color w:val="000000"/>
          <w:lang w:val="en-US"/>
        </w:rPr>
      </w:pPr>
      <w:r>
        <w:rPr>
          <w:rFonts w:ascii="Helvetica" w:eastAsia="Times New Roman" w:hAnsi="Helvetica" w:cs="Times New Roman"/>
          <w:color w:val="000000"/>
          <w:lang w:val="en-US"/>
        </w:rPr>
        <w:t>8.12.2</w:t>
      </w:r>
      <w:r>
        <w:rPr>
          <w:rFonts w:ascii="Helvetica" w:eastAsia="Times New Roman" w:hAnsi="Helvetica" w:cs="Times New Roman"/>
          <w:color w:val="000000"/>
          <w:lang w:val="en-US"/>
        </w:rPr>
        <w:t xml:space="preserve"> </w:t>
      </w:r>
      <w:hyperlink w:anchor="externalresource-implementation" w:history="1">
        <w:r>
          <w:rPr>
            <w:rStyle w:val="Link"/>
            <w:rFonts w:ascii="Helvetica" w:eastAsia="Times New Roman" w:hAnsi="Helvetica" w:cs="Times New Roman"/>
            <w:lang w:val="en-US"/>
          </w:rPr>
          <w:t>Implementation</w:t>
        </w:r>
      </w:hyperlink>
    </w:p>
    <w:p w14:paraId="2D1D9FE2" w14:textId="77777777" w:rsidR="00000000" w:rsidRDefault="009A0B7D">
      <w:pPr>
        <w:spacing w:before="0" w:beforeAutospacing="0" w:after="0" w:afterAutospacing="0"/>
        <w:divId w:val="1989094341"/>
        <w:rPr>
          <w:rFonts w:ascii="Helvetica" w:eastAsia="Times New Roman" w:hAnsi="Helvetica" w:cs="Times New Roman"/>
          <w:color w:val="000000"/>
          <w:lang w:val="en-US"/>
        </w:rPr>
      </w:pPr>
      <w:r>
        <w:rPr>
          <w:rFonts w:ascii="Helvetica" w:eastAsia="Times New Roman" w:hAnsi="Helvetica" w:cs="Times New Roman"/>
          <w:color w:val="000000"/>
          <w:lang w:val="en-US"/>
        </w:rPr>
        <w:t>8.13</w:t>
      </w:r>
      <w:r>
        <w:rPr>
          <w:rFonts w:ascii="Helvetica" w:eastAsia="Times New Roman" w:hAnsi="Helvetica" w:cs="Times New Roman"/>
          <w:color w:val="000000"/>
          <w:lang w:val="en-US"/>
        </w:rPr>
        <w:t xml:space="preserve"> </w:t>
      </w:r>
      <w:hyperlink w:anchor="target-pointer" w:history="1">
        <w:r>
          <w:rPr>
            <w:rStyle w:val="Link"/>
            <w:rFonts w:ascii="Helvetica" w:eastAsia="Times New Roman" w:hAnsi="Helvetica" w:cs="Times New Roman"/>
            <w:lang w:val="en-US"/>
          </w:rPr>
          <w:t>Target Pointer</w:t>
        </w:r>
      </w:hyperlink>
    </w:p>
    <w:p w14:paraId="648B62E3" w14:textId="77777777" w:rsidR="00000000" w:rsidRDefault="009A0B7D">
      <w:pPr>
        <w:spacing w:before="0" w:beforeAutospacing="0" w:after="0" w:afterAutospacing="0"/>
        <w:divId w:val="21365764"/>
        <w:rPr>
          <w:rFonts w:ascii="Helvetica" w:eastAsia="Times New Roman" w:hAnsi="Helvetica" w:cs="Times New Roman"/>
          <w:color w:val="000000"/>
          <w:lang w:val="en-US"/>
        </w:rPr>
      </w:pPr>
      <w:r>
        <w:rPr>
          <w:rFonts w:ascii="Helvetica" w:eastAsia="Times New Roman" w:hAnsi="Helvetica" w:cs="Times New Roman"/>
          <w:color w:val="000000"/>
          <w:lang w:val="en-US"/>
        </w:rPr>
        <w:t>8.13.1</w:t>
      </w:r>
      <w:r>
        <w:rPr>
          <w:rFonts w:ascii="Helvetica" w:eastAsia="Times New Roman" w:hAnsi="Helvetica" w:cs="Times New Roman"/>
          <w:color w:val="000000"/>
          <w:lang w:val="en-US"/>
        </w:rPr>
        <w:t xml:space="preserve"> </w:t>
      </w:r>
      <w:hyperlink w:anchor="target-pointer-definition" w:history="1">
        <w:r>
          <w:rPr>
            <w:rStyle w:val="Link"/>
            <w:rFonts w:ascii="Helvetica" w:eastAsia="Times New Roman" w:hAnsi="Helvetica" w:cs="Times New Roman"/>
            <w:lang w:val="en-US"/>
          </w:rPr>
          <w:t>Definition</w:t>
        </w:r>
      </w:hyperlink>
    </w:p>
    <w:p w14:paraId="525D8ABC" w14:textId="77777777" w:rsidR="00000000" w:rsidRDefault="009A0B7D">
      <w:pPr>
        <w:spacing w:before="0" w:beforeAutospacing="0" w:after="0" w:afterAutospacing="0"/>
        <w:divId w:val="297420701"/>
        <w:rPr>
          <w:rFonts w:ascii="Helvetica" w:eastAsia="Times New Roman" w:hAnsi="Helvetica" w:cs="Times New Roman"/>
          <w:color w:val="000000"/>
          <w:lang w:val="en-US"/>
        </w:rPr>
      </w:pPr>
      <w:r>
        <w:rPr>
          <w:rFonts w:ascii="Helvetica" w:eastAsia="Times New Roman" w:hAnsi="Helvetica" w:cs="Times New Roman"/>
          <w:color w:val="000000"/>
          <w:lang w:val="en-US"/>
        </w:rPr>
        <w:t>8.1</w:t>
      </w:r>
      <w:r>
        <w:rPr>
          <w:rFonts w:ascii="Helvetica" w:eastAsia="Times New Roman" w:hAnsi="Helvetica" w:cs="Times New Roman"/>
          <w:color w:val="000000"/>
          <w:lang w:val="en-US"/>
        </w:rPr>
        <w:t>3.2</w:t>
      </w:r>
      <w:r>
        <w:rPr>
          <w:rFonts w:ascii="Helvetica" w:eastAsia="Times New Roman" w:hAnsi="Helvetica" w:cs="Times New Roman"/>
          <w:color w:val="000000"/>
          <w:lang w:val="en-US"/>
        </w:rPr>
        <w:t xml:space="preserve"> </w:t>
      </w:r>
      <w:hyperlink w:anchor="target-pointer-implementation" w:history="1">
        <w:r>
          <w:rPr>
            <w:rStyle w:val="Link"/>
            <w:rFonts w:ascii="Helvetica" w:eastAsia="Times New Roman" w:hAnsi="Helvetica" w:cs="Times New Roman"/>
            <w:lang w:val="en-US"/>
          </w:rPr>
          <w:t>Implementation</w:t>
        </w:r>
      </w:hyperlink>
    </w:p>
    <w:p w14:paraId="69A03A31" w14:textId="77777777" w:rsidR="00000000" w:rsidRDefault="009A0B7D">
      <w:pPr>
        <w:spacing w:before="0" w:beforeAutospacing="0" w:after="0" w:afterAutospacing="0"/>
        <w:divId w:val="1219777471"/>
        <w:rPr>
          <w:rFonts w:ascii="Helvetica" w:eastAsia="Times New Roman" w:hAnsi="Helvetica" w:cs="Times New Roman"/>
          <w:color w:val="000000"/>
          <w:lang w:val="en-US"/>
        </w:rPr>
      </w:pPr>
      <w:r>
        <w:rPr>
          <w:rFonts w:ascii="Helvetica" w:eastAsia="Times New Roman" w:hAnsi="Helvetica" w:cs="Times New Roman"/>
          <w:color w:val="000000"/>
          <w:lang w:val="en-US"/>
        </w:rPr>
        <w:t>8.14</w:t>
      </w:r>
      <w:r>
        <w:rPr>
          <w:rFonts w:ascii="Helvetica" w:eastAsia="Times New Roman" w:hAnsi="Helvetica" w:cs="Times New Roman"/>
          <w:color w:val="000000"/>
          <w:lang w:val="en-US"/>
        </w:rPr>
        <w:t xml:space="preserve"> </w:t>
      </w:r>
      <w:hyperlink w:anchor="idvalue" w:history="1">
        <w:r>
          <w:rPr>
            <w:rStyle w:val="Link"/>
            <w:rFonts w:ascii="Helvetica" w:eastAsia="Times New Roman" w:hAnsi="Helvetica" w:cs="Times New Roman"/>
            <w:lang w:val="en-US"/>
          </w:rPr>
          <w:t>Id Value</w:t>
        </w:r>
      </w:hyperlink>
    </w:p>
    <w:p w14:paraId="42E55938" w14:textId="77777777" w:rsidR="00000000" w:rsidRDefault="009A0B7D">
      <w:pPr>
        <w:spacing w:before="0" w:beforeAutospacing="0" w:after="0" w:afterAutospacing="0"/>
        <w:divId w:val="1074738480"/>
        <w:rPr>
          <w:rFonts w:ascii="Helvetica" w:eastAsia="Times New Roman" w:hAnsi="Helvetica" w:cs="Times New Roman"/>
          <w:color w:val="000000"/>
          <w:lang w:val="en-US"/>
        </w:rPr>
      </w:pPr>
      <w:r>
        <w:rPr>
          <w:rFonts w:ascii="Helvetica" w:eastAsia="Times New Roman" w:hAnsi="Helvetica" w:cs="Times New Roman"/>
          <w:color w:val="000000"/>
          <w:lang w:val="en-US"/>
        </w:rPr>
        <w:t>8.14.1</w:t>
      </w:r>
      <w:r>
        <w:rPr>
          <w:rFonts w:ascii="Helvetica" w:eastAsia="Times New Roman" w:hAnsi="Helvetica" w:cs="Times New Roman"/>
          <w:color w:val="000000"/>
          <w:lang w:val="en-US"/>
        </w:rPr>
        <w:t xml:space="preserve"> </w:t>
      </w:r>
      <w:hyperlink w:anchor="idvalue-definition" w:history="1">
        <w:r>
          <w:rPr>
            <w:rStyle w:val="Link"/>
            <w:rFonts w:ascii="Helvetica" w:eastAsia="Times New Roman" w:hAnsi="Helvetica" w:cs="Times New Roman"/>
            <w:lang w:val="en-US"/>
          </w:rPr>
          <w:t>Definition</w:t>
        </w:r>
      </w:hyperlink>
    </w:p>
    <w:p w14:paraId="739C9700" w14:textId="77777777" w:rsidR="00000000" w:rsidRDefault="009A0B7D">
      <w:pPr>
        <w:spacing w:before="0" w:beforeAutospacing="0" w:after="0" w:afterAutospacing="0"/>
        <w:divId w:val="306518466"/>
        <w:rPr>
          <w:rFonts w:ascii="Helvetica" w:eastAsia="Times New Roman" w:hAnsi="Helvetica" w:cs="Times New Roman"/>
          <w:color w:val="000000"/>
          <w:lang w:val="en-US"/>
        </w:rPr>
      </w:pPr>
      <w:r>
        <w:rPr>
          <w:rFonts w:ascii="Helvetica" w:eastAsia="Times New Roman" w:hAnsi="Helvetica" w:cs="Times New Roman"/>
          <w:color w:val="000000"/>
          <w:lang w:val="en-US"/>
        </w:rPr>
        <w:t>8.14.2</w:t>
      </w:r>
      <w:r>
        <w:rPr>
          <w:rFonts w:ascii="Helvetica" w:eastAsia="Times New Roman" w:hAnsi="Helvetica" w:cs="Times New Roman"/>
          <w:color w:val="000000"/>
          <w:lang w:val="en-US"/>
        </w:rPr>
        <w:t xml:space="preserve"> </w:t>
      </w:r>
      <w:hyperlink w:anchor="idvalue-implementation" w:history="1">
        <w:r>
          <w:rPr>
            <w:rStyle w:val="Link"/>
            <w:rFonts w:ascii="Helvetica" w:eastAsia="Times New Roman" w:hAnsi="Helvetica" w:cs="Times New Roman"/>
            <w:lang w:val="en-US"/>
          </w:rPr>
          <w:t>Implementation</w:t>
        </w:r>
      </w:hyperlink>
    </w:p>
    <w:p w14:paraId="5959DD26" w14:textId="77777777" w:rsidR="00000000" w:rsidRDefault="009A0B7D">
      <w:pPr>
        <w:spacing w:before="0" w:beforeAutospacing="0" w:after="0" w:afterAutospacing="0"/>
        <w:divId w:val="26831465"/>
        <w:rPr>
          <w:rFonts w:ascii="Helvetica" w:eastAsia="Times New Roman" w:hAnsi="Helvetica" w:cs="Times New Roman"/>
          <w:color w:val="000000"/>
          <w:lang w:val="en-US"/>
        </w:rPr>
      </w:pPr>
      <w:r>
        <w:rPr>
          <w:rFonts w:ascii="Helvetica" w:eastAsia="Times New Roman" w:hAnsi="Helvetica" w:cs="Times New Roman"/>
          <w:color w:val="000000"/>
          <w:lang w:val="en-US"/>
        </w:rPr>
        <w:t>8.15</w:t>
      </w:r>
      <w:r>
        <w:rPr>
          <w:rFonts w:ascii="Helvetica" w:eastAsia="Times New Roman" w:hAnsi="Helvetica" w:cs="Times New Roman"/>
          <w:color w:val="000000"/>
          <w:lang w:val="en-US"/>
        </w:rPr>
        <w:t xml:space="preserve"> </w:t>
      </w:r>
      <w:hyperlink w:anchor="preservespace" w:history="1">
        <w:r>
          <w:rPr>
            <w:rStyle w:val="Link"/>
            <w:rFonts w:ascii="Helvetica" w:eastAsia="Times New Roman" w:hAnsi="Helvetica" w:cs="Times New Roman"/>
            <w:lang w:val="en-US"/>
          </w:rPr>
          <w:t>Preserve Space</w:t>
        </w:r>
      </w:hyperlink>
    </w:p>
    <w:p w14:paraId="6785E846" w14:textId="77777777" w:rsidR="00000000" w:rsidRDefault="009A0B7D">
      <w:pPr>
        <w:spacing w:before="0" w:beforeAutospacing="0" w:after="0" w:afterAutospacing="0"/>
        <w:divId w:val="1644847531"/>
        <w:rPr>
          <w:rFonts w:ascii="Helvetica" w:eastAsia="Times New Roman" w:hAnsi="Helvetica" w:cs="Times New Roman"/>
          <w:color w:val="000000"/>
          <w:lang w:val="en-US"/>
        </w:rPr>
      </w:pPr>
      <w:r>
        <w:rPr>
          <w:rFonts w:ascii="Helvetica" w:eastAsia="Times New Roman" w:hAnsi="Helvetica" w:cs="Times New Roman"/>
          <w:color w:val="000000"/>
          <w:lang w:val="en-US"/>
        </w:rPr>
        <w:t>8.15.1</w:t>
      </w:r>
      <w:r>
        <w:rPr>
          <w:rFonts w:ascii="Helvetica" w:eastAsia="Times New Roman" w:hAnsi="Helvetica" w:cs="Times New Roman"/>
          <w:color w:val="000000"/>
          <w:lang w:val="en-US"/>
        </w:rPr>
        <w:t xml:space="preserve"> </w:t>
      </w:r>
      <w:hyperlink w:anchor="preservespace-definition" w:history="1">
        <w:r>
          <w:rPr>
            <w:rStyle w:val="Link"/>
            <w:rFonts w:ascii="Helvetica" w:eastAsia="Times New Roman" w:hAnsi="Helvetica" w:cs="Times New Roman"/>
            <w:lang w:val="en-US"/>
          </w:rPr>
          <w:t>Definition</w:t>
        </w:r>
      </w:hyperlink>
    </w:p>
    <w:p w14:paraId="172CADBC" w14:textId="77777777" w:rsidR="00000000" w:rsidRDefault="009A0B7D">
      <w:pPr>
        <w:spacing w:before="0" w:beforeAutospacing="0" w:after="0" w:afterAutospacing="0"/>
        <w:divId w:val="1878196337"/>
        <w:rPr>
          <w:rFonts w:ascii="Helvetica" w:eastAsia="Times New Roman" w:hAnsi="Helvetica" w:cs="Times New Roman"/>
          <w:color w:val="000000"/>
          <w:lang w:val="en-US"/>
        </w:rPr>
      </w:pPr>
      <w:r>
        <w:rPr>
          <w:rFonts w:ascii="Helvetica" w:eastAsia="Times New Roman" w:hAnsi="Helvetica" w:cs="Times New Roman"/>
          <w:color w:val="000000"/>
          <w:lang w:val="en-US"/>
        </w:rPr>
        <w:t>8.15.2</w:t>
      </w:r>
      <w:r>
        <w:rPr>
          <w:rFonts w:ascii="Helvetica" w:eastAsia="Times New Roman" w:hAnsi="Helvetica" w:cs="Times New Roman"/>
          <w:color w:val="000000"/>
          <w:lang w:val="en-US"/>
        </w:rPr>
        <w:t xml:space="preserve"> </w:t>
      </w:r>
      <w:hyperlink w:anchor="preservespace-implementation" w:history="1">
        <w:r>
          <w:rPr>
            <w:rStyle w:val="Link"/>
            <w:rFonts w:ascii="Helvetica" w:eastAsia="Times New Roman" w:hAnsi="Helvetica" w:cs="Times New Roman"/>
            <w:lang w:val="en-US"/>
          </w:rPr>
          <w:t>Implementation</w:t>
        </w:r>
      </w:hyperlink>
    </w:p>
    <w:p w14:paraId="2811B2C8" w14:textId="77777777" w:rsidR="00000000" w:rsidRDefault="009A0B7D">
      <w:pPr>
        <w:spacing w:before="0" w:beforeAutospacing="0" w:after="0" w:afterAutospacing="0"/>
        <w:divId w:val="655187793"/>
        <w:rPr>
          <w:rFonts w:ascii="Helvetica" w:eastAsia="Times New Roman" w:hAnsi="Helvetica" w:cs="Times New Roman"/>
          <w:color w:val="000000"/>
          <w:lang w:val="en-US"/>
        </w:rPr>
      </w:pPr>
      <w:r>
        <w:rPr>
          <w:rFonts w:ascii="Helvetica" w:eastAsia="Times New Roman" w:hAnsi="Helvetica" w:cs="Times New Roman"/>
          <w:color w:val="000000"/>
          <w:lang w:val="en-US"/>
        </w:rPr>
        <w:t>8.16</w:t>
      </w:r>
      <w:r>
        <w:rPr>
          <w:rFonts w:ascii="Helvetica" w:eastAsia="Times New Roman" w:hAnsi="Helvetica" w:cs="Times New Roman"/>
          <w:color w:val="000000"/>
          <w:lang w:val="en-US"/>
        </w:rPr>
        <w:t xml:space="preserve"> </w:t>
      </w:r>
      <w:hyperlink w:anchor="lqissue" w:history="1">
        <w:r>
          <w:rPr>
            <w:rStyle w:val="Link"/>
            <w:rFonts w:ascii="Helvetica" w:eastAsia="Times New Roman" w:hAnsi="Helvetica" w:cs="Times New Roman"/>
            <w:lang w:val="en-US"/>
          </w:rPr>
          <w:t>Localization Quality Issue</w:t>
        </w:r>
      </w:hyperlink>
    </w:p>
    <w:p w14:paraId="4A045FF3" w14:textId="77777777" w:rsidR="00000000" w:rsidRDefault="009A0B7D">
      <w:pPr>
        <w:spacing w:before="0" w:beforeAutospacing="0" w:after="0" w:afterAutospacing="0"/>
        <w:divId w:val="1747220186"/>
        <w:rPr>
          <w:rFonts w:ascii="Helvetica" w:eastAsia="Times New Roman" w:hAnsi="Helvetica" w:cs="Times New Roman"/>
          <w:color w:val="000000"/>
          <w:lang w:val="en-US"/>
        </w:rPr>
      </w:pPr>
      <w:r>
        <w:rPr>
          <w:rFonts w:ascii="Helvetica" w:eastAsia="Times New Roman" w:hAnsi="Helvetica" w:cs="Times New Roman"/>
          <w:color w:val="000000"/>
          <w:lang w:val="en-US"/>
        </w:rPr>
        <w:t>8.16.1</w:t>
      </w:r>
      <w:r>
        <w:rPr>
          <w:rFonts w:ascii="Helvetica" w:eastAsia="Times New Roman" w:hAnsi="Helvetica" w:cs="Times New Roman"/>
          <w:color w:val="000000"/>
          <w:lang w:val="en-US"/>
        </w:rPr>
        <w:t xml:space="preserve"> </w:t>
      </w:r>
      <w:hyperlink w:anchor="lqissue-definition" w:history="1">
        <w:r>
          <w:rPr>
            <w:rStyle w:val="Link"/>
            <w:rFonts w:ascii="Helvetica" w:eastAsia="Times New Roman" w:hAnsi="Helvetica" w:cs="Times New Roman"/>
            <w:lang w:val="en-US"/>
          </w:rPr>
          <w:t>Definition</w:t>
        </w:r>
      </w:hyperlink>
    </w:p>
    <w:p w14:paraId="24E1B715" w14:textId="77777777" w:rsidR="00000000" w:rsidRDefault="009A0B7D">
      <w:pPr>
        <w:spacing w:before="0" w:beforeAutospacing="0" w:after="0" w:afterAutospacing="0"/>
        <w:divId w:val="817502094"/>
        <w:rPr>
          <w:rFonts w:ascii="Helvetica" w:eastAsia="Times New Roman" w:hAnsi="Helvetica" w:cs="Times New Roman"/>
          <w:color w:val="000000"/>
          <w:lang w:val="en-US"/>
        </w:rPr>
      </w:pPr>
      <w:r>
        <w:rPr>
          <w:rFonts w:ascii="Helvetica" w:eastAsia="Times New Roman" w:hAnsi="Helvetica" w:cs="Times New Roman"/>
          <w:color w:val="000000"/>
          <w:lang w:val="en-US"/>
        </w:rPr>
        <w:t>8.16.2</w:t>
      </w:r>
      <w:r>
        <w:rPr>
          <w:rFonts w:ascii="Helvetica" w:eastAsia="Times New Roman" w:hAnsi="Helvetica" w:cs="Times New Roman"/>
          <w:color w:val="000000"/>
          <w:lang w:val="en-US"/>
        </w:rPr>
        <w:t xml:space="preserve"> </w:t>
      </w:r>
      <w:hyperlink w:anchor="lqissue-implementation" w:history="1">
        <w:r>
          <w:rPr>
            <w:rStyle w:val="Link"/>
            <w:rFonts w:ascii="Helvetica" w:eastAsia="Times New Roman" w:hAnsi="Helvetica" w:cs="Times New Roman"/>
            <w:lang w:val="en-US"/>
          </w:rPr>
          <w:t>Implementation</w:t>
        </w:r>
      </w:hyperlink>
    </w:p>
    <w:p w14:paraId="02397740" w14:textId="77777777" w:rsidR="00000000" w:rsidRDefault="009A0B7D">
      <w:pPr>
        <w:spacing w:before="0" w:beforeAutospacing="0" w:after="0" w:afterAutospacing="0"/>
        <w:divId w:val="1855922859"/>
        <w:rPr>
          <w:rFonts w:ascii="Helvetica" w:eastAsia="Times New Roman" w:hAnsi="Helvetica" w:cs="Times New Roman"/>
          <w:color w:val="000000"/>
          <w:lang w:val="en-US"/>
        </w:rPr>
      </w:pPr>
      <w:r>
        <w:rPr>
          <w:rFonts w:ascii="Helvetica" w:eastAsia="Times New Roman" w:hAnsi="Helvetica" w:cs="Times New Roman"/>
          <w:color w:val="000000"/>
          <w:lang w:val="en-US"/>
        </w:rPr>
        <w:t>8.17</w:t>
      </w:r>
      <w:r>
        <w:rPr>
          <w:rFonts w:ascii="Helvetica" w:eastAsia="Times New Roman" w:hAnsi="Helvetica" w:cs="Times New Roman"/>
          <w:color w:val="000000"/>
          <w:lang w:val="en-US"/>
        </w:rPr>
        <w:t xml:space="preserve"> </w:t>
      </w:r>
      <w:hyperlink w:anchor="lqrating" w:history="1">
        <w:r>
          <w:rPr>
            <w:rStyle w:val="Link"/>
            <w:rFonts w:ascii="Helvetica" w:eastAsia="Times New Roman" w:hAnsi="Helvetica" w:cs="Times New Roman"/>
            <w:lang w:val="en-US"/>
          </w:rPr>
          <w:t>Localization Quality Rating</w:t>
        </w:r>
      </w:hyperlink>
    </w:p>
    <w:p w14:paraId="71A084D3" w14:textId="77777777" w:rsidR="00000000" w:rsidRDefault="009A0B7D">
      <w:pPr>
        <w:spacing w:before="0" w:beforeAutospacing="0" w:after="0" w:afterAutospacing="0"/>
        <w:divId w:val="1554539471"/>
        <w:rPr>
          <w:rFonts w:ascii="Helvetica" w:eastAsia="Times New Roman" w:hAnsi="Helvetica" w:cs="Times New Roman"/>
          <w:color w:val="000000"/>
          <w:lang w:val="en-US"/>
        </w:rPr>
      </w:pPr>
      <w:r>
        <w:rPr>
          <w:rFonts w:ascii="Helvetica" w:eastAsia="Times New Roman" w:hAnsi="Helvetica" w:cs="Times New Roman"/>
          <w:color w:val="000000"/>
          <w:lang w:val="en-US"/>
        </w:rPr>
        <w:t>8.17.1</w:t>
      </w:r>
      <w:r>
        <w:rPr>
          <w:rFonts w:ascii="Helvetica" w:eastAsia="Times New Roman" w:hAnsi="Helvetica" w:cs="Times New Roman"/>
          <w:color w:val="000000"/>
          <w:lang w:val="en-US"/>
        </w:rPr>
        <w:t xml:space="preserve"> </w:t>
      </w:r>
      <w:hyperlink w:anchor="lqrating-definition" w:history="1">
        <w:r>
          <w:rPr>
            <w:rStyle w:val="Link"/>
            <w:rFonts w:ascii="Helvetica" w:eastAsia="Times New Roman" w:hAnsi="Helvetica" w:cs="Times New Roman"/>
            <w:lang w:val="en-US"/>
          </w:rPr>
          <w:t>Definition</w:t>
        </w:r>
      </w:hyperlink>
    </w:p>
    <w:p w14:paraId="361483CC" w14:textId="77777777" w:rsidR="00000000" w:rsidRDefault="009A0B7D">
      <w:pPr>
        <w:spacing w:before="0" w:beforeAutospacing="0" w:after="0" w:afterAutospacing="0"/>
        <w:divId w:val="303316138"/>
        <w:rPr>
          <w:rFonts w:ascii="Helvetica" w:eastAsia="Times New Roman" w:hAnsi="Helvetica" w:cs="Times New Roman"/>
          <w:color w:val="000000"/>
          <w:lang w:val="en-US"/>
        </w:rPr>
      </w:pPr>
      <w:r>
        <w:rPr>
          <w:rFonts w:ascii="Helvetica" w:eastAsia="Times New Roman" w:hAnsi="Helvetica" w:cs="Times New Roman"/>
          <w:color w:val="000000"/>
          <w:lang w:val="en-US"/>
        </w:rPr>
        <w:t>8.17.2</w:t>
      </w:r>
      <w:r>
        <w:rPr>
          <w:rFonts w:ascii="Helvetica" w:eastAsia="Times New Roman" w:hAnsi="Helvetica" w:cs="Times New Roman"/>
          <w:color w:val="000000"/>
          <w:lang w:val="en-US"/>
        </w:rPr>
        <w:t xml:space="preserve"> </w:t>
      </w:r>
      <w:hyperlink w:anchor="lqrating-implementation" w:history="1">
        <w:r>
          <w:rPr>
            <w:rStyle w:val="Link"/>
            <w:rFonts w:ascii="Helvetica" w:eastAsia="Times New Roman" w:hAnsi="Helvetica" w:cs="Times New Roman"/>
            <w:lang w:val="en-US"/>
          </w:rPr>
          <w:t>Implementation</w:t>
        </w:r>
      </w:hyperlink>
    </w:p>
    <w:p w14:paraId="4C10FE4D" w14:textId="77777777" w:rsidR="00000000" w:rsidRDefault="009A0B7D">
      <w:pPr>
        <w:spacing w:before="0" w:beforeAutospacing="0" w:after="0" w:afterAutospacing="0"/>
        <w:divId w:val="1498573971"/>
        <w:rPr>
          <w:rFonts w:ascii="Helvetica" w:eastAsia="Times New Roman" w:hAnsi="Helvetica" w:cs="Times New Roman"/>
          <w:color w:val="000000"/>
          <w:lang w:val="en-US"/>
        </w:rPr>
      </w:pPr>
      <w:r>
        <w:rPr>
          <w:rFonts w:ascii="Helvetica" w:eastAsia="Times New Roman" w:hAnsi="Helvetica" w:cs="Times New Roman"/>
          <w:color w:val="000000"/>
          <w:lang w:val="en-US"/>
        </w:rPr>
        <w:t>8.18</w:t>
      </w:r>
      <w:r>
        <w:rPr>
          <w:rFonts w:ascii="Helvetica" w:eastAsia="Times New Roman" w:hAnsi="Helvetica" w:cs="Times New Roman"/>
          <w:color w:val="000000"/>
          <w:lang w:val="en-US"/>
        </w:rPr>
        <w:t xml:space="preserve"> </w:t>
      </w:r>
      <w:hyperlink w:anchor="mtconfidence" w:history="1">
        <w:r>
          <w:rPr>
            <w:rStyle w:val="Link"/>
            <w:rFonts w:ascii="Helvetica" w:eastAsia="Times New Roman" w:hAnsi="Helvetica" w:cs="Times New Roman"/>
            <w:lang w:val="en-US"/>
          </w:rPr>
          <w:t>MT Confidence</w:t>
        </w:r>
      </w:hyperlink>
    </w:p>
    <w:p w14:paraId="42F8BDF8" w14:textId="77777777" w:rsidR="00000000" w:rsidRDefault="009A0B7D">
      <w:pPr>
        <w:spacing w:before="0" w:beforeAutospacing="0" w:after="0" w:afterAutospacing="0"/>
        <w:divId w:val="410201769"/>
        <w:rPr>
          <w:rFonts w:ascii="Helvetica" w:eastAsia="Times New Roman" w:hAnsi="Helvetica" w:cs="Times New Roman"/>
          <w:color w:val="000000"/>
          <w:lang w:val="en-US"/>
        </w:rPr>
      </w:pPr>
      <w:r>
        <w:rPr>
          <w:rFonts w:ascii="Helvetica" w:eastAsia="Times New Roman" w:hAnsi="Helvetica" w:cs="Times New Roman"/>
          <w:color w:val="000000"/>
          <w:lang w:val="en-US"/>
        </w:rPr>
        <w:t>8.18.1</w:t>
      </w:r>
      <w:r>
        <w:rPr>
          <w:rFonts w:ascii="Helvetica" w:eastAsia="Times New Roman" w:hAnsi="Helvetica" w:cs="Times New Roman"/>
          <w:color w:val="000000"/>
          <w:lang w:val="en-US"/>
        </w:rPr>
        <w:t xml:space="preserve"> </w:t>
      </w:r>
      <w:hyperlink w:anchor="mtconfidence-definition" w:history="1">
        <w:r>
          <w:rPr>
            <w:rStyle w:val="Link"/>
            <w:rFonts w:ascii="Helvetica" w:eastAsia="Times New Roman" w:hAnsi="Helvetica" w:cs="Times New Roman"/>
            <w:lang w:val="en-US"/>
          </w:rPr>
          <w:t>Definition</w:t>
        </w:r>
      </w:hyperlink>
    </w:p>
    <w:p w14:paraId="5B9C9F72" w14:textId="77777777" w:rsidR="00000000" w:rsidRDefault="009A0B7D">
      <w:pPr>
        <w:spacing w:before="0" w:beforeAutospacing="0" w:after="0" w:afterAutospacing="0"/>
        <w:divId w:val="656884690"/>
        <w:rPr>
          <w:rFonts w:ascii="Helvetica" w:eastAsia="Times New Roman" w:hAnsi="Helvetica" w:cs="Times New Roman"/>
          <w:color w:val="000000"/>
          <w:lang w:val="en-US"/>
        </w:rPr>
      </w:pPr>
      <w:r>
        <w:rPr>
          <w:rFonts w:ascii="Helvetica" w:eastAsia="Times New Roman" w:hAnsi="Helvetica" w:cs="Times New Roman"/>
          <w:color w:val="000000"/>
          <w:lang w:val="en-US"/>
        </w:rPr>
        <w:t>8.18.2</w:t>
      </w:r>
      <w:r>
        <w:rPr>
          <w:rFonts w:ascii="Helvetica" w:eastAsia="Times New Roman" w:hAnsi="Helvetica" w:cs="Times New Roman"/>
          <w:color w:val="000000"/>
          <w:lang w:val="en-US"/>
        </w:rPr>
        <w:t xml:space="preserve"> </w:t>
      </w:r>
      <w:hyperlink w:anchor="mtconfidence-implementation" w:history="1">
        <w:r>
          <w:rPr>
            <w:rStyle w:val="Link"/>
            <w:rFonts w:ascii="Helvetica" w:eastAsia="Times New Roman" w:hAnsi="Helvetica" w:cs="Times New Roman"/>
            <w:lang w:val="en-US"/>
          </w:rPr>
          <w:t>Implementation</w:t>
        </w:r>
      </w:hyperlink>
    </w:p>
    <w:p w14:paraId="229DB5C7" w14:textId="77777777" w:rsidR="00000000" w:rsidRDefault="009A0B7D">
      <w:pPr>
        <w:spacing w:before="0" w:beforeAutospacing="0" w:after="0" w:afterAutospacing="0"/>
        <w:divId w:val="1431312572"/>
        <w:rPr>
          <w:rFonts w:ascii="Helvetica" w:eastAsia="Times New Roman" w:hAnsi="Helvetica" w:cs="Times New Roman"/>
          <w:color w:val="000000"/>
          <w:lang w:val="en-US"/>
        </w:rPr>
      </w:pPr>
      <w:r>
        <w:rPr>
          <w:rFonts w:ascii="Helvetica" w:eastAsia="Times New Roman" w:hAnsi="Helvetica" w:cs="Times New Roman"/>
          <w:color w:val="000000"/>
          <w:lang w:val="en-US"/>
        </w:rPr>
        <w:t>8.19</w:t>
      </w:r>
      <w:r>
        <w:rPr>
          <w:rFonts w:ascii="Helvetica" w:eastAsia="Times New Roman" w:hAnsi="Helvetica" w:cs="Times New Roman"/>
          <w:color w:val="000000"/>
          <w:lang w:val="en-US"/>
        </w:rPr>
        <w:t xml:space="preserve"> </w:t>
      </w:r>
      <w:hyperlink w:anchor="allowedchars" w:history="1">
        <w:r>
          <w:rPr>
            <w:rStyle w:val="Link"/>
            <w:rFonts w:ascii="Helvetica" w:eastAsia="Times New Roman" w:hAnsi="Helvetica" w:cs="Times New Roman"/>
            <w:lang w:val="en-US"/>
          </w:rPr>
          <w:t>Allowed Characters</w:t>
        </w:r>
      </w:hyperlink>
    </w:p>
    <w:p w14:paraId="17535336" w14:textId="77777777" w:rsidR="00000000" w:rsidRDefault="009A0B7D">
      <w:pPr>
        <w:spacing w:before="0" w:beforeAutospacing="0" w:after="0" w:afterAutospacing="0"/>
        <w:divId w:val="1579366978"/>
        <w:rPr>
          <w:rFonts w:ascii="Helvetica" w:eastAsia="Times New Roman" w:hAnsi="Helvetica" w:cs="Times New Roman"/>
          <w:color w:val="000000"/>
          <w:lang w:val="en-US"/>
        </w:rPr>
      </w:pPr>
      <w:r>
        <w:rPr>
          <w:rFonts w:ascii="Helvetica" w:eastAsia="Times New Roman" w:hAnsi="Helvetica" w:cs="Times New Roman"/>
          <w:color w:val="000000"/>
          <w:lang w:val="en-US"/>
        </w:rPr>
        <w:t>8.19.1</w:t>
      </w:r>
      <w:r>
        <w:rPr>
          <w:rFonts w:ascii="Helvetica" w:eastAsia="Times New Roman" w:hAnsi="Helvetica" w:cs="Times New Roman"/>
          <w:color w:val="000000"/>
          <w:lang w:val="en-US"/>
        </w:rPr>
        <w:t xml:space="preserve"> </w:t>
      </w:r>
      <w:hyperlink w:anchor="allowedchars-definition" w:history="1">
        <w:r>
          <w:rPr>
            <w:rStyle w:val="Link"/>
            <w:rFonts w:ascii="Helvetica" w:eastAsia="Times New Roman" w:hAnsi="Helvetica" w:cs="Times New Roman"/>
            <w:lang w:val="en-US"/>
          </w:rPr>
          <w:t>Definition</w:t>
        </w:r>
      </w:hyperlink>
    </w:p>
    <w:p w14:paraId="72ABEFC4" w14:textId="77777777" w:rsidR="00000000" w:rsidRDefault="009A0B7D">
      <w:pPr>
        <w:spacing w:before="0" w:beforeAutospacing="0" w:after="0" w:afterAutospacing="0"/>
        <w:divId w:val="309596310"/>
        <w:rPr>
          <w:rFonts w:ascii="Helvetica" w:eastAsia="Times New Roman" w:hAnsi="Helvetica" w:cs="Times New Roman"/>
          <w:color w:val="000000"/>
          <w:lang w:val="en-US"/>
        </w:rPr>
      </w:pPr>
      <w:r>
        <w:rPr>
          <w:rFonts w:ascii="Helvetica" w:eastAsia="Times New Roman" w:hAnsi="Helvetica" w:cs="Times New Roman"/>
          <w:color w:val="000000"/>
          <w:lang w:val="en-US"/>
        </w:rPr>
        <w:t>8.19.2</w:t>
      </w:r>
      <w:r>
        <w:rPr>
          <w:rFonts w:ascii="Helvetica" w:eastAsia="Times New Roman" w:hAnsi="Helvetica" w:cs="Times New Roman"/>
          <w:color w:val="000000"/>
          <w:lang w:val="en-US"/>
        </w:rPr>
        <w:t xml:space="preserve"> </w:t>
      </w:r>
      <w:hyperlink w:anchor="allowedchars-implementation" w:history="1">
        <w:r>
          <w:rPr>
            <w:rStyle w:val="Link"/>
            <w:rFonts w:ascii="Helvetica" w:eastAsia="Times New Roman" w:hAnsi="Helvetica" w:cs="Times New Roman"/>
            <w:lang w:val="en-US"/>
          </w:rPr>
          <w:t>Implementation</w:t>
        </w:r>
      </w:hyperlink>
    </w:p>
    <w:p w14:paraId="491A3866" w14:textId="77777777" w:rsidR="00000000" w:rsidRDefault="009A0B7D">
      <w:pPr>
        <w:spacing w:before="0" w:beforeAutospacing="0" w:after="0" w:afterAutospacing="0"/>
        <w:divId w:val="892078372"/>
        <w:rPr>
          <w:rFonts w:ascii="Helvetica" w:eastAsia="Times New Roman" w:hAnsi="Helvetica" w:cs="Times New Roman"/>
          <w:color w:val="000000"/>
          <w:lang w:val="en-US"/>
        </w:rPr>
      </w:pPr>
      <w:r>
        <w:rPr>
          <w:rFonts w:ascii="Helvetica" w:eastAsia="Times New Roman" w:hAnsi="Helvetica" w:cs="Times New Roman"/>
          <w:color w:val="000000"/>
          <w:lang w:val="en-US"/>
        </w:rPr>
        <w:t>8.20</w:t>
      </w:r>
      <w:r>
        <w:rPr>
          <w:rFonts w:ascii="Helvetica" w:eastAsia="Times New Roman" w:hAnsi="Helvetica" w:cs="Times New Roman"/>
          <w:color w:val="000000"/>
          <w:lang w:val="en-US"/>
        </w:rPr>
        <w:t xml:space="preserve"> </w:t>
      </w:r>
      <w:hyperlink w:anchor="storagesize" w:history="1">
        <w:r>
          <w:rPr>
            <w:rStyle w:val="Link"/>
            <w:rFonts w:ascii="Helvetica" w:eastAsia="Times New Roman" w:hAnsi="Helvetica" w:cs="Times New Roman"/>
            <w:lang w:val="en-US"/>
          </w:rPr>
          <w:t>Storage Size</w:t>
        </w:r>
      </w:hyperlink>
    </w:p>
    <w:p w14:paraId="0DF2872F" w14:textId="77777777" w:rsidR="00000000" w:rsidRDefault="009A0B7D">
      <w:pPr>
        <w:spacing w:before="0" w:beforeAutospacing="0" w:after="0" w:afterAutospacing="0"/>
        <w:divId w:val="2024355248"/>
        <w:rPr>
          <w:rFonts w:ascii="Helvetica" w:eastAsia="Times New Roman" w:hAnsi="Helvetica" w:cs="Times New Roman"/>
          <w:color w:val="000000"/>
          <w:lang w:val="en-US"/>
        </w:rPr>
      </w:pPr>
      <w:r>
        <w:rPr>
          <w:rFonts w:ascii="Helvetica" w:eastAsia="Times New Roman" w:hAnsi="Helvetica" w:cs="Times New Roman"/>
          <w:color w:val="000000"/>
          <w:lang w:val="en-US"/>
        </w:rPr>
        <w:t>8.20.1</w:t>
      </w:r>
      <w:r>
        <w:rPr>
          <w:rFonts w:ascii="Helvetica" w:eastAsia="Times New Roman" w:hAnsi="Helvetica" w:cs="Times New Roman"/>
          <w:color w:val="000000"/>
          <w:lang w:val="en-US"/>
        </w:rPr>
        <w:t xml:space="preserve"> </w:t>
      </w:r>
      <w:hyperlink w:anchor="storagesize-definition" w:history="1">
        <w:r>
          <w:rPr>
            <w:rStyle w:val="Link"/>
            <w:rFonts w:ascii="Helvetica" w:eastAsia="Times New Roman" w:hAnsi="Helvetica" w:cs="Times New Roman"/>
            <w:lang w:val="en-US"/>
          </w:rPr>
          <w:t>Definition</w:t>
        </w:r>
      </w:hyperlink>
    </w:p>
    <w:p w14:paraId="2C38DFA8" w14:textId="77777777" w:rsidR="00000000" w:rsidRDefault="009A0B7D">
      <w:pPr>
        <w:spacing w:before="0" w:beforeAutospacing="0" w:after="0" w:afterAutospacing="0"/>
        <w:divId w:val="1177843969"/>
        <w:rPr>
          <w:rFonts w:ascii="Helvetica" w:eastAsia="Times New Roman" w:hAnsi="Helvetica" w:cs="Times New Roman"/>
          <w:color w:val="000000"/>
          <w:lang w:val="en-US"/>
        </w:rPr>
      </w:pPr>
      <w:r>
        <w:rPr>
          <w:rFonts w:ascii="Helvetica" w:eastAsia="Times New Roman" w:hAnsi="Helvetica" w:cs="Times New Roman"/>
          <w:color w:val="000000"/>
          <w:lang w:val="en-US"/>
        </w:rPr>
        <w:t>8.20.2</w:t>
      </w:r>
      <w:r>
        <w:rPr>
          <w:rFonts w:ascii="Helvetica" w:eastAsia="Times New Roman" w:hAnsi="Helvetica" w:cs="Times New Roman"/>
          <w:color w:val="000000"/>
          <w:lang w:val="en-US"/>
        </w:rPr>
        <w:t xml:space="preserve"> </w:t>
      </w:r>
      <w:hyperlink w:anchor="storagesize-implementation" w:history="1">
        <w:r>
          <w:rPr>
            <w:rStyle w:val="Link"/>
            <w:rFonts w:ascii="Helvetica" w:eastAsia="Times New Roman" w:hAnsi="Helvetica" w:cs="Times New Roman"/>
            <w:lang w:val="en-US"/>
          </w:rPr>
          <w:t>Implementation</w:t>
        </w:r>
      </w:hyperlink>
    </w:p>
    <w:p w14:paraId="1CE8F1BF" w14:textId="77777777" w:rsidR="00000000" w:rsidRDefault="009A0B7D">
      <w:pPr>
        <w:pStyle w:val="berschrift3"/>
        <w:divId w:val="504832260"/>
        <w:rPr>
          <w:rFonts w:eastAsia="Times New Roman" w:cs="Times New Roman"/>
          <w:sz w:val="24"/>
          <w:szCs w:val="24"/>
          <w:lang w:val="en-US"/>
        </w:rPr>
      </w:pPr>
      <w:bookmarkStart w:id="5" w:name="appendices"/>
      <w:r>
        <w:rPr>
          <w:rFonts w:eastAsia="Times New Roman" w:cs="Times New Roman"/>
          <w:sz w:val="24"/>
          <w:szCs w:val="24"/>
          <w:lang w:val="en-US"/>
        </w:rPr>
        <w:t>Appendices</w:t>
      </w:r>
    </w:p>
    <w:p w14:paraId="2F8EEB54" w14:textId="77777777" w:rsidR="00000000" w:rsidRDefault="009A0B7D">
      <w:pPr>
        <w:spacing w:before="0" w:beforeAutospacing="0" w:after="0" w:afterAutospacing="0"/>
        <w:divId w:val="656344336"/>
        <w:rPr>
          <w:rFonts w:ascii="Helvetica" w:eastAsia="Times New Roman" w:hAnsi="Helvetica" w:cs="Times New Roman"/>
          <w:color w:val="000000"/>
          <w:lang w:val="en-US"/>
        </w:rPr>
      </w:pPr>
      <w:r>
        <w:rPr>
          <w:rFonts w:ascii="Helvetica" w:eastAsia="Times New Roman" w:hAnsi="Helvetica" w:cs="Times New Roman"/>
          <w:color w:val="000000"/>
          <w:lang w:val="en-US"/>
        </w:rPr>
        <w:t>A</w:t>
      </w:r>
      <w:r>
        <w:rPr>
          <w:rFonts w:ascii="Helvetica" w:eastAsia="Times New Roman" w:hAnsi="Helvetica" w:cs="Times New Roman"/>
          <w:color w:val="000000"/>
          <w:lang w:val="en-US"/>
        </w:rPr>
        <w:t xml:space="preserve"> </w:t>
      </w:r>
      <w:bookmarkEnd w:id="5"/>
      <w:r>
        <w:rPr>
          <w:rFonts w:ascii="Helvetica" w:eastAsia="Times New Roman" w:hAnsi="Helvetica" w:cs="Times New Roman"/>
          <w:color w:val="000000"/>
          <w:lang w:val="en-US"/>
        </w:rPr>
        <w:fldChar w:fldCharType="begin"/>
      </w:r>
      <w:r>
        <w:rPr>
          <w:rFonts w:ascii="Helvetica" w:eastAsia="Times New Roman" w:hAnsi="Helvetica" w:cs="Times New Roman"/>
          <w:color w:val="000000"/>
          <w:lang w:val="en-US"/>
        </w:rPr>
        <w:instrText xml:space="preserve"> </w:instrText>
      </w:r>
      <w:r>
        <w:rPr>
          <w:rFonts w:ascii="Helvetica" w:eastAsia="Times New Roman" w:hAnsi="Helvetica" w:cs="Times New Roman"/>
          <w:color w:val="000000"/>
          <w:lang w:val="en-US"/>
        </w:rPr>
        <w:instrText>HYPERLINK "" \l "normative-references"</w:instrText>
      </w:r>
      <w:r>
        <w:rPr>
          <w:rFonts w:ascii="Helvetica" w:eastAsia="Times New Roman" w:hAnsi="Helvetica" w:cs="Times New Roman"/>
          <w:color w:val="000000"/>
          <w:lang w:val="en-US"/>
        </w:rPr>
        <w:instrText xml:space="preserve"> </w:instrText>
      </w:r>
      <w:r>
        <w:rPr>
          <w:rFonts w:ascii="Helvetica" w:eastAsia="Times New Roman" w:hAnsi="Helvetica" w:cs="Times New Roman"/>
          <w:color w:val="000000"/>
          <w:lang w:val="en-US"/>
        </w:rPr>
        <w:fldChar w:fldCharType="separate"/>
      </w:r>
      <w:r>
        <w:rPr>
          <w:rStyle w:val="Link"/>
          <w:rFonts w:ascii="Helvetica" w:eastAsia="Times New Roman" w:hAnsi="Helvetica" w:cs="Times New Roman"/>
          <w:lang w:val="en-US"/>
        </w:rPr>
        <w:t>References</w:t>
      </w:r>
      <w:r>
        <w:rPr>
          <w:rFonts w:ascii="Helvetica" w:eastAsia="Times New Roman" w:hAnsi="Helvetica" w:cs="Times New Roman"/>
          <w:color w:val="000000"/>
          <w:lang w:val="en-US"/>
        </w:rPr>
        <w:fldChar w:fldCharType="end"/>
      </w:r>
    </w:p>
    <w:p w14:paraId="18E6BF2C" w14:textId="77777777" w:rsidR="00000000" w:rsidRDefault="009A0B7D">
      <w:pPr>
        <w:spacing w:before="0" w:beforeAutospacing="0" w:after="0" w:afterAutospacing="0"/>
        <w:divId w:val="1348173764"/>
        <w:rPr>
          <w:rFonts w:ascii="Helvetica" w:eastAsia="Times New Roman" w:hAnsi="Helvetica" w:cs="Times New Roman"/>
          <w:color w:val="000000"/>
          <w:lang w:val="en-US"/>
        </w:rPr>
      </w:pPr>
      <w:r>
        <w:rPr>
          <w:rFonts w:ascii="Helvetica" w:eastAsia="Times New Roman" w:hAnsi="Helvetica" w:cs="Times New Roman"/>
          <w:color w:val="000000"/>
          <w:lang w:val="en-US"/>
        </w:rPr>
        <w:t>B</w:t>
      </w:r>
      <w:r>
        <w:rPr>
          <w:rFonts w:ascii="Helvetica" w:eastAsia="Times New Roman" w:hAnsi="Helvetica" w:cs="Times New Roman"/>
          <w:color w:val="000000"/>
          <w:lang w:val="en-US"/>
        </w:rPr>
        <w:t xml:space="preserve"> </w:t>
      </w:r>
      <w:hyperlink w:anchor="its-mime-type" w:history="1">
        <w:r>
          <w:rPr>
            <w:rStyle w:val="Link"/>
            <w:rFonts w:ascii="Helvetica" w:eastAsia="Times New Roman" w:hAnsi="Helvetica" w:cs="Times New Roman"/>
            <w:lang w:val="en-US"/>
          </w:rPr>
          <w:t>Internationalization Tag</w:t>
        </w:r>
        <w:r>
          <w:rPr>
            <w:rStyle w:val="Link"/>
            <w:rFonts w:ascii="Helvetica" w:eastAsia="Times New Roman" w:hAnsi="Helvetica" w:cs="Times New Roman"/>
            <w:lang w:val="en-US"/>
          </w:rPr>
          <w:t xml:space="preserve"> Set (ITS) MIME Type</w:t>
        </w:r>
      </w:hyperlink>
    </w:p>
    <w:p w14:paraId="6740C3AA" w14:textId="77777777" w:rsidR="00000000" w:rsidRDefault="009A0B7D">
      <w:pPr>
        <w:spacing w:before="0" w:beforeAutospacing="0" w:after="0" w:afterAutospacing="0"/>
        <w:divId w:val="563490056"/>
        <w:rPr>
          <w:rFonts w:ascii="Helvetica" w:eastAsia="Times New Roman" w:hAnsi="Helvetica" w:cs="Times New Roman"/>
          <w:color w:val="000000"/>
          <w:lang w:val="en-US"/>
        </w:rPr>
      </w:pPr>
      <w:r>
        <w:rPr>
          <w:rFonts w:ascii="Helvetica" w:eastAsia="Times New Roman" w:hAnsi="Helvetica" w:cs="Times New Roman"/>
          <w:color w:val="000000"/>
          <w:lang w:val="en-US"/>
        </w:rPr>
        <w:t>C</w:t>
      </w:r>
      <w:r>
        <w:rPr>
          <w:rFonts w:ascii="Helvetica" w:eastAsia="Times New Roman" w:hAnsi="Helvetica" w:cs="Times New Roman"/>
          <w:color w:val="000000"/>
          <w:lang w:val="en-US"/>
        </w:rPr>
        <w:t xml:space="preserve"> </w:t>
      </w:r>
      <w:hyperlink w:anchor="lqissue-typevalues" w:history="1">
        <w:r>
          <w:rPr>
            <w:rStyle w:val="Link"/>
            <w:rFonts w:ascii="Helvetica" w:eastAsia="Times New Roman" w:hAnsi="Helvetica" w:cs="Times New Roman"/>
            <w:lang w:val="en-US"/>
          </w:rPr>
          <w:t>Values for the Localization Quality Issue Type</w:t>
        </w:r>
      </w:hyperlink>
    </w:p>
    <w:p w14:paraId="3A9F31F1" w14:textId="77777777" w:rsidR="00000000" w:rsidRDefault="009A0B7D">
      <w:pPr>
        <w:spacing w:before="0" w:beforeAutospacing="0" w:after="0" w:afterAutospacing="0"/>
        <w:divId w:val="359277922"/>
        <w:rPr>
          <w:rFonts w:ascii="Helvetica" w:eastAsia="Times New Roman" w:hAnsi="Helvetica" w:cs="Times New Roman"/>
          <w:color w:val="000000"/>
          <w:lang w:val="en-US"/>
        </w:rPr>
      </w:pPr>
      <w:r>
        <w:rPr>
          <w:rFonts w:ascii="Helvetica" w:eastAsia="Times New Roman" w:hAnsi="Helvetica" w:cs="Times New Roman"/>
          <w:color w:val="000000"/>
          <w:lang w:val="en-US"/>
        </w:rPr>
        <w:t>D</w:t>
      </w:r>
      <w:r>
        <w:rPr>
          <w:rFonts w:ascii="Helvetica" w:eastAsia="Times New Roman" w:hAnsi="Helvetica" w:cs="Times New Roman"/>
          <w:color w:val="000000"/>
          <w:lang w:val="en-US"/>
        </w:rPr>
        <w:t xml:space="preserve"> </w:t>
      </w:r>
      <w:hyperlink w:anchor="its-schemas" w:history="1">
        <w:r>
          <w:rPr>
            <w:rStyle w:val="Link"/>
            <w:rFonts w:ascii="Helvetica" w:eastAsia="Times New Roman" w:hAnsi="Helvetica" w:cs="Times New Roman"/>
            <w:lang w:val="en-US"/>
          </w:rPr>
          <w:t>Schemas for ITS</w:t>
        </w:r>
      </w:hyperlink>
    </w:p>
    <w:p w14:paraId="084BB495" w14:textId="77777777" w:rsidR="00000000" w:rsidRDefault="009A0B7D">
      <w:pPr>
        <w:spacing w:before="0" w:beforeAutospacing="0" w:after="0" w:afterAutospacing="0"/>
        <w:divId w:val="1081751986"/>
        <w:rPr>
          <w:rFonts w:ascii="Helvetica" w:eastAsia="Times New Roman" w:hAnsi="Helvetica" w:cs="Times New Roman"/>
          <w:color w:val="000000"/>
          <w:lang w:val="en-US"/>
        </w:rPr>
      </w:pPr>
      <w:r>
        <w:rPr>
          <w:rFonts w:ascii="Helvetica" w:eastAsia="Times New Roman" w:hAnsi="Helvetica" w:cs="Times New Roman"/>
          <w:color w:val="000000"/>
          <w:lang w:val="en-US"/>
        </w:rPr>
        <w:t>E</w:t>
      </w:r>
      <w:r>
        <w:rPr>
          <w:rFonts w:ascii="Helvetica" w:eastAsia="Times New Roman" w:hAnsi="Helvetica" w:cs="Times New Roman"/>
          <w:color w:val="000000"/>
          <w:lang w:val="en-US"/>
        </w:rPr>
        <w:t xml:space="preserve"> </w:t>
      </w:r>
      <w:hyperlink w:anchor="informative-references" w:history="1">
        <w:r>
          <w:rPr>
            <w:rStyle w:val="Link"/>
            <w:rFonts w:ascii="Helvetica" w:eastAsia="Times New Roman" w:hAnsi="Helvetica" w:cs="Times New Roman"/>
            <w:lang w:val="en-US"/>
          </w:rPr>
          <w:t>References</w:t>
        </w:r>
      </w:hyperlink>
      <w:r>
        <w:rPr>
          <w:rFonts w:ascii="Helvetica" w:eastAsia="Times New Roman" w:hAnsi="Helvetica" w:cs="Times New Roman"/>
          <w:color w:val="000000"/>
          <w:lang w:val="en-US"/>
        </w:rPr>
        <w:t xml:space="preserve"> (Non-Normative)</w:t>
      </w:r>
    </w:p>
    <w:p w14:paraId="5B5B7D49" w14:textId="77777777" w:rsidR="00000000" w:rsidRDefault="009A0B7D">
      <w:pPr>
        <w:spacing w:before="0" w:beforeAutospacing="0" w:after="0" w:afterAutospacing="0"/>
        <w:divId w:val="28071079"/>
        <w:rPr>
          <w:rFonts w:ascii="Helvetica" w:eastAsia="Times New Roman" w:hAnsi="Helvetica" w:cs="Times New Roman"/>
          <w:color w:val="000000"/>
          <w:lang w:val="en-US"/>
        </w:rPr>
      </w:pPr>
      <w:r>
        <w:rPr>
          <w:rFonts w:ascii="Helvetica" w:eastAsia="Times New Roman" w:hAnsi="Helvetica" w:cs="Times New Roman"/>
          <w:color w:val="000000"/>
          <w:lang w:val="en-US"/>
        </w:rPr>
        <w:t>F</w:t>
      </w:r>
      <w:r>
        <w:rPr>
          <w:rFonts w:ascii="Helvetica" w:eastAsia="Times New Roman" w:hAnsi="Helvetica" w:cs="Times New Roman"/>
          <w:color w:val="000000"/>
          <w:lang w:val="en-US"/>
        </w:rPr>
        <w:t xml:space="preserve"> </w:t>
      </w:r>
      <w:hyperlink w:anchor="nif-backconversion" w:history="1">
        <w:r>
          <w:rPr>
            <w:rStyle w:val="Link"/>
            <w:rFonts w:ascii="Helvetica" w:eastAsia="Times New Roman" w:hAnsi="Helvetica" w:cs="Times New Roman"/>
            <w:lang w:val="en-US"/>
          </w:rPr>
          <w:t>Conversion NIF2ITS</w:t>
        </w:r>
      </w:hyperlink>
      <w:r>
        <w:rPr>
          <w:rFonts w:ascii="Helvetica" w:eastAsia="Times New Roman" w:hAnsi="Helvetica" w:cs="Times New Roman"/>
          <w:color w:val="000000"/>
          <w:lang w:val="en-US"/>
        </w:rPr>
        <w:t xml:space="preserve"> (Non-Normative)</w:t>
      </w:r>
    </w:p>
    <w:p w14:paraId="5FE24C75" w14:textId="77777777" w:rsidR="00000000" w:rsidRDefault="009A0B7D">
      <w:pPr>
        <w:spacing w:before="0" w:beforeAutospacing="0" w:after="0" w:afterAutospacing="0"/>
        <w:divId w:val="764571379"/>
        <w:rPr>
          <w:rFonts w:ascii="Helvetica" w:eastAsia="Times New Roman" w:hAnsi="Helvetica" w:cs="Times New Roman"/>
          <w:color w:val="000000"/>
          <w:lang w:val="en-US"/>
        </w:rPr>
      </w:pPr>
      <w:r>
        <w:rPr>
          <w:rFonts w:ascii="Helvetica" w:eastAsia="Times New Roman" w:hAnsi="Helvetica" w:cs="Times New Roman"/>
          <w:color w:val="000000"/>
          <w:lang w:val="en-US"/>
        </w:rPr>
        <w:t>G</w:t>
      </w:r>
      <w:r>
        <w:rPr>
          <w:rFonts w:ascii="Helvetica" w:eastAsia="Times New Roman" w:hAnsi="Helvetica" w:cs="Times New Roman"/>
          <w:color w:val="000000"/>
          <w:lang w:val="en-US"/>
        </w:rPr>
        <w:t xml:space="preserve"> </w:t>
      </w:r>
      <w:hyperlink w:anchor="list-of-elements-and-attributes" w:history="1">
        <w:r>
          <w:rPr>
            <w:rStyle w:val="Link"/>
            <w:rFonts w:ascii="Helvetica" w:eastAsia="Times New Roman" w:hAnsi="Helvetica" w:cs="Times New Roman"/>
            <w:lang w:val="en-US"/>
          </w:rPr>
          <w:t>List of ITS 2.0 Global Elements and Local Attributes</w:t>
        </w:r>
      </w:hyperlink>
      <w:r>
        <w:rPr>
          <w:rFonts w:ascii="Helvetica" w:eastAsia="Times New Roman" w:hAnsi="Helvetica" w:cs="Times New Roman"/>
          <w:color w:val="000000"/>
          <w:lang w:val="en-US"/>
        </w:rPr>
        <w:t xml:space="preserve"> (Non-Normative)</w:t>
      </w:r>
    </w:p>
    <w:p w14:paraId="079C16C6" w14:textId="77777777" w:rsidR="00000000" w:rsidRDefault="009A0B7D">
      <w:pPr>
        <w:spacing w:before="0" w:beforeAutospacing="0" w:after="0" w:afterAutospacing="0"/>
        <w:divId w:val="2013557939"/>
        <w:rPr>
          <w:rFonts w:ascii="Helvetica" w:eastAsia="Times New Roman" w:hAnsi="Helvetica" w:cs="Times New Roman"/>
          <w:color w:val="000000"/>
          <w:lang w:val="en-US"/>
        </w:rPr>
      </w:pPr>
      <w:r>
        <w:rPr>
          <w:rFonts w:ascii="Helvetica" w:eastAsia="Times New Roman" w:hAnsi="Helvetica" w:cs="Times New Roman"/>
          <w:color w:val="000000"/>
          <w:lang w:val="en-US"/>
        </w:rPr>
        <w:t>H</w:t>
      </w:r>
      <w:r>
        <w:rPr>
          <w:rFonts w:ascii="Helvetica" w:eastAsia="Times New Roman" w:hAnsi="Helvetica" w:cs="Times New Roman"/>
          <w:color w:val="000000"/>
          <w:lang w:val="en-US"/>
        </w:rPr>
        <w:t xml:space="preserve"> </w:t>
      </w:r>
      <w:hyperlink w:anchor="revisionlog" w:history="1">
        <w:r>
          <w:rPr>
            <w:rStyle w:val="Link"/>
            <w:rFonts w:ascii="Helvetica" w:eastAsia="Times New Roman" w:hAnsi="Helvetica" w:cs="Times New Roman"/>
            <w:lang w:val="en-US"/>
          </w:rPr>
          <w:t>Revision Log</w:t>
        </w:r>
      </w:hyperlink>
      <w:r>
        <w:rPr>
          <w:rFonts w:ascii="Helvetica" w:eastAsia="Times New Roman" w:hAnsi="Helvetica" w:cs="Times New Roman"/>
          <w:color w:val="000000"/>
          <w:lang w:val="en-US"/>
        </w:rPr>
        <w:t xml:space="preserve"> (Non-Normative)</w:t>
      </w:r>
    </w:p>
    <w:p w14:paraId="0A225D7C" w14:textId="77777777" w:rsidR="00000000" w:rsidRDefault="009A0B7D">
      <w:pPr>
        <w:spacing w:before="0" w:beforeAutospacing="0" w:after="0" w:afterAutospacing="0"/>
        <w:divId w:val="270355362"/>
        <w:rPr>
          <w:rFonts w:ascii="Helvetica" w:eastAsia="Times New Roman" w:hAnsi="Helvetica" w:cs="Times New Roman"/>
          <w:color w:val="000000"/>
          <w:lang w:val="en-US"/>
        </w:rPr>
      </w:pPr>
      <w:r>
        <w:rPr>
          <w:rFonts w:ascii="Helvetica" w:eastAsia="Times New Roman" w:hAnsi="Helvetica" w:cs="Times New Roman"/>
          <w:color w:val="000000"/>
          <w:lang w:val="en-US"/>
        </w:rPr>
        <w:t>I</w:t>
      </w:r>
      <w:r>
        <w:rPr>
          <w:rFonts w:ascii="Helvetica" w:eastAsia="Times New Roman" w:hAnsi="Helvetica" w:cs="Times New Roman"/>
          <w:color w:val="000000"/>
          <w:lang w:val="en-US"/>
        </w:rPr>
        <w:t xml:space="preserve"> </w:t>
      </w:r>
      <w:hyperlink w:anchor="acknowledgements" w:history="1">
        <w:r>
          <w:rPr>
            <w:rStyle w:val="Link"/>
            <w:rFonts w:ascii="Helvetica" w:eastAsia="Times New Roman" w:hAnsi="Helvetica" w:cs="Times New Roman"/>
            <w:lang w:val="en-US"/>
          </w:rPr>
          <w:t>Acknowledgements</w:t>
        </w:r>
      </w:hyperlink>
      <w:r>
        <w:rPr>
          <w:rFonts w:ascii="Helvetica" w:eastAsia="Times New Roman" w:hAnsi="Helvetica" w:cs="Times New Roman"/>
          <w:color w:val="000000"/>
          <w:lang w:val="en-US"/>
        </w:rPr>
        <w:t xml:space="preserve"> (Non-Normative)</w:t>
      </w:r>
    </w:p>
    <w:p w14:paraId="63691052" w14:textId="77777777" w:rsidR="00000000" w:rsidRDefault="009A0B7D">
      <w:pPr>
        <w:spacing w:before="0" w:beforeAutospacing="0" w:after="0" w:afterAutospacing="0"/>
        <w:divId w:val="150827860"/>
        <w:rPr>
          <w:rFonts w:ascii="Helvetica" w:eastAsia="Times New Roman" w:hAnsi="Helvetica" w:cs="Times New Roman"/>
          <w:color w:val="000000"/>
          <w:lang w:val="en-US"/>
        </w:rPr>
      </w:pPr>
      <w:r>
        <w:rPr>
          <w:rFonts w:ascii="Helvetica" w:eastAsia="Times New Roman" w:hAnsi="Helvetica" w:cs="Times New Roman"/>
          <w:color w:val="000000"/>
          <w:lang w:val="en-US"/>
        </w:rPr>
        <w:lastRenderedPageBreak/>
        <w:pict w14:anchorId="43A67794">
          <v:rect id="_x0000_i1026" style="width:0;height:1.5pt" o:hralign="center" o:hrstd="t" o:hr="t" fillcolor="#aaa" stroked="f"/>
        </w:pict>
      </w:r>
    </w:p>
    <w:p w14:paraId="50A4156C" w14:textId="77777777" w:rsidR="00000000" w:rsidRDefault="009A0B7D">
      <w:pPr>
        <w:pStyle w:val="berschrift2"/>
        <w:divId w:val="1703702268"/>
        <w:rPr>
          <w:rFonts w:eastAsia="Times New Roman" w:cs="Times New Roman"/>
          <w:sz w:val="28"/>
          <w:szCs w:val="28"/>
          <w:lang w:val="en-US"/>
        </w:rPr>
      </w:pPr>
      <w:hyperlink w:anchor="contents" w:history="1">
        <w:r>
          <w:rPr>
            <w:rFonts w:eastAsia="Times New Roman" w:cs="Times New Roman"/>
            <w:noProof/>
            <w:sz w:val="28"/>
            <w:szCs w:val="28"/>
          </w:rPr>
          <w:pict w14:anchorId="64463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o to the table of contents." href="#contents" style="position:absolute;margin-left:-25.2pt;margin-top:0;width:26pt;height:26pt;z-index:251658240;mso-wrap-distance-left:0;mso-wrap-distance-top:0;mso-wrap-distance-right:0;mso-wrap-distance-bottom:0;mso-position-horizontal:right;mso-position-horizontal-relative:text;mso-position-vertical-relative:line" o:allowoverlap="f" o:button="t">
              <v:imagedata r:id="rId14"/>
              <w10:wrap type="square"/>
            </v:shape>
          </w:pict>
        </w:r>
      </w:hyperlink>
      <w:bookmarkStart w:id="6" w:name="introduction"/>
      <w:r>
        <w:rPr>
          <w:rFonts w:eastAsia="Times New Roman" w:cs="Times New Roman"/>
          <w:sz w:val="28"/>
          <w:szCs w:val="28"/>
          <w:lang w:val="en-US"/>
        </w:rPr>
        <w:t>1 Introduction</w:t>
      </w:r>
    </w:p>
    <w:p w14:paraId="41D69ED6" w14:textId="77777777" w:rsidR="00000000" w:rsidRDefault="009A0B7D">
      <w:pPr>
        <w:pStyle w:val="StandardWeb"/>
        <w:divId w:val="1703702268"/>
        <w:rPr>
          <w:rFonts w:ascii="Helvetica" w:hAnsi="Helvetica"/>
          <w:color w:val="000000"/>
          <w:lang w:val="en-US"/>
        </w:rPr>
      </w:pPr>
      <w:r>
        <w:rPr>
          <w:rStyle w:val="Herausstellen"/>
          <w:rFonts w:ascii="Helvetica" w:hAnsi="Helvetica"/>
          <w:color w:val="000000"/>
          <w:lang w:val="en-US"/>
        </w:rPr>
        <w:t>This section is informative</w:t>
      </w:r>
      <w:r>
        <w:rPr>
          <w:rFonts w:ascii="Helvetica" w:hAnsi="Helvetica"/>
          <w:color w:val="000000"/>
          <w:lang w:val="en-US"/>
        </w:rPr>
        <w:t xml:space="preserve"> </w:t>
      </w:r>
    </w:p>
    <w:bookmarkEnd w:id="6"/>
    <w:p w14:paraId="61983FF9" w14:textId="77777777" w:rsidR="00000000" w:rsidRDefault="009A0B7D">
      <w:pPr>
        <w:pStyle w:val="berschrift3"/>
        <w:divId w:val="153373939"/>
        <w:rPr>
          <w:rFonts w:eastAsia="Times New Roman" w:cs="Times New Roman"/>
          <w:sz w:val="24"/>
          <w:szCs w:val="24"/>
          <w:lang w:val="en-US"/>
        </w:rPr>
      </w:pPr>
      <w:r>
        <w:rPr>
          <w:rFonts w:eastAsia="Times New Roman" w:cs="Times New Roman"/>
          <w:sz w:val="24"/>
          <w:szCs w:val="24"/>
          <w:lang w:val="en-US"/>
        </w:rPr>
        <w:fldChar w:fldCharType="begin"/>
      </w:r>
      <w:r>
        <w:rPr>
          <w:rFonts w:eastAsia="Times New Roman" w:cs="Times New Roman"/>
          <w:sz w:val="24"/>
          <w:szCs w:val="24"/>
          <w:lang w:val="en-US"/>
        </w:rPr>
        <w:instrText xml:space="preserve"> </w:instrText>
      </w:r>
      <w:r>
        <w:rPr>
          <w:rFonts w:eastAsia="Times New Roman" w:cs="Times New Roman"/>
          <w:sz w:val="24"/>
          <w:szCs w:val="24"/>
          <w:lang w:val="en-US"/>
        </w:rPr>
        <w:instrText>HYPERLINK "" \l "contents"</w:instrText>
      </w:r>
      <w:r>
        <w:rPr>
          <w:rFonts w:eastAsia="Times New Roman" w:cs="Times New Roman"/>
          <w:sz w:val="24"/>
          <w:szCs w:val="24"/>
          <w:lang w:val="en-US"/>
        </w:rPr>
        <w:instrText xml:space="preserve"> </w:instrText>
      </w:r>
      <w:r>
        <w:rPr>
          <w:rFonts w:eastAsia="Times New Roman" w:cs="Times New Roman"/>
          <w:sz w:val="24"/>
          <w:szCs w:val="24"/>
          <w:lang w:val="en-US"/>
        </w:rPr>
        <w:fldChar w:fldCharType="separate"/>
      </w:r>
      <w:r>
        <w:rPr>
          <w:rFonts w:eastAsia="Times New Roman" w:cs="Times New Roman"/>
          <w:noProof/>
          <w:sz w:val="24"/>
          <w:szCs w:val="24"/>
        </w:rPr>
        <w:pict w14:anchorId="74D258DC">
          <v:shape id="_x0000_s1027" type="#_x0000_t75" alt="o to the table of contents." href="#contents" style="position:absolute;margin-left:-25.2pt;margin-top:0;width:26pt;height:26pt;z-index:251659264;mso-wrap-distance-left:0;mso-wrap-distance-top:0;mso-wrap-distance-right:0;mso-wrap-distance-bottom:0;mso-position-horizontal:right;mso-position-horizontal-relative:text;mso-position-vertical-relative:line" o:allowoverlap="f" o:button="t">
            <v:imagedata r:id="rId15"/>
            <w10:wrap type="square"/>
          </v:shape>
        </w:pict>
      </w:r>
      <w:r>
        <w:rPr>
          <w:rFonts w:eastAsia="Times New Roman" w:cs="Times New Roman"/>
          <w:sz w:val="24"/>
          <w:szCs w:val="24"/>
          <w:lang w:val="en-US"/>
        </w:rPr>
        <w:fldChar w:fldCharType="end"/>
      </w:r>
      <w:bookmarkStart w:id="7" w:name="overview"/>
      <w:r>
        <w:rPr>
          <w:rFonts w:eastAsia="Times New Roman" w:cs="Times New Roman"/>
          <w:sz w:val="24"/>
          <w:szCs w:val="24"/>
          <w:lang w:val="en-US"/>
        </w:rPr>
        <w:t>1.1 Overview</w:t>
      </w:r>
    </w:p>
    <w:p w14:paraId="28DB1132"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t>Content or software that is authored in one language (so-called original language) for one locale (e.g. the French-speaking part of Canada) is often made available in additional languages or adapted with regard to other cultural aspects. A prevailing parad</w:t>
      </w:r>
      <w:r>
        <w:rPr>
          <w:rFonts w:ascii="Helvetica" w:hAnsi="Helvetica"/>
          <w:color w:val="000000"/>
          <w:lang w:val="en-US"/>
        </w:rPr>
        <w:t>igm for the corresponding approach to multilingual production in many cases encompasses three phases: internationalization, translation, and localization (see the</w:t>
      </w:r>
      <w:r>
        <w:rPr>
          <w:rFonts w:ascii="Helvetica" w:hAnsi="Helvetica"/>
          <w:color w:val="000000"/>
          <w:lang w:val="en-US"/>
        </w:rPr>
        <w:t xml:space="preserve"> </w:t>
      </w:r>
      <w:bookmarkEnd w:id="7"/>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"http://www.w3.org/International/questions/qa-i18n/"</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W3C's Internationalization</w:t>
      </w:r>
      <w:r>
        <w:rPr>
          <w:rStyle w:val="Link"/>
          <w:rFonts w:ascii="Helvetica" w:hAnsi="Helvetica"/>
          <w:lang w:val="en-US"/>
        </w:rPr>
        <w:t xml:space="preserve"> Q&amp;A</w:t>
      </w:r>
      <w:r>
        <w:rPr>
          <w:rFonts w:ascii="Helvetica" w:hAnsi="Helvetica"/>
          <w:color w:val="000000"/>
          <w:lang w:val="en-US"/>
        </w:rPr>
        <w:fldChar w:fldCharType="end"/>
      </w:r>
      <w:r>
        <w:rPr>
          <w:rFonts w:ascii="Helvetica" w:hAnsi="Helvetica"/>
          <w:color w:val="000000"/>
          <w:lang w:val="en-US"/>
        </w:rPr>
        <w:t xml:space="preserve"> for more information related to these concepts). </w:t>
      </w:r>
    </w:p>
    <w:p w14:paraId="772F678E"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t>From the viewpoints of feasibility, cost, and efficiency, it is important that the original material should be suitable for downstream phases such as translation. This is achieved by appropriate design</w:t>
      </w:r>
      <w:r>
        <w:rPr>
          <w:rFonts w:ascii="Helvetica" w:hAnsi="Helvetica"/>
          <w:color w:val="000000"/>
          <w:lang w:val="en-US"/>
        </w:rPr>
        <w:t xml:space="preserve"> and development. The corresponding phase is referred to as internationalization. A proprietary XML vocabulary may for example may be internationalized by defining special markup to specify directionality in mixed direction text. </w:t>
      </w:r>
    </w:p>
    <w:p w14:paraId="70A49BDC"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t>During the translation ph</w:t>
      </w:r>
      <w:r>
        <w:rPr>
          <w:rFonts w:ascii="Helvetica" w:hAnsi="Helvetica"/>
          <w:color w:val="000000"/>
          <w:lang w:val="en-US"/>
        </w:rPr>
        <w:t>ase, the meaning of a source language text is analyzed, and a target language text that is equivalent in meaning is determined. In order to promote or ensure a translation's fidelity, national or international laws may for example regulate linguistic dimen</w:t>
      </w:r>
      <w:r>
        <w:rPr>
          <w:rFonts w:ascii="Helvetica" w:hAnsi="Helvetica"/>
          <w:color w:val="000000"/>
          <w:lang w:val="en-US"/>
        </w:rPr>
        <w:t xml:space="preserve">sions like mandatory terminology or standard phrases. </w:t>
      </w:r>
    </w:p>
    <w:p w14:paraId="75FC28B3"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t>Although an agreed-upon definition of the localization phase is missing, this phase is usually seen as encompassing activities such as creating locale-specific content (e.g. adding a link for a country</w:t>
      </w:r>
      <w:r>
        <w:rPr>
          <w:rFonts w:ascii="Helvetica" w:hAnsi="Helvetica"/>
          <w:color w:val="000000"/>
          <w:lang w:val="en-US"/>
        </w:rPr>
        <w:t>-specific reseller), or modifying functionality (e.g. to establish a fit with country-specific regulations for financial reporting). Sometimes, the insertion of special markup to support a local language or script is also subsumed under the localization ph</w:t>
      </w:r>
      <w:r>
        <w:rPr>
          <w:rFonts w:ascii="Helvetica" w:hAnsi="Helvetica"/>
          <w:color w:val="000000"/>
          <w:lang w:val="en-US"/>
        </w:rPr>
        <w:t xml:space="preserve">ase. For example, people authoring in languages such as Arabic, Hebrew, Persian or Urdu need special markup to specify directionality in mixed direction text. </w:t>
      </w:r>
    </w:p>
    <w:p w14:paraId="65B25CE0"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t xml:space="preserve">The technology described in this document - the </w:t>
      </w:r>
      <w:r>
        <w:rPr>
          <w:rStyle w:val="Herausstellen"/>
          <w:rFonts w:ascii="Helvetica" w:hAnsi="Helvetica"/>
          <w:color w:val="000000"/>
          <w:lang w:val="en-US"/>
        </w:rPr>
        <w:t>Internationalization Tag Set (ITS) 2.0</w:t>
      </w:r>
      <w:r>
        <w:rPr>
          <w:rFonts w:ascii="Helvetica" w:hAnsi="Helvetica"/>
          <w:color w:val="000000"/>
          <w:lang w:val="en-US"/>
        </w:rPr>
        <w:t xml:space="preserve"> addresses</w:t>
      </w:r>
      <w:r>
        <w:rPr>
          <w:rFonts w:ascii="Helvetica" w:hAnsi="Helvetica"/>
          <w:color w:val="000000"/>
          <w:lang w:val="en-US"/>
        </w:rPr>
        <w:t xml:space="preserve"> some of the challenges and opportunities related to internationalization, translation, and localization. ITS 2.0 in particular contributes to concepts in the realm of meta data for internationalization, translation, and localization related to core Web te</w:t>
      </w:r>
      <w:r>
        <w:rPr>
          <w:rFonts w:ascii="Helvetica" w:hAnsi="Helvetica"/>
          <w:color w:val="000000"/>
          <w:lang w:val="en-US"/>
        </w:rPr>
        <w:t>chnologies such as XML. ITS does for example assist in production scenarios in which parts of an XML-based document should not be translated. ITS 2.0 bears many commonalities with is predecessor,</w:t>
      </w:r>
      <w:r>
        <w:rPr>
          <w:rFonts w:ascii="Helvetica" w:hAnsi="Helvetica"/>
          <w:color w:val="000000"/>
          <w:lang w:val="en-US"/>
        </w:rPr>
        <w:t xml:space="preserve"> </w:t>
      </w:r>
      <w:hyperlink r:id="rId16" w:history="1">
        <w:r>
          <w:rPr>
            <w:rStyle w:val="Link"/>
            <w:rFonts w:ascii="Helvetica" w:hAnsi="Helvetica"/>
            <w:lang w:val="en-US"/>
          </w:rPr>
          <w:t>ITS 1.0</w:t>
        </w:r>
      </w:hyperlink>
      <w:r>
        <w:rPr>
          <w:rFonts w:ascii="Helvetica" w:hAnsi="Helvetica"/>
          <w:color w:val="000000"/>
          <w:lang w:val="en-US"/>
        </w:rPr>
        <w:t xml:space="preserve"> but provides additional concepts that are designed to foster enhanced automated processing - e.g. based on language technology such as entity recognition - related to multilingual Web content. </w:t>
      </w:r>
    </w:p>
    <w:p w14:paraId="06A1F557"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t>Like ITS 1.0, ITS 2.0 both identifies concepts (such a</w:t>
      </w:r>
      <w:r>
        <w:rPr>
          <w:rFonts w:ascii="Helvetica" w:hAnsi="Helvetica"/>
          <w:color w:val="000000"/>
          <w:lang w:val="en-US"/>
        </w:rPr>
        <w:t xml:space="preserve">s “Translate” ), and defines implementations of these concepts (termed “ITS data categories”) as a set of elements and attributes called the </w:t>
      </w:r>
      <w:r>
        <w:rPr>
          <w:rStyle w:val="Herausstellen"/>
          <w:rFonts w:ascii="Helvetica" w:hAnsi="Helvetica"/>
          <w:color w:val="000000"/>
          <w:lang w:val="en-US"/>
        </w:rPr>
        <w:t>Internationalization Tag Set (ITS)</w:t>
      </w:r>
      <w:r>
        <w:rPr>
          <w:rFonts w:ascii="Helvetica" w:hAnsi="Helvetica"/>
          <w:color w:val="000000"/>
          <w:lang w:val="en-US"/>
        </w:rPr>
        <w:t xml:space="preserve"> . The definitions of ITS elements and attributes are provided in the form of REL</w:t>
      </w:r>
      <w:r>
        <w:rPr>
          <w:rFonts w:ascii="Helvetica" w:hAnsi="Helvetica"/>
          <w:color w:val="000000"/>
          <w:lang w:val="en-US"/>
        </w:rPr>
        <w:t>AX NG</w:t>
      </w:r>
      <w:r>
        <w:rPr>
          <w:rFonts w:ascii="Helvetica" w:hAnsi="Helvetica"/>
          <w:color w:val="000000"/>
          <w:lang w:val="en-US"/>
        </w:rPr>
        <w:t xml:space="preserve"> </w:t>
      </w:r>
      <w:hyperlink w:anchor="relaxng" w:tooltip="Regular-grammar-based validation -- RELAX NG" w:history="1">
        <w:r>
          <w:rPr>
            <w:rStyle w:val="Link"/>
            <w:rFonts w:ascii="Helvetica" w:hAnsi="Helvetica"/>
            <w:lang w:val="en-US"/>
          </w:rPr>
          <w:t>[RELAX NG]</w:t>
        </w:r>
      </w:hyperlink>
      <w:r>
        <w:rPr>
          <w:rFonts w:ascii="Helvetica" w:hAnsi="Helvetica"/>
          <w:color w:val="000000"/>
          <w:lang w:val="en-US"/>
        </w:rPr>
        <w:t xml:space="preserve"> (normative). Since one major step from ITS 1.0 to ITS 2.0 relates to coverage for HTML, ITS 2.0 also establishes a relationship between ITS markup and the vari</w:t>
      </w:r>
      <w:r>
        <w:rPr>
          <w:rFonts w:ascii="Helvetica" w:hAnsi="Helvetica"/>
          <w:color w:val="000000"/>
          <w:lang w:val="en-US"/>
        </w:rPr>
        <w:t xml:space="preserve">ous HTML flavors. Furthermore, ITS 2.0 suggests when and how to leverage processing based on the XML Localization Interchange File Format </w:t>
      </w:r>
      <w:r>
        <w:rPr>
          <w:rFonts w:ascii="Helvetica" w:hAnsi="Helvetica"/>
          <w:color w:val="000000"/>
          <w:lang w:val="en-US"/>
        </w:rPr>
        <w:t>(</w:t>
      </w:r>
      <w:hyperlink w:anchor="xliff1.2" w:tooltip="XLIFF Version 1.2" w:history="1">
        <w:r>
          <w:rPr>
            <w:rStyle w:val="Link"/>
            <w:rFonts w:ascii="Helvetica" w:hAnsi="Helvetica"/>
            <w:lang w:val="en-US"/>
          </w:rPr>
          <w:t>[XLIFF 1.2]</w:t>
        </w:r>
      </w:hyperlink>
      <w:r>
        <w:rPr>
          <w:rFonts w:ascii="Helvetica" w:hAnsi="Helvetica"/>
          <w:color w:val="000000"/>
          <w:lang w:val="en-US"/>
        </w:rPr>
        <w:t xml:space="preserve"> and</w:t>
      </w:r>
      <w:r>
        <w:rPr>
          <w:rFonts w:ascii="Helvetica" w:hAnsi="Helvetica"/>
          <w:color w:val="000000"/>
          <w:lang w:val="en-US"/>
        </w:rPr>
        <w:t xml:space="preserve"> </w:t>
      </w:r>
      <w:hyperlink w:anchor="xliff2.0" w:tooltip="XLIFF Version 2.0" w:history="1">
        <w:r>
          <w:rPr>
            <w:rStyle w:val="Link"/>
            <w:rFonts w:ascii="Helvetica" w:hAnsi="Helvetica"/>
            <w:lang w:val="en-US"/>
          </w:rPr>
          <w:t>[XLIFF 2.0]</w:t>
        </w:r>
      </w:hyperlink>
      <w:r>
        <w:rPr>
          <w:rFonts w:ascii="Helvetica" w:hAnsi="Helvetica"/>
          <w:color w:val="000000"/>
          <w:lang w:val="en-US"/>
        </w:rPr>
        <w:t>), as well as the Natural Language Processing Interchange Format</w:t>
      </w:r>
      <w:r>
        <w:rPr>
          <w:rFonts w:ascii="Helvetica" w:hAnsi="Helvetica"/>
          <w:color w:val="000000"/>
          <w:lang w:val="en-US"/>
        </w:rPr>
        <w:t xml:space="preserve"> </w:t>
      </w:r>
      <w:hyperlink w:anchor="nif-reference" w:tooltip="" w:history="1">
        <w:r>
          <w:rPr>
            <w:rStyle w:val="Link"/>
            <w:rFonts w:ascii="Helvetica" w:hAnsi="Helvetica"/>
            <w:lang w:val="en-US"/>
          </w:rPr>
          <w:t>[NIF]</w:t>
        </w:r>
      </w:hyperlink>
      <w:r>
        <w:rPr>
          <w:rFonts w:ascii="Helvetica" w:hAnsi="Helvetica"/>
          <w:color w:val="000000"/>
          <w:lang w:val="en-US"/>
        </w:rPr>
        <w:t>.</w:t>
      </w:r>
    </w:p>
    <w:p w14:paraId="0E4DB6AB"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lastRenderedPageBreak/>
        <w:t>For the purpose of an introductory illustration, here is a serious of examples related to the question, how ITS can indicate that certain parts of a document must not be translated.</w:t>
      </w:r>
    </w:p>
    <w:p w14:paraId="56656A1A" w14:textId="77777777" w:rsidR="00000000" w:rsidRDefault="009A0B7D">
      <w:pPr>
        <w:shd w:val="clear" w:color="auto" w:fill="F9F5DE"/>
        <w:spacing w:before="0" w:beforeAutospacing="0" w:after="0" w:afterAutospacing="0"/>
        <w:divId w:val="767773685"/>
        <w:rPr>
          <w:rFonts w:ascii="Helvetica" w:eastAsia="Times New Roman" w:hAnsi="Helvetica" w:cs="Times New Roman"/>
          <w:color w:val="000066"/>
          <w:sz w:val="19"/>
          <w:szCs w:val="19"/>
          <w:lang w:val="en-US"/>
        </w:rPr>
      </w:pPr>
      <w:bookmarkStart w:id="8" w:name="EX-motivation-its-1"/>
      <w:r>
        <w:rPr>
          <w:rFonts w:ascii="Helvetica" w:eastAsia="Times New Roman" w:hAnsi="Helvetica" w:cs="Times New Roman"/>
          <w:color w:val="000066"/>
          <w:sz w:val="19"/>
          <w:szCs w:val="19"/>
          <w:lang w:val="en-US"/>
        </w:rPr>
        <w:t>Example 1: Document in which some content must not be translated</w:t>
      </w:r>
    </w:p>
    <w:p w14:paraId="0BA45931" w14:textId="77777777" w:rsidR="00000000" w:rsidRDefault="009A0B7D">
      <w:pPr>
        <w:pStyle w:val="StandardWeb"/>
        <w:shd w:val="clear" w:color="auto" w:fill="F9F5DE"/>
        <w:divId w:val="723677403"/>
        <w:rPr>
          <w:rFonts w:ascii="Helvetica" w:hAnsi="Helvetica"/>
          <w:color w:val="000066"/>
          <w:lang w:val="en-US"/>
        </w:rPr>
      </w:pPr>
      <w:r>
        <w:rPr>
          <w:rFonts w:ascii="Helvetica" w:hAnsi="Helvetica"/>
          <w:color w:val="000066"/>
          <w:lang w:val="en-US"/>
        </w:rPr>
        <w:t>In this d</w:t>
      </w:r>
      <w:r>
        <w:rPr>
          <w:rFonts w:ascii="Helvetica" w:hAnsi="Helvetica"/>
          <w:color w:val="000066"/>
          <w:lang w:val="en-US"/>
        </w:rPr>
        <w:t xml:space="preserve">ocument it is difficult to distinguish between those </w:t>
      </w:r>
      <w:r>
        <w:rPr>
          <w:rStyle w:val="HTMLCode"/>
          <w:color w:val="000066"/>
          <w:lang w:val="en-US"/>
        </w:rPr>
        <w:t>string</w:t>
      </w:r>
      <w:r>
        <w:rPr>
          <w:rFonts w:ascii="Helvetica" w:hAnsi="Helvetica"/>
          <w:color w:val="000066"/>
          <w:lang w:val="en-US"/>
        </w:rPr>
        <w:t xml:space="preserve"> elements that should be translated and those that must not be translated. Explicit meta data is needed to resolve the issue.</w:t>
      </w:r>
    </w:p>
    <w:p w14:paraId="3AFE55F0" w14:textId="77777777" w:rsidR="00000000" w:rsidRDefault="009A0B7D">
      <w:pPr>
        <w:pStyle w:val="HTMLVorformatiert"/>
        <w:shd w:val="clear" w:color="auto" w:fill="F9F5DE"/>
        <w:divId w:val="346375064"/>
        <w:rPr>
          <w:color w:val="000066"/>
          <w:lang w:val="en-US"/>
        </w:rPr>
      </w:pPr>
      <w:r>
        <w:rPr>
          <w:rStyle w:val="Betont"/>
          <w:color w:val="000096"/>
          <w:lang w:val="en-US"/>
        </w:rPr>
        <w:t>&lt;resources&gt;</w:t>
      </w:r>
      <w:r>
        <w:rPr>
          <w:color w:val="000066"/>
          <w:lang w:val="en-US"/>
        </w:rPr>
        <w:t xml:space="preserve">   </w:t>
      </w:r>
      <w:r>
        <w:rPr>
          <w:rStyle w:val="Betont"/>
          <w:color w:val="000096"/>
          <w:lang w:val="en-US"/>
        </w:rPr>
        <w:t>&lt;section</w:t>
      </w:r>
      <w:r>
        <w:rPr>
          <w:color w:val="000066"/>
          <w:lang w:val="en-US"/>
        </w:rPr>
        <w:t xml:space="preserve"> </w:t>
      </w:r>
      <w:r>
        <w:rPr>
          <w:rStyle w:val="hl-attribute"/>
          <w:color w:val="F5844C"/>
          <w:lang w:val="en-US"/>
        </w:rPr>
        <w:t>id</w:t>
      </w:r>
      <w:r>
        <w:rPr>
          <w:color w:val="000066"/>
          <w:lang w:val="en-US"/>
        </w:rPr>
        <w:t>=</w:t>
      </w:r>
      <w:r>
        <w:rPr>
          <w:rStyle w:val="hl-value"/>
          <w:color w:val="993300"/>
          <w:lang w:val="en-US"/>
        </w:rPr>
        <w:t>"Homepage"</w:t>
      </w:r>
      <w:r>
        <w:rPr>
          <w:rStyle w:val="Betont"/>
          <w:color w:val="000096"/>
          <w:lang w:val="en-US"/>
        </w:rPr>
        <w:t>&gt;</w:t>
      </w:r>
      <w:r>
        <w:rPr>
          <w:color w:val="000066"/>
          <w:lang w:val="en-US"/>
        </w:rPr>
        <w:t xml:space="preserve">     </w:t>
      </w:r>
      <w:r>
        <w:rPr>
          <w:rStyle w:val="Betont"/>
          <w:color w:val="000096"/>
          <w:lang w:val="en-US"/>
        </w:rPr>
        <w:t>&lt;arguments&gt;</w:t>
      </w:r>
      <w:r>
        <w:rPr>
          <w:color w:val="000066"/>
          <w:lang w:val="en-US"/>
        </w:rPr>
        <w:t xml:space="preserve">       </w:t>
      </w:r>
      <w:r>
        <w:rPr>
          <w:rStyle w:val="Betont"/>
          <w:color w:val="000096"/>
          <w:lang w:val="en-US"/>
        </w:rPr>
        <w:t>&lt;string&gt;</w:t>
      </w:r>
      <w:r>
        <w:rPr>
          <w:color w:val="000066"/>
          <w:lang w:val="en-US"/>
        </w:rPr>
        <w:t>pag</w:t>
      </w:r>
      <w:r>
        <w:rPr>
          <w:color w:val="000066"/>
          <w:lang w:val="en-US"/>
        </w:rPr>
        <w:t>e</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childlist</w:t>
      </w:r>
      <w:r>
        <w:rPr>
          <w:rStyle w:val="Betont"/>
          <w:color w:val="000096"/>
          <w:lang w:val="en-US"/>
        </w:rPr>
        <w:t>&lt;/string&gt;</w:t>
      </w:r>
      <w:r>
        <w:rPr>
          <w:color w:val="000066"/>
          <w:lang w:val="en-US"/>
        </w:rPr>
        <w:t xml:space="preserve">     </w:t>
      </w:r>
      <w:r>
        <w:rPr>
          <w:rStyle w:val="Betont"/>
          <w:color w:val="000096"/>
          <w:lang w:val="en-US"/>
        </w:rPr>
        <w:t>&lt;/arguments&gt;</w:t>
      </w:r>
      <w:r>
        <w:rPr>
          <w:color w:val="000066"/>
          <w:lang w:val="en-US"/>
        </w:rPr>
        <w:t xml:space="preserve">     </w:t>
      </w:r>
      <w:r>
        <w:rPr>
          <w:rStyle w:val="Betont"/>
          <w:color w:val="000096"/>
          <w:lang w:val="en-US"/>
        </w:rPr>
        <w:t>&lt;variables&gt;</w:t>
      </w:r>
      <w:r>
        <w:rPr>
          <w:color w:val="000066"/>
          <w:lang w:val="en-US"/>
        </w:rPr>
        <w:t xml:space="preserve">       </w:t>
      </w:r>
      <w:r>
        <w:rPr>
          <w:rStyle w:val="Betont"/>
          <w:color w:val="000096"/>
          <w:lang w:val="en-US"/>
        </w:rPr>
        <w:t>&lt;string&gt;</w:t>
      </w:r>
      <w:r>
        <w:rPr>
          <w:color w:val="000066"/>
          <w:lang w:val="en-US"/>
        </w:rPr>
        <w:t>POLICY</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Corporate Policy</w:t>
      </w:r>
      <w:r>
        <w:rPr>
          <w:rStyle w:val="Betont"/>
          <w:color w:val="000096"/>
          <w:lang w:val="en-US"/>
        </w:rPr>
        <w:t>&lt;/string&gt;</w:t>
      </w:r>
      <w:r>
        <w:rPr>
          <w:color w:val="000066"/>
          <w:lang w:val="en-US"/>
        </w:rPr>
        <w:t xml:space="preserve">     </w:t>
      </w:r>
      <w:r>
        <w:rPr>
          <w:rStyle w:val="Betont"/>
          <w:color w:val="000096"/>
          <w:lang w:val="en-US"/>
        </w:rPr>
        <w:t>&lt;/variables&gt;</w:t>
      </w:r>
      <w:r>
        <w:rPr>
          <w:color w:val="000066"/>
          <w:lang w:val="en-US"/>
        </w:rPr>
        <w:t xml:space="preserve">     </w:t>
      </w:r>
      <w:r>
        <w:rPr>
          <w:rStyle w:val="Betont"/>
          <w:color w:val="000096"/>
          <w:lang w:val="en-US"/>
        </w:rPr>
        <w:t>&lt;keyvalue_pairs&gt;</w:t>
      </w:r>
      <w:r>
        <w:rPr>
          <w:color w:val="000066"/>
          <w:lang w:val="en-US"/>
        </w:rPr>
        <w:t xml:space="preserve">       </w:t>
      </w:r>
      <w:r>
        <w:rPr>
          <w:rStyle w:val="Betont"/>
          <w:color w:val="000096"/>
          <w:lang w:val="en-US"/>
        </w:rPr>
        <w:t>&lt;string&gt;</w:t>
      </w:r>
      <w:r>
        <w:rPr>
          <w:color w:val="000066"/>
          <w:lang w:val="en-US"/>
        </w:rPr>
        <w:t>Page</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ABC Corporation - Policy Repository</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Footer_Last</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Pages</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bgColor</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NavajoWhite</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title</w:t>
      </w:r>
      <w:r>
        <w:rPr>
          <w:rStyle w:val="Betont"/>
          <w:color w:val="000096"/>
          <w:lang w:val="en-US"/>
        </w:rPr>
        <w:t>&lt;/string&gt;</w:t>
      </w:r>
      <w:r>
        <w:rPr>
          <w:color w:val="000066"/>
          <w:lang w:val="en-US"/>
        </w:rPr>
        <w:t xml:space="preserve">       </w:t>
      </w:r>
      <w:r>
        <w:rPr>
          <w:rStyle w:val="Betont"/>
          <w:color w:val="000096"/>
          <w:lang w:val="en-US"/>
        </w:rPr>
        <w:t>&lt;string&gt;</w:t>
      </w:r>
      <w:r>
        <w:rPr>
          <w:color w:val="000066"/>
          <w:lang w:val="en-US"/>
        </w:rPr>
        <w:t>List of Available Policies</w:t>
      </w:r>
      <w:r>
        <w:rPr>
          <w:rStyle w:val="Betont"/>
          <w:color w:val="000096"/>
          <w:lang w:val="en-US"/>
        </w:rPr>
        <w:t>&lt;/string&gt;</w:t>
      </w:r>
      <w:r>
        <w:rPr>
          <w:color w:val="000066"/>
          <w:lang w:val="en-US"/>
        </w:rPr>
        <w:t xml:space="preserve">   </w:t>
      </w:r>
      <w:r>
        <w:rPr>
          <w:color w:val="000066"/>
          <w:lang w:val="en-US"/>
        </w:rPr>
        <w:t xml:space="preserve">  </w:t>
      </w:r>
      <w:r>
        <w:rPr>
          <w:rStyle w:val="Betont"/>
          <w:color w:val="000096"/>
          <w:lang w:val="en-US"/>
        </w:rPr>
        <w:t>&lt;/keyvalue_pairs&gt;</w:t>
      </w:r>
      <w:r>
        <w:rPr>
          <w:color w:val="000066"/>
          <w:lang w:val="en-US"/>
        </w:rPr>
        <w:t xml:space="preserve">   </w:t>
      </w:r>
      <w:r>
        <w:rPr>
          <w:rStyle w:val="Betont"/>
          <w:color w:val="000096"/>
          <w:lang w:val="en-US"/>
        </w:rPr>
        <w:t>&lt;/section&gt;</w:t>
      </w:r>
      <w:r>
        <w:rPr>
          <w:color w:val="000066"/>
          <w:lang w:val="en-US"/>
        </w:rPr>
        <w:t xml:space="preserve"> </w:t>
      </w:r>
      <w:r>
        <w:rPr>
          <w:rStyle w:val="Betont"/>
          <w:color w:val="000096"/>
          <w:lang w:val="en-US"/>
        </w:rPr>
        <w:t>&lt;/resources&gt;</w:t>
      </w:r>
      <w:r>
        <w:rPr>
          <w:color w:val="000066"/>
          <w:lang w:val="en-US"/>
        </w:rPr>
        <w:t xml:space="preserve"> </w:t>
      </w:r>
    </w:p>
    <w:p w14:paraId="4A33A750" w14:textId="77777777" w:rsidR="00000000" w:rsidRDefault="009A0B7D">
      <w:pPr>
        <w:pStyle w:val="StandardWeb"/>
        <w:shd w:val="clear" w:color="auto" w:fill="F9F5DE"/>
        <w:divId w:val="723677403"/>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bookmarkEnd w:id="8"/>
      <w:r>
        <w:rPr>
          <w:rFonts w:ascii="Helvetica" w:hAnsi="Helvetica"/>
          <w:color w:val="000066"/>
          <w:lang w:val="en-US"/>
        </w:rPr>
        <w:fldChar w:fldCharType="begin"/>
      </w:r>
      <w:r>
        <w:rPr>
          <w:rFonts w:ascii="Helvetica" w:hAnsi="Helvetica"/>
          <w:color w:val="000066"/>
          <w:lang w:val="en-US"/>
        </w:rPr>
        <w:instrText xml:space="preserve"> </w:instrText>
      </w:r>
      <w:r>
        <w:rPr>
          <w:rFonts w:ascii="Helvetica" w:hAnsi="Helvetica"/>
          <w:color w:val="000066"/>
          <w:lang w:val="en-US"/>
        </w:rPr>
        <w:instrText>HYPERLINK "examples/xml/EX-motivation-its-1.xml"</w:instrText>
      </w:r>
      <w:r>
        <w:rPr>
          <w:rFonts w:ascii="Helvetica" w:hAnsi="Helvetica"/>
          <w:color w:val="000066"/>
          <w:lang w:val="en-US"/>
        </w:rPr>
        <w:instrText xml:space="preserve"> </w:instrText>
      </w:r>
      <w:r>
        <w:rPr>
          <w:rFonts w:ascii="Helvetica" w:hAnsi="Helvetica"/>
          <w:color w:val="000066"/>
          <w:lang w:val="en-US"/>
        </w:rPr>
        <w:fldChar w:fldCharType="separate"/>
      </w:r>
      <w:r>
        <w:rPr>
          <w:rStyle w:val="Link"/>
          <w:rFonts w:ascii="Helvetica" w:hAnsi="Helvetica"/>
          <w:lang w:val="en-US"/>
        </w:rPr>
        <w:t>examples/xml/EX-motivation-its-1.xml</w:t>
      </w:r>
      <w:r>
        <w:rPr>
          <w:rFonts w:ascii="Helvetica" w:hAnsi="Helvetica"/>
          <w:color w:val="000066"/>
          <w:lang w:val="en-US"/>
        </w:rPr>
        <w:fldChar w:fldCharType="end"/>
      </w:r>
      <w:r>
        <w:rPr>
          <w:rFonts w:ascii="Helvetica" w:hAnsi="Helvetica"/>
          <w:color w:val="000066"/>
          <w:lang w:val="en-US"/>
        </w:rPr>
        <w:t>]</w:t>
      </w:r>
    </w:p>
    <w:p w14:paraId="3AA67AB6" w14:textId="77777777" w:rsidR="00000000" w:rsidRDefault="009A0B7D">
      <w:pPr>
        <w:pStyle w:val="StandardWeb"/>
        <w:divId w:val="153373939"/>
        <w:rPr>
          <w:rFonts w:ascii="Helvetica" w:hAnsi="Helvetica"/>
          <w:color w:val="000000"/>
          <w:lang w:val="en-US"/>
        </w:rPr>
      </w:pPr>
      <w:r>
        <w:rPr>
          <w:rFonts w:ascii="Helvetica" w:hAnsi="Helvetica"/>
          <w:color w:val="000000"/>
          <w:lang w:val="en-US"/>
        </w:rPr>
        <w:t>ITS proposes several mechanisms which differ amongst others in terms of the usage scenario/user types fo</w:t>
      </w:r>
      <w:r>
        <w:rPr>
          <w:rFonts w:ascii="Helvetica" w:hAnsi="Helvetica"/>
          <w:color w:val="000000"/>
          <w:lang w:val="en-US"/>
        </w:rPr>
        <w:t>r which the mechanism is most suitable.</w:t>
      </w:r>
    </w:p>
    <w:p w14:paraId="1FBE5902" w14:textId="77777777" w:rsidR="00000000" w:rsidRDefault="009A0B7D">
      <w:pPr>
        <w:shd w:val="clear" w:color="auto" w:fill="F9F5DE"/>
        <w:spacing w:before="0" w:beforeAutospacing="0" w:after="0" w:afterAutospacing="0"/>
        <w:divId w:val="798378765"/>
        <w:rPr>
          <w:rFonts w:ascii="Helvetica" w:eastAsia="Times New Roman" w:hAnsi="Helvetica" w:cs="Times New Roman"/>
          <w:color w:val="000066"/>
          <w:sz w:val="19"/>
          <w:szCs w:val="19"/>
          <w:lang w:val="en-US"/>
        </w:rPr>
      </w:pPr>
      <w:bookmarkStart w:id="9" w:name="EX-motivation-its-2"/>
      <w:r>
        <w:rPr>
          <w:rFonts w:ascii="Helvetica" w:eastAsia="Times New Roman" w:hAnsi="Helvetica" w:cs="Times New Roman"/>
          <w:color w:val="000066"/>
          <w:sz w:val="19"/>
          <w:szCs w:val="19"/>
          <w:lang w:val="en-US"/>
        </w:rPr>
        <w:t>Example 2: Document that uses two different ITS mechanisms to indicate that some parts must not be translated.</w:t>
      </w:r>
    </w:p>
    <w:p w14:paraId="646960BD" w14:textId="77777777" w:rsidR="00000000" w:rsidRDefault="009A0B7D">
      <w:pPr>
        <w:pStyle w:val="StandardWeb"/>
        <w:shd w:val="clear" w:color="auto" w:fill="F9F5DE"/>
        <w:divId w:val="1741977001"/>
        <w:rPr>
          <w:rFonts w:ascii="Helvetica" w:hAnsi="Helvetica"/>
          <w:color w:val="000066"/>
          <w:lang w:val="en-US"/>
        </w:rPr>
      </w:pPr>
      <w:r>
        <w:rPr>
          <w:rFonts w:ascii="Helvetica" w:hAnsi="Helvetica"/>
          <w:color w:val="000066"/>
          <w:lang w:val="en-US"/>
        </w:rPr>
        <w:t>ITS provides two mechanisms to explicitly associate meta data with one or more pieces of content (e.g. XM</w:t>
      </w:r>
      <w:r>
        <w:rPr>
          <w:rFonts w:ascii="Helvetica" w:hAnsi="Helvetica"/>
          <w:color w:val="000066"/>
          <w:lang w:val="en-US"/>
        </w:rPr>
        <w:t>L nodes): a</w:t>
      </w:r>
      <w:r>
        <w:rPr>
          <w:rFonts w:ascii="Helvetica" w:hAnsi="Helvetica"/>
          <w:color w:val="000066"/>
          <w:lang w:val="en-US"/>
        </w:rPr>
        <w:t xml:space="preserve"> </w:t>
      </w:r>
      <w:bookmarkEnd w:id="9"/>
      <w:r>
        <w:rPr>
          <w:rFonts w:ascii="Helvetica" w:hAnsi="Helvetica"/>
          <w:color w:val="000066"/>
          <w:lang w:val="en-US"/>
        </w:rPr>
        <w:fldChar w:fldCharType="begin"/>
      </w:r>
      <w:r>
        <w:rPr>
          <w:rFonts w:ascii="Helvetica" w:hAnsi="Helvetica"/>
          <w:color w:val="000066"/>
          <w:lang w:val="en-US"/>
        </w:rPr>
        <w:instrText xml:space="preserve"> </w:instrText>
      </w:r>
      <w:r>
        <w:rPr>
          <w:rFonts w:ascii="Helvetica" w:hAnsi="Helvetica"/>
          <w:color w:val="000066"/>
          <w:lang w:val="en-US"/>
        </w:rPr>
        <w:instrText>HYPERLINK "" \l "basic-concepts-selection-global"</w:instrText>
      </w:r>
      <w:r>
        <w:rPr>
          <w:rFonts w:ascii="Helvetica" w:hAnsi="Helvetica"/>
          <w:color w:val="000066"/>
          <w:lang w:val="en-US"/>
        </w:rPr>
        <w:instrText xml:space="preserve"> </w:instrText>
      </w:r>
      <w:r>
        <w:rPr>
          <w:rFonts w:ascii="Helvetica" w:hAnsi="Helvetica"/>
          <w:color w:val="000066"/>
          <w:lang w:val="en-US"/>
        </w:rPr>
        <w:fldChar w:fldCharType="separate"/>
      </w:r>
      <w:r>
        <w:rPr>
          <w:rStyle w:val="Link"/>
          <w:rFonts w:ascii="Helvetica" w:hAnsi="Helvetica"/>
          <w:lang w:val="en-US"/>
        </w:rPr>
        <w:t>global</w:t>
      </w:r>
      <w:r>
        <w:rPr>
          <w:rFonts w:ascii="Helvetica" w:hAnsi="Helvetica"/>
          <w:color w:val="000066"/>
          <w:lang w:val="en-US"/>
        </w:rPr>
        <w:fldChar w:fldCharType="end"/>
      </w:r>
      <w:r>
        <w:rPr>
          <w:rFonts w:ascii="Helvetica" w:hAnsi="Helvetica"/>
          <w:color w:val="000066"/>
          <w:lang w:val="en-US"/>
        </w:rPr>
        <w:t>, rule-based approach as well as a</w:t>
      </w:r>
      <w:r>
        <w:rPr>
          <w:rFonts w:ascii="Helvetica" w:hAnsi="Helvetica"/>
          <w:color w:val="000066"/>
          <w:lang w:val="en-US"/>
        </w:rPr>
        <w:t xml:space="preserve"> </w:t>
      </w:r>
      <w:hyperlink w:anchor="basic-concepts-selection-local" w:history="1">
        <w:r>
          <w:rPr>
            <w:rStyle w:val="Link"/>
            <w:rFonts w:ascii="Helvetica" w:hAnsi="Helvetica"/>
            <w:lang w:val="en-US"/>
          </w:rPr>
          <w:t>local</w:t>
        </w:r>
      </w:hyperlink>
      <w:r>
        <w:rPr>
          <w:rFonts w:ascii="Helvetica" w:hAnsi="Helvetica"/>
          <w:color w:val="000066"/>
          <w:lang w:val="en-US"/>
        </w:rPr>
        <w:t xml:space="preserve">, attribute-based approached). Here, for instance, a rule first specifies that no </w:t>
      </w:r>
      <w:r>
        <w:rPr>
          <w:rStyle w:val="HTMLCode"/>
          <w:color w:val="000066"/>
          <w:lang w:val="en-US"/>
        </w:rPr>
        <w:t>data</w:t>
      </w:r>
      <w:r>
        <w:rPr>
          <w:rFonts w:ascii="Helvetica" w:hAnsi="Helvetica"/>
          <w:color w:val="000066"/>
          <w:lang w:val="en-US"/>
        </w:rPr>
        <w:t xml:space="preserve"> elem</w:t>
      </w:r>
      <w:r>
        <w:rPr>
          <w:rFonts w:ascii="Helvetica" w:hAnsi="Helvetica"/>
          <w:color w:val="000066"/>
          <w:lang w:val="en-US"/>
        </w:rPr>
        <w:t>ent must be translated; later, an attribute</w:t>
      </w:r>
      <w:r>
        <w:rPr>
          <w:rFonts w:ascii="Helvetica" w:hAnsi="Helvetica"/>
          <w:color w:val="000066"/>
          <w:lang w:val="en-US"/>
        </w:rPr>
        <w:t xml:space="preserve"> </w:t>
      </w:r>
      <w:hyperlink w:anchor="basic-concepts-overinher" w:history="1">
        <w:r>
          <w:rPr>
            <w:rStyle w:val="Link"/>
            <w:rFonts w:ascii="Helvetica" w:hAnsi="Helvetica"/>
            <w:lang w:val="en-US"/>
          </w:rPr>
          <w:t>overwrites</w:t>
        </w:r>
      </w:hyperlink>
      <w:r>
        <w:rPr>
          <w:rFonts w:ascii="Helvetica" w:hAnsi="Helvetica"/>
          <w:color w:val="000066"/>
          <w:lang w:val="en-US"/>
        </w:rPr>
        <w:t xml:space="preserve"> this rule for two of the </w:t>
      </w:r>
      <w:r>
        <w:rPr>
          <w:rStyle w:val="HTMLCode"/>
          <w:color w:val="000066"/>
          <w:lang w:val="en-US"/>
        </w:rPr>
        <w:t>data</w:t>
      </w:r>
      <w:r>
        <w:rPr>
          <w:rFonts w:ascii="Helvetica" w:hAnsi="Helvetica"/>
          <w:color w:val="000066"/>
          <w:lang w:val="en-US"/>
        </w:rPr>
        <w:t xml:space="preserve"> elements of type "text".</w:t>
      </w:r>
    </w:p>
    <w:p w14:paraId="39B129A6" w14:textId="77777777" w:rsidR="00000000" w:rsidRDefault="009A0B7D">
      <w:pPr>
        <w:pStyle w:val="HTMLVorformatiert"/>
        <w:shd w:val="clear" w:color="auto" w:fill="F9F5DE"/>
        <w:divId w:val="1159732886"/>
        <w:rPr>
          <w:color w:val="000066"/>
          <w:lang w:val="en-US"/>
        </w:rPr>
      </w:pPr>
      <w:r>
        <w:rPr>
          <w:rStyle w:val="Betont"/>
          <w:color w:val="000096"/>
          <w:lang w:val="en-US"/>
        </w:rPr>
        <w:t>&lt;dialogue</w:t>
      </w:r>
      <w:r>
        <w:rPr>
          <w:color w:val="000066"/>
          <w:lang w:val="en-US"/>
        </w:rPr>
        <w:t xml:space="preserve"> </w:t>
      </w:r>
      <w:r>
        <w:rPr>
          <w:rStyle w:val="hl-attribute"/>
          <w:color w:val="F5844C"/>
          <w:lang w:val="en-US"/>
        </w:rPr>
        <w:t>xml:lang</w:t>
      </w:r>
      <w:r>
        <w:rPr>
          <w:color w:val="000066"/>
          <w:lang w:val="en-US"/>
        </w:rPr>
        <w:t>=</w:t>
      </w:r>
      <w:r>
        <w:rPr>
          <w:rStyle w:val="hl-value"/>
          <w:color w:val="993300"/>
          <w:lang w:val="en-US"/>
        </w:rPr>
        <w:t>"en-gb"</w:t>
      </w:r>
      <w:r>
        <w:rPr>
          <w:color w:val="000066"/>
          <w:lang w:val="en-US"/>
        </w:rPr>
        <w:t xml:space="preserve"> </w:t>
      </w:r>
      <w:r>
        <w:rPr>
          <w:rStyle w:val="hl-attribute"/>
          <w:color w:val="F5844C"/>
          <w:lang w:val="en-US"/>
        </w:rPr>
        <w:t>xmlns:its</w:t>
      </w:r>
      <w:r>
        <w:rPr>
          <w:color w:val="000066"/>
          <w:lang w:val="en-US"/>
        </w:rPr>
        <w:t>=</w:t>
      </w:r>
      <w:r>
        <w:rPr>
          <w:rStyle w:val="hl-value"/>
          <w:color w:val="993300"/>
          <w:lang w:val="en-US"/>
        </w:rPr>
        <w:t>"http://www.w3.org/2005/11/its"</w:t>
      </w:r>
      <w:r>
        <w:rPr>
          <w:color w:val="000066"/>
          <w:lang w:val="en-US"/>
        </w:rPr>
        <w:t xml:space="preserve"> </w:t>
      </w:r>
      <w:r>
        <w:rPr>
          <w:rStyle w:val="hl-attribute"/>
          <w:color w:val="F5844C"/>
          <w:lang w:val="en-US"/>
        </w:rPr>
        <w:t>its:version</w:t>
      </w:r>
      <w:r>
        <w:rPr>
          <w:color w:val="000066"/>
          <w:lang w:val="en-US"/>
        </w:rPr>
        <w:t>=</w:t>
      </w:r>
      <w:r>
        <w:rPr>
          <w:rStyle w:val="hl-value"/>
          <w:color w:val="993300"/>
          <w:lang w:val="en-US"/>
        </w:rPr>
        <w:t>"2.0"</w:t>
      </w:r>
      <w:r>
        <w:rPr>
          <w:rStyle w:val="Betont"/>
          <w:color w:val="000096"/>
          <w:lang w:val="en-US"/>
        </w:rPr>
        <w:t>&gt;</w:t>
      </w:r>
      <w:r>
        <w:rPr>
          <w:color w:val="000066"/>
          <w:lang w:val="en-US"/>
        </w:rPr>
        <w:t xml:space="preserve">   </w:t>
      </w:r>
      <w:r>
        <w:rPr>
          <w:rStyle w:val="Betont"/>
          <w:color w:val="000096"/>
          <w:lang w:val="en-US"/>
        </w:rPr>
        <w:t>&lt;</w:t>
      </w:r>
      <w:r>
        <w:rPr>
          <w:rStyle w:val="Betont"/>
          <w:color w:val="000096"/>
          <w:lang w:val="en-US"/>
        </w:rPr>
        <w:t>its:rules</w:t>
      </w:r>
      <w:r>
        <w:rPr>
          <w:color w:val="000066"/>
          <w:lang w:val="en-US"/>
        </w:rPr>
        <w:t xml:space="preserve"> </w:t>
      </w:r>
      <w:r>
        <w:rPr>
          <w:rStyle w:val="hl-attribute"/>
          <w:color w:val="F5844C"/>
          <w:lang w:val="en-US"/>
        </w:rPr>
        <w:t>xmlns:its</w:t>
      </w:r>
      <w:r>
        <w:rPr>
          <w:color w:val="000066"/>
          <w:lang w:val="en-US"/>
        </w:rPr>
        <w:t>=</w:t>
      </w:r>
      <w:r>
        <w:rPr>
          <w:rStyle w:val="hl-value"/>
          <w:color w:val="993300"/>
          <w:lang w:val="en-US"/>
        </w:rPr>
        <w:t>"http://www.w3.org/2005/11/its"</w:t>
      </w:r>
      <w:r>
        <w:rPr>
          <w:color w:val="000066"/>
          <w:lang w:val="en-US"/>
        </w:rPr>
        <w:t xml:space="preserve"> </w:t>
      </w:r>
      <w:r>
        <w:rPr>
          <w:rStyle w:val="hl-attribute"/>
          <w:color w:val="F5844C"/>
          <w:lang w:val="en-US"/>
        </w:rPr>
        <w:t>version</w:t>
      </w:r>
      <w:r>
        <w:rPr>
          <w:color w:val="000066"/>
          <w:lang w:val="en-US"/>
        </w:rPr>
        <w:t>=</w:t>
      </w:r>
      <w:r>
        <w:rPr>
          <w:rStyle w:val="hl-value"/>
          <w:color w:val="993300"/>
          <w:lang w:val="en-US"/>
        </w:rPr>
        <w:t>"2.0"</w:t>
      </w:r>
      <w:r>
        <w:rPr>
          <w:rStyle w:val="Betont"/>
          <w:color w:val="000096"/>
          <w:lang w:val="en-US"/>
        </w:rPr>
        <w:t>&gt;</w:t>
      </w:r>
      <w:r>
        <w:rPr>
          <w:color w:val="000066"/>
          <w:lang w:val="en-US"/>
        </w:rPr>
        <w:t xml:space="preserve">     </w:t>
      </w:r>
      <w:r>
        <w:rPr>
          <w:rStyle w:val="Betont"/>
          <w:color w:val="000096"/>
          <w:lang w:val="en-US"/>
        </w:rPr>
        <w:t>&lt;its:translateRule</w:t>
      </w:r>
      <w:r>
        <w:rPr>
          <w:color w:val="000066"/>
          <w:lang w:val="en-US"/>
        </w:rPr>
        <w:t xml:space="preserve"> </w:t>
      </w:r>
      <w:r>
        <w:rPr>
          <w:rStyle w:val="hl-attribute"/>
          <w:color w:val="F5844C"/>
          <w:lang w:val="en-US"/>
        </w:rPr>
        <w:t>selector</w:t>
      </w:r>
      <w:r>
        <w:rPr>
          <w:color w:val="000066"/>
          <w:lang w:val="en-US"/>
        </w:rPr>
        <w:t>=</w:t>
      </w:r>
      <w:r>
        <w:rPr>
          <w:rStyle w:val="hl-value"/>
          <w:color w:val="993300"/>
          <w:lang w:val="en-US"/>
        </w:rPr>
        <w:t>"//data"</w:t>
      </w:r>
      <w:r>
        <w:rPr>
          <w:color w:val="000066"/>
          <w:lang w:val="en-US"/>
        </w:rPr>
        <w:t xml:space="preserve"> </w:t>
      </w:r>
      <w:r>
        <w:rPr>
          <w:rStyle w:val="hl-attribute"/>
          <w:color w:val="F5844C"/>
          <w:lang w:val="en-US"/>
        </w:rPr>
        <w:t>translate</w:t>
      </w:r>
      <w:r>
        <w:rPr>
          <w:color w:val="000066"/>
          <w:lang w:val="en-US"/>
        </w:rPr>
        <w:t>=</w:t>
      </w:r>
      <w:r>
        <w:rPr>
          <w:rStyle w:val="hl-value"/>
          <w:color w:val="993300"/>
          <w:lang w:val="en-US"/>
        </w:rPr>
        <w:t>"no"</w:t>
      </w:r>
      <w:r>
        <w:rPr>
          <w:rStyle w:val="Betont"/>
          <w:color w:val="000096"/>
          <w:lang w:val="en-US"/>
        </w:rPr>
        <w:t>/&gt;</w:t>
      </w:r>
      <w:r>
        <w:rPr>
          <w:color w:val="000066"/>
          <w:lang w:val="en-US"/>
        </w:rPr>
        <w:t xml:space="preserve">   </w:t>
      </w:r>
      <w:r>
        <w:rPr>
          <w:rStyle w:val="Betont"/>
          <w:color w:val="000096"/>
          <w:lang w:val="en-US"/>
        </w:rPr>
        <w:t>&lt;/its:rules&gt;</w:t>
      </w:r>
      <w:r>
        <w:rPr>
          <w:color w:val="000066"/>
          <w:lang w:val="en-US"/>
        </w:rPr>
        <w:t xml:space="preserve">      </w:t>
      </w:r>
      <w:r>
        <w:rPr>
          <w:rStyle w:val="Betont"/>
          <w:color w:val="000096"/>
          <w:lang w:val="en-US"/>
        </w:rPr>
        <w:t>&lt;rsrc</w:t>
      </w:r>
      <w:r>
        <w:rPr>
          <w:color w:val="000066"/>
          <w:lang w:val="en-US"/>
        </w:rPr>
        <w:t xml:space="preserve"> </w:t>
      </w:r>
      <w:r>
        <w:rPr>
          <w:rStyle w:val="hl-attribute"/>
          <w:color w:val="F5844C"/>
          <w:lang w:val="en-US"/>
        </w:rPr>
        <w:t>id</w:t>
      </w:r>
      <w:r>
        <w:rPr>
          <w:color w:val="000066"/>
          <w:lang w:val="en-US"/>
        </w:rPr>
        <w:t>=</w:t>
      </w:r>
      <w:r>
        <w:rPr>
          <w:rStyle w:val="hl-value"/>
          <w:color w:val="993300"/>
          <w:lang w:val="en-US"/>
        </w:rPr>
        <w:t>"123"</w:t>
      </w:r>
      <w:r>
        <w:rPr>
          <w:rStyle w:val="Betont"/>
          <w:color w:val="000096"/>
          <w:lang w:val="en-US"/>
        </w:rPr>
        <w:t>&gt;</w:t>
      </w:r>
      <w:r>
        <w:rPr>
          <w:color w:val="000066"/>
          <w:lang w:val="en-US"/>
        </w:rPr>
        <w:t xml:space="preserve">     </w:t>
      </w:r>
      <w:r>
        <w:rPr>
          <w:rStyle w:val="Betont"/>
          <w:color w:val="000096"/>
          <w:lang w:val="en-US"/>
        </w:rPr>
        <w:t>&lt;component</w:t>
      </w:r>
      <w:r>
        <w:rPr>
          <w:color w:val="000066"/>
          <w:lang w:val="en-US"/>
        </w:rPr>
        <w:t xml:space="preserve"> </w:t>
      </w:r>
      <w:r>
        <w:rPr>
          <w:rStyle w:val="hl-attribute"/>
          <w:color w:val="F5844C"/>
          <w:lang w:val="en-US"/>
        </w:rPr>
        <w:t>id</w:t>
      </w:r>
      <w:r>
        <w:rPr>
          <w:color w:val="000066"/>
          <w:lang w:val="en-US"/>
        </w:rPr>
        <w:t>=</w:t>
      </w:r>
      <w:r>
        <w:rPr>
          <w:rStyle w:val="hl-value"/>
          <w:color w:val="993300"/>
          <w:lang w:val="en-US"/>
        </w:rPr>
        <w:t>"456"</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"image"</w:t>
      </w:r>
      <w:r>
        <w:rPr>
          <w:rStyle w:val="Betont"/>
          <w:color w:val="000096"/>
          <w:lang w:val="en-US"/>
        </w:rPr>
        <w:t>&gt;</w:t>
      </w:r>
      <w:r>
        <w:rPr>
          <w:color w:val="000066"/>
          <w:lang w:val="en-US"/>
        </w:rPr>
        <w:t xml:space="preserve">       </w:t>
      </w:r>
      <w:r>
        <w:rPr>
          <w:rStyle w:val="Betont"/>
          <w:color w:val="000096"/>
          <w:lang w:val="en-US"/>
        </w:rPr>
        <w:t>&lt;data</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"text"</w:t>
      </w:r>
      <w:r>
        <w:rPr>
          <w:rStyle w:val="Betont"/>
          <w:color w:val="000096"/>
          <w:lang w:val="en-US"/>
        </w:rPr>
        <w:t>&gt;</w:t>
      </w:r>
      <w:r>
        <w:rPr>
          <w:color w:val="000066"/>
          <w:lang w:val="en-US"/>
        </w:rPr>
        <w:t>images/cancel.gif</w:t>
      </w:r>
      <w:r>
        <w:rPr>
          <w:rStyle w:val="Betont"/>
          <w:color w:val="000096"/>
          <w:lang w:val="en-US"/>
        </w:rPr>
        <w:t>&lt;/data&gt;</w:t>
      </w:r>
      <w:r>
        <w:rPr>
          <w:color w:val="000066"/>
          <w:lang w:val="en-US"/>
        </w:rPr>
        <w:t xml:space="preserve">       </w:t>
      </w:r>
      <w:r>
        <w:rPr>
          <w:rStyle w:val="Betont"/>
          <w:color w:val="000096"/>
          <w:lang w:val="en-US"/>
        </w:rPr>
        <w:t>&lt;</w:t>
      </w:r>
      <w:r>
        <w:rPr>
          <w:rStyle w:val="Betont"/>
          <w:color w:val="000096"/>
          <w:lang w:val="en-US"/>
        </w:rPr>
        <w:t>data</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"position"</w:t>
      </w:r>
      <w:r>
        <w:rPr>
          <w:rStyle w:val="Betont"/>
          <w:color w:val="000096"/>
          <w:lang w:val="en-US"/>
        </w:rPr>
        <w:t>&gt;</w:t>
      </w:r>
      <w:r>
        <w:rPr>
          <w:color w:val="000066"/>
          <w:lang w:val="en-US"/>
        </w:rPr>
        <w:t>12,20</w:t>
      </w:r>
      <w:r>
        <w:rPr>
          <w:rStyle w:val="Betont"/>
          <w:color w:val="000096"/>
          <w:lang w:val="en-US"/>
        </w:rPr>
        <w:t>&lt;/data&gt;</w:t>
      </w:r>
      <w:r>
        <w:rPr>
          <w:color w:val="000066"/>
          <w:lang w:val="en-US"/>
        </w:rPr>
        <w:t xml:space="preserve">     </w:t>
      </w:r>
      <w:r>
        <w:rPr>
          <w:rStyle w:val="Betont"/>
          <w:color w:val="000096"/>
          <w:lang w:val="en-US"/>
        </w:rPr>
        <w:t>&lt;/component&gt;</w:t>
      </w:r>
      <w:r>
        <w:rPr>
          <w:color w:val="000066"/>
          <w:lang w:val="en-US"/>
        </w:rPr>
        <w:t xml:space="preserve">     </w:t>
      </w:r>
      <w:r>
        <w:rPr>
          <w:rStyle w:val="Betont"/>
          <w:color w:val="000096"/>
          <w:lang w:val="en-US"/>
        </w:rPr>
        <w:t>&lt;component</w:t>
      </w:r>
      <w:r>
        <w:rPr>
          <w:color w:val="000066"/>
          <w:lang w:val="en-US"/>
        </w:rPr>
        <w:t xml:space="preserve"> </w:t>
      </w:r>
      <w:r>
        <w:rPr>
          <w:rStyle w:val="hl-attribute"/>
          <w:color w:val="F5844C"/>
          <w:lang w:val="en-US"/>
        </w:rPr>
        <w:t>id</w:t>
      </w:r>
      <w:r>
        <w:rPr>
          <w:color w:val="000066"/>
          <w:lang w:val="en-US"/>
        </w:rPr>
        <w:t>=</w:t>
      </w:r>
      <w:r>
        <w:rPr>
          <w:rStyle w:val="hl-value"/>
          <w:color w:val="993300"/>
          <w:lang w:val="en-US"/>
        </w:rPr>
        <w:t>"789"</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"caption"</w:t>
      </w:r>
      <w:r>
        <w:rPr>
          <w:rStyle w:val="Betont"/>
          <w:color w:val="000096"/>
          <w:lang w:val="en-US"/>
        </w:rPr>
        <w:t>&gt;</w:t>
      </w:r>
      <w:r>
        <w:rPr>
          <w:color w:val="000066"/>
          <w:lang w:val="en-US"/>
        </w:rPr>
        <w:t xml:space="preserve">       </w:t>
      </w:r>
      <w:r>
        <w:rPr>
          <w:rStyle w:val="Betont"/>
          <w:color w:val="000096"/>
          <w:lang w:val="en-US"/>
        </w:rPr>
        <w:t>&lt;data</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"text"</w:t>
      </w:r>
      <w:r>
        <w:rPr>
          <w:color w:val="000066"/>
          <w:lang w:val="en-US"/>
        </w:rPr>
        <w:t xml:space="preserve"> </w:t>
      </w:r>
      <w:r>
        <w:rPr>
          <w:rStyle w:val="hl-attribute"/>
          <w:color w:val="F5844C"/>
          <w:lang w:val="en-US"/>
        </w:rPr>
        <w:t>its:translate</w:t>
      </w:r>
      <w:r>
        <w:rPr>
          <w:color w:val="000066"/>
          <w:lang w:val="en-US"/>
        </w:rPr>
        <w:t>=</w:t>
      </w:r>
      <w:r>
        <w:rPr>
          <w:rStyle w:val="hl-value"/>
          <w:color w:val="993300"/>
          <w:lang w:val="en-US"/>
        </w:rPr>
        <w:t>"yes"</w:t>
      </w:r>
      <w:r>
        <w:rPr>
          <w:rStyle w:val="Betont"/>
          <w:color w:val="000096"/>
          <w:lang w:val="en-US"/>
        </w:rPr>
        <w:t>&gt;</w:t>
      </w:r>
      <w:r>
        <w:rPr>
          <w:color w:val="000066"/>
          <w:lang w:val="en-US"/>
        </w:rPr>
        <w:t>Cancel</w:t>
      </w:r>
      <w:r>
        <w:rPr>
          <w:rStyle w:val="Betont"/>
          <w:color w:val="000096"/>
          <w:lang w:val="en-US"/>
        </w:rPr>
        <w:t>&lt;/data&gt;</w:t>
      </w:r>
      <w:r>
        <w:rPr>
          <w:color w:val="000066"/>
          <w:lang w:val="en-US"/>
        </w:rPr>
        <w:t xml:space="preserve">         </w:t>
      </w:r>
      <w:r>
        <w:rPr>
          <w:rStyle w:val="Betont"/>
          <w:color w:val="000096"/>
          <w:lang w:val="en-US"/>
        </w:rPr>
        <w:t>&lt;data</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"position"</w:t>
      </w:r>
      <w:r>
        <w:rPr>
          <w:rStyle w:val="Betont"/>
          <w:color w:val="000096"/>
          <w:lang w:val="en-US"/>
        </w:rPr>
        <w:t>&gt;</w:t>
      </w:r>
      <w:r>
        <w:rPr>
          <w:color w:val="000066"/>
          <w:lang w:val="en-US"/>
        </w:rPr>
        <w:t>60,40</w:t>
      </w:r>
      <w:r>
        <w:rPr>
          <w:rStyle w:val="Betont"/>
          <w:color w:val="000096"/>
          <w:lang w:val="en-US"/>
        </w:rPr>
        <w:t>&lt;/data&gt;</w:t>
      </w:r>
      <w:r>
        <w:rPr>
          <w:color w:val="000066"/>
          <w:lang w:val="en-US"/>
        </w:rPr>
        <w:t xml:space="preserve">     </w:t>
      </w:r>
      <w:r>
        <w:rPr>
          <w:rStyle w:val="Betont"/>
          <w:color w:val="000096"/>
          <w:lang w:val="en-US"/>
        </w:rPr>
        <w:t>&lt;/component&gt;</w:t>
      </w:r>
      <w:r>
        <w:rPr>
          <w:color w:val="000066"/>
          <w:lang w:val="en-US"/>
        </w:rPr>
        <w:t xml:space="preserve">     </w:t>
      </w:r>
      <w:r>
        <w:rPr>
          <w:rStyle w:val="Betont"/>
          <w:color w:val="000096"/>
          <w:lang w:val="en-US"/>
        </w:rPr>
        <w:t>&lt;component</w:t>
      </w:r>
      <w:r>
        <w:rPr>
          <w:color w:val="000066"/>
          <w:lang w:val="en-US"/>
        </w:rPr>
        <w:t xml:space="preserve"> </w:t>
      </w:r>
      <w:r>
        <w:rPr>
          <w:rStyle w:val="hl-attribute"/>
          <w:color w:val="F5844C"/>
          <w:lang w:val="en-US"/>
        </w:rPr>
        <w:t>id</w:t>
      </w:r>
      <w:r>
        <w:rPr>
          <w:color w:val="000066"/>
          <w:lang w:val="en-US"/>
        </w:rPr>
        <w:t>=</w:t>
      </w:r>
      <w:r>
        <w:rPr>
          <w:rStyle w:val="hl-value"/>
          <w:color w:val="993300"/>
          <w:lang w:val="en-US"/>
        </w:rPr>
        <w:t>"792"</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"string"</w:t>
      </w:r>
      <w:r>
        <w:rPr>
          <w:rStyle w:val="Betont"/>
          <w:color w:val="000096"/>
          <w:lang w:val="en-US"/>
        </w:rPr>
        <w:t>&gt;</w:t>
      </w:r>
      <w:r>
        <w:rPr>
          <w:color w:val="000066"/>
          <w:lang w:val="en-US"/>
        </w:rPr>
        <w:t xml:space="preserve">       </w:t>
      </w:r>
      <w:r>
        <w:rPr>
          <w:rStyle w:val="Betont"/>
          <w:color w:val="000096"/>
          <w:lang w:val="en-US"/>
        </w:rPr>
        <w:t>&lt;d</w:t>
      </w:r>
      <w:r>
        <w:rPr>
          <w:rStyle w:val="Betont"/>
          <w:color w:val="000096"/>
          <w:lang w:val="en-US"/>
        </w:rPr>
        <w:t>ata</w:t>
      </w:r>
      <w:r>
        <w:rPr>
          <w:color w:val="000066"/>
          <w:lang w:val="en-US"/>
        </w:rPr>
        <w:t xml:space="preserve"> </w:t>
      </w:r>
      <w:r>
        <w:rPr>
          <w:rStyle w:val="hl-attribute"/>
          <w:color w:val="F5844C"/>
          <w:lang w:val="en-US"/>
        </w:rPr>
        <w:t>type</w:t>
      </w:r>
      <w:r>
        <w:rPr>
          <w:color w:val="000066"/>
          <w:lang w:val="en-US"/>
        </w:rPr>
        <w:t>=</w:t>
      </w:r>
      <w:r>
        <w:rPr>
          <w:rStyle w:val="hl-value"/>
          <w:color w:val="993300"/>
          <w:lang w:val="en-US"/>
        </w:rPr>
        <w:t>"text"</w:t>
      </w:r>
      <w:r>
        <w:rPr>
          <w:color w:val="000066"/>
          <w:lang w:val="en-US"/>
        </w:rPr>
        <w:t xml:space="preserve"> </w:t>
      </w:r>
      <w:r>
        <w:rPr>
          <w:rStyle w:val="hl-attribute"/>
          <w:color w:val="F5844C"/>
          <w:lang w:val="en-US"/>
        </w:rPr>
        <w:t>its:translate</w:t>
      </w:r>
      <w:r>
        <w:rPr>
          <w:color w:val="000066"/>
          <w:lang w:val="en-US"/>
        </w:rPr>
        <w:t>=</w:t>
      </w:r>
      <w:r>
        <w:rPr>
          <w:rStyle w:val="hl-value"/>
          <w:color w:val="993300"/>
          <w:lang w:val="en-US"/>
        </w:rPr>
        <w:t>"yes"</w:t>
      </w:r>
      <w:r>
        <w:rPr>
          <w:rStyle w:val="Betont"/>
          <w:color w:val="000096"/>
          <w:lang w:val="en-US"/>
        </w:rPr>
        <w:t>&gt;</w:t>
      </w:r>
      <w:r>
        <w:rPr>
          <w:color w:val="000066"/>
          <w:lang w:val="en-US"/>
        </w:rPr>
        <w:t xml:space="preserve">Number of files: </w:t>
      </w:r>
      <w:r>
        <w:rPr>
          <w:rStyle w:val="Betont"/>
          <w:color w:val="000096"/>
          <w:lang w:val="en-US"/>
        </w:rPr>
        <w:t>&lt;/data&gt;</w:t>
      </w:r>
      <w:r>
        <w:rPr>
          <w:color w:val="000066"/>
          <w:lang w:val="en-US"/>
        </w:rPr>
        <w:t xml:space="preserve">     </w:t>
      </w:r>
      <w:r>
        <w:rPr>
          <w:rStyle w:val="Betont"/>
          <w:color w:val="000096"/>
          <w:lang w:val="en-US"/>
        </w:rPr>
        <w:t>&lt;/component&gt;</w:t>
      </w:r>
      <w:r>
        <w:rPr>
          <w:color w:val="000066"/>
          <w:lang w:val="en-US"/>
        </w:rPr>
        <w:t xml:space="preserve">   </w:t>
      </w:r>
      <w:r>
        <w:rPr>
          <w:rStyle w:val="Betont"/>
          <w:color w:val="000096"/>
          <w:lang w:val="en-US"/>
        </w:rPr>
        <w:t>&lt;/rsrc&gt;</w:t>
      </w:r>
      <w:r>
        <w:rPr>
          <w:color w:val="000066"/>
          <w:lang w:val="en-US"/>
        </w:rPr>
        <w:t xml:space="preserve"> </w:t>
      </w:r>
      <w:r>
        <w:rPr>
          <w:rStyle w:val="Betont"/>
          <w:color w:val="000096"/>
          <w:lang w:val="en-US"/>
        </w:rPr>
        <w:t>&lt;/dialogue&gt;</w:t>
      </w:r>
      <w:r>
        <w:rPr>
          <w:color w:val="000066"/>
          <w:lang w:val="en-US"/>
        </w:rPr>
        <w:t xml:space="preserve"> </w:t>
      </w:r>
    </w:p>
    <w:p w14:paraId="5C9789DD" w14:textId="77777777" w:rsidR="00000000" w:rsidRDefault="009A0B7D">
      <w:pPr>
        <w:pStyle w:val="StandardWeb"/>
        <w:shd w:val="clear" w:color="auto" w:fill="F9F5DE"/>
        <w:divId w:val="1741977001"/>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hyperlink r:id="rId17" w:history="1">
        <w:r>
          <w:rPr>
            <w:rStyle w:val="Link"/>
            <w:rFonts w:ascii="Helvetica" w:hAnsi="Helvetica"/>
            <w:lang w:val="en-US"/>
          </w:rPr>
          <w:t>examples/xml/EX-motivation-its-2.xml</w:t>
        </w:r>
      </w:hyperlink>
      <w:r>
        <w:rPr>
          <w:rFonts w:ascii="Helvetica" w:hAnsi="Helvetica"/>
          <w:color w:val="000066"/>
          <w:lang w:val="en-US"/>
        </w:rPr>
        <w:t>]</w:t>
      </w:r>
    </w:p>
    <w:p w14:paraId="3C90C4D8" w14:textId="77777777" w:rsidR="00000000" w:rsidRDefault="009A0B7D">
      <w:pPr>
        <w:pStyle w:val="berschrift3"/>
        <w:divId w:val="110436863"/>
        <w:rPr>
          <w:rFonts w:eastAsia="Times New Roman" w:cs="Times New Roman"/>
          <w:sz w:val="24"/>
          <w:szCs w:val="24"/>
          <w:lang w:val="en-US"/>
        </w:rPr>
      </w:pPr>
      <w:hyperlink w:anchor="contents" w:history="1">
        <w:r>
          <w:rPr>
            <w:rFonts w:eastAsia="Times New Roman" w:cs="Times New Roman"/>
            <w:noProof/>
            <w:sz w:val="24"/>
            <w:szCs w:val="24"/>
          </w:rPr>
          <w:pict w14:anchorId="44A7E389">
            <v:shape id="_x0000_s1028" type="#_x0000_t75" alt="o to the table of contents." href="#contents" style="position:absolute;margin-left:-25.2pt;margin-top:0;width:26pt;height:26pt;z-index:251660288;mso-wrap-distance-left:0;mso-wrap-distance-top:0;mso-wrap-distance-right:0;mso-wrap-distance-bottom:0;mso-position-horizontal:right;mso-position-horizontal-relative:text;mso-position-vertical-relative:line" o:allowoverlap="f" o:button="t">
              <v:imagedata r:id="rId18"/>
              <w10:wrap type="square"/>
            </v:shape>
          </w:pict>
        </w:r>
      </w:hyperlink>
      <w:bookmarkStart w:id="10" w:name="general-motiviation-for-ITS2.0"/>
      <w:r>
        <w:rPr>
          <w:rFonts w:eastAsia="Times New Roman" w:cs="Times New Roman"/>
          <w:sz w:val="24"/>
          <w:szCs w:val="24"/>
          <w:lang w:val="en-US"/>
        </w:rPr>
        <w:t>1.2 General motivation for going beyond ITS 1.0</w:t>
      </w:r>
    </w:p>
    <w:p w14:paraId="18DC58FB" w14:textId="77777777" w:rsidR="00000000" w:rsidRDefault="009A0B7D">
      <w:pPr>
        <w:pStyle w:val="StandardWeb"/>
        <w:divId w:val="110436863"/>
        <w:rPr>
          <w:rFonts w:ascii="Helvetica" w:hAnsi="Helvetica"/>
          <w:color w:val="000000"/>
          <w:lang w:val="en-US"/>
        </w:rPr>
      </w:pPr>
      <w:r>
        <w:rPr>
          <w:rFonts w:ascii="Helvetica" w:hAnsi="Helvetica"/>
          <w:color w:val="000000"/>
          <w:lang w:val="en-US"/>
        </w:rPr>
        <w:t>The basics of ITS 1.0 are simple:</w:t>
      </w:r>
    </w:p>
    <w:p w14:paraId="584E45BC" w14:textId="77777777" w:rsidR="00000000" w:rsidRDefault="009A0B7D">
      <w:pPr>
        <w:numPr>
          <w:ilvl w:val="0"/>
          <w:numId w:val="1"/>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lastRenderedPageBreak/>
        <w:t>Provide meta data (e.g. “Do not translate”) to assist internationalization-related processes</w:t>
      </w:r>
    </w:p>
    <w:p w14:paraId="4DD6321C" w14:textId="77777777" w:rsidR="00000000" w:rsidRDefault="009A0B7D">
      <w:pPr>
        <w:numPr>
          <w:ilvl w:val="0"/>
          <w:numId w:val="1"/>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Use XPath (so-called</w:t>
      </w:r>
      <w:r>
        <w:rPr>
          <w:rFonts w:ascii="Helvetica" w:hAnsi="Helvetica" w:cs="Times New Roman"/>
          <w:color w:val="000000"/>
          <w:lang w:val="en-US"/>
        </w:rPr>
        <w:t xml:space="preserve"> </w:t>
      </w:r>
      <w:bookmarkEnd w:id="10"/>
      <w:r>
        <w:rPr>
          <w:rFonts w:ascii="Helvetica" w:hAnsi="Helvetica" w:cs="Times New Roman"/>
          <w:color w:val="000000"/>
          <w:lang w:val="en-US"/>
        </w:rPr>
        <w:fldChar w:fldCharType="begin"/>
      </w:r>
      <w:r>
        <w:rPr>
          <w:rFonts w:ascii="Helvetica" w:hAnsi="Helvetica" w:cs="Times New Roman"/>
          <w:color w:val="000000"/>
          <w:lang w:val="en-US"/>
        </w:rPr>
        <w:instrText xml:space="preserve"> </w:instrText>
      </w:r>
      <w:r>
        <w:rPr>
          <w:rFonts w:ascii="Helvetica" w:hAnsi="Helvetica" w:cs="Times New Roman"/>
          <w:color w:val="000000"/>
          <w:lang w:val="en-US"/>
        </w:rPr>
        <w:instrText>HYPERLINK "" \l "selection-global"</w:instrText>
      </w:r>
      <w:r>
        <w:rPr>
          <w:rFonts w:ascii="Helvetica" w:hAnsi="Helvetica" w:cs="Times New Roman"/>
          <w:color w:val="000000"/>
          <w:lang w:val="en-US"/>
        </w:rPr>
        <w:instrText xml:space="preserve"> </w:instrText>
      </w:r>
      <w:r>
        <w:rPr>
          <w:rFonts w:ascii="Helvetica" w:hAnsi="Helvetica" w:cs="Times New Roman"/>
          <w:color w:val="000000"/>
          <w:lang w:val="en-US"/>
        </w:rPr>
        <w:fldChar w:fldCharType="separate"/>
      </w:r>
      <w:r>
        <w:rPr>
          <w:rStyle w:val="Link"/>
          <w:rFonts w:ascii="Helvetica" w:hAnsi="Helvetica" w:cs="Times New Roman"/>
          <w:lang w:val="en-US"/>
        </w:rPr>
        <w:t>global appraoch</w:t>
      </w:r>
      <w:r>
        <w:rPr>
          <w:rFonts w:ascii="Helvetica" w:hAnsi="Helvetica" w:cs="Times New Roman"/>
          <w:color w:val="000000"/>
          <w:lang w:val="en-US"/>
        </w:rPr>
        <w:fldChar w:fldCharType="end"/>
      </w:r>
      <w:r>
        <w:rPr>
          <w:rFonts w:ascii="Helvetica" w:hAnsi="Helvetica" w:cs="Times New Roman"/>
          <w:color w:val="000000"/>
          <w:lang w:val="en-US"/>
        </w:rPr>
        <w:t>) to a</w:t>
      </w:r>
      <w:r>
        <w:rPr>
          <w:rFonts w:ascii="Helvetica" w:hAnsi="Helvetica" w:cs="Times New Roman"/>
          <w:color w:val="000000"/>
          <w:lang w:val="en-US"/>
        </w:rPr>
        <w:t xml:space="preserve">ssociate meta data with specific XML nodes (e.g. all elements named </w:t>
      </w:r>
      <w:r>
        <w:rPr>
          <w:rStyle w:val="HTMLCode"/>
          <w:color w:val="000000"/>
          <w:lang w:val="en-US"/>
        </w:rPr>
        <w:t>uitext</w:t>
      </w:r>
      <w:r>
        <w:rPr>
          <w:rFonts w:ascii="Helvetica" w:hAnsi="Helvetica" w:cs="Times New Roman"/>
          <w:color w:val="000000"/>
          <w:lang w:val="en-US"/>
        </w:rPr>
        <w:t>) or put the meta data straight onto the XML nodes themselves (so-called</w:t>
      </w:r>
      <w:r>
        <w:rPr>
          <w:rFonts w:ascii="Helvetica" w:hAnsi="Helvetica" w:cs="Times New Roman"/>
          <w:color w:val="000000"/>
          <w:lang w:val="en-US"/>
        </w:rPr>
        <w:t xml:space="preserve"> </w:t>
      </w:r>
      <w:hyperlink w:anchor="def-local-attributes" w:history="1">
        <w:r>
          <w:rPr>
            <w:rStyle w:val="Link"/>
            <w:rFonts w:ascii="Helvetica" w:hAnsi="Helvetica" w:cs="Times New Roman"/>
            <w:lang w:val="en-US"/>
          </w:rPr>
          <w:t>local approach</w:t>
        </w:r>
      </w:hyperlink>
      <w:r>
        <w:rPr>
          <w:rFonts w:ascii="Helvetica" w:hAnsi="Helvetica" w:cs="Times New Roman"/>
          <w:color w:val="000000"/>
          <w:lang w:val="en-US"/>
        </w:rPr>
        <w:t>)</w:t>
      </w:r>
    </w:p>
    <w:p w14:paraId="2D4D3CD5" w14:textId="77777777" w:rsidR="00000000" w:rsidRDefault="009A0B7D">
      <w:pPr>
        <w:numPr>
          <w:ilvl w:val="0"/>
          <w:numId w:val="1"/>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Work with a well-defined set of meta data categori</w:t>
      </w:r>
      <w:r>
        <w:rPr>
          <w:rFonts w:ascii="Helvetica" w:hAnsi="Helvetica" w:cs="Times New Roman"/>
          <w:color w:val="000000"/>
          <w:lang w:val="en-US"/>
        </w:rPr>
        <w:t>es or values (e.g. only the values "yes" and "no" for certain data categories)</w:t>
      </w:r>
    </w:p>
    <w:p w14:paraId="072376FF" w14:textId="77777777" w:rsidR="00000000" w:rsidRDefault="009A0B7D">
      <w:pPr>
        <w:numPr>
          <w:ilvl w:val="0"/>
          <w:numId w:val="1"/>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 xml:space="preserve">Take advantage of existing meta data (e.g. terms already marked up with HTML markup such as </w:t>
      </w:r>
      <w:r>
        <w:rPr>
          <w:rStyle w:val="HTMLCode"/>
          <w:color w:val="000000"/>
          <w:lang w:val="en-US"/>
        </w:rPr>
        <w:t>dt</w:t>
      </w:r>
      <w:r>
        <w:rPr>
          <w:rFonts w:ascii="Helvetica" w:hAnsi="Helvetica" w:cs="Times New Roman"/>
          <w:color w:val="000000"/>
          <w:lang w:val="en-US"/>
        </w:rPr>
        <w:t>)</w:t>
      </w:r>
    </w:p>
    <w:p w14:paraId="7698D047" w14:textId="77777777" w:rsidR="00000000" w:rsidRDefault="009A0B7D">
      <w:pPr>
        <w:pStyle w:val="StandardWeb"/>
        <w:divId w:val="110436863"/>
        <w:rPr>
          <w:rFonts w:ascii="Helvetica" w:hAnsi="Helvetica"/>
          <w:color w:val="000000"/>
          <w:lang w:val="en-US"/>
        </w:rPr>
      </w:pPr>
      <w:r>
        <w:rPr>
          <w:rFonts w:ascii="Helvetica" w:hAnsi="Helvetica"/>
          <w:color w:val="000000"/>
          <w:lang w:val="en-US"/>
        </w:rPr>
        <w:t>This conciseness made real-world deployment of ITS 1.0 easy. The deployments helped to identify additional meta data categories for internationalization-related processes. The</w:t>
      </w:r>
      <w:r>
        <w:rPr>
          <w:rFonts w:ascii="Helvetica" w:hAnsi="Helvetica"/>
          <w:color w:val="000000"/>
          <w:lang w:val="en-US"/>
        </w:rPr>
        <w:t xml:space="preserve"> </w:t>
      </w:r>
      <w:hyperlink r:id="rId19" w:history="1">
        <w:r>
          <w:rPr>
            <w:rStyle w:val="Link"/>
            <w:rFonts w:ascii="Helvetica" w:hAnsi="Helvetica"/>
            <w:lang w:val="en-US"/>
          </w:rPr>
          <w:t>ITS Interest Group</w:t>
        </w:r>
      </w:hyperlink>
      <w:r>
        <w:rPr>
          <w:rFonts w:ascii="Helvetica" w:hAnsi="Helvetica"/>
          <w:color w:val="000000"/>
          <w:lang w:val="en-US"/>
        </w:rPr>
        <w:t xml:space="preserve"> for e</w:t>
      </w:r>
      <w:r>
        <w:rPr>
          <w:rFonts w:ascii="Helvetica" w:hAnsi="Helvetica"/>
          <w:color w:val="000000"/>
          <w:lang w:val="en-US"/>
        </w:rPr>
        <w:t>xample compiled a list of additional data categories (see this</w:t>
      </w:r>
      <w:r>
        <w:rPr>
          <w:rFonts w:ascii="Helvetica" w:hAnsi="Helvetica"/>
          <w:color w:val="000000"/>
          <w:lang w:val="en-US"/>
        </w:rPr>
        <w:t xml:space="preserve"> </w:t>
      </w:r>
      <w:hyperlink r:id="rId20" w:history="1">
        <w:r>
          <w:rPr>
            <w:rStyle w:val="Link"/>
            <w:rFonts w:ascii="Helvetica" w:hAnsi="Helvetica"/>
            <w:lang w:val="en-US"/>
          </w:rPr>
          <w:t>related summary</w:t>
        </w:r>
      </w:hyperlink>
      <w:r>
        <w:rPr>
          <w:rFonts w:ascii="Helvetica" w:hAnsi="Helvetica"/>
          <w:color w:val="000000"/>
          <w:lang w:val="en-US"/>
        </w:rPr>
        <w:t>). Some of these were then defined in ITS 2.0:</w:t>
      </w:r>
      <w:r>
        <w:rPr>
          <w:rFonts w:ascii="Helvetica" w:hAnsi="Helvetica"/>
          <w:color w:val="000000"/>
          <w:lang w:val="en-US"/>
        </w:rPr>
        <w:t xml:space="preserve"> </w:t>
      </w:r>
      <w:hyperlink w:anchor="idvalue" w:history="1">
        <w:r>
          <w:rPr>
            <w:rStyle w:val="Link"/>
            <w:rFonts w:ascii="Helvetica" w:hAnsi="Helvetica"/>
            <w:lang w:val="en-US"/>
          </w:rPr>
          <w:t>ID Value</w:t>
        </w:r>
      </w:hyperlink>
      <w:r>
        <w:rPr>
          <w:rFonts w:ascii="Helvetica" w:hAnsi="Helvetica"/>
          <w:color w:val="000000"/>
          <w:lang w:val="en-US"/>
        </w:rPr>
        <w:t xml:space="preserve">, </w:t>
      </w:r>
      <w:r>
        <w:rPr>
          <w:rFonts w:ascii="Helvetica" w:hAnsi="Helvetica"/>
          <w:color w:val="000000"/>
          <w:lang w:val="en-US"/>
        </w:rPr>
        <w:t>local</w:t>
      </w:r>
      <w:r>
        <w:rPr>
          <w:rFonts w:ascii="Helvetica" w:hAnsi="Helvetica"/>
          <w:color w:val="000000"/>
          <w:lang w:val="en-US"/>
        </w:rPr>
        <w:t xml:space="preserve"> </w:t>
      </w:r>
      <w:hyperlink w:anchor="elements-within-text" w:history="1">
        <w:r>
          <w:rPr>
            <w:rStyle w:val="Link"/>
            <w:rFonts w:ascii="Helvetica" w:hAnsi="Helvetica"/>
            <w:lang w:val="en-US"/>
          </w:rPr>
          <w:t>Elements Within Text</w:t>
        </w:r>
      </w:hyperlink>
      <w:r>
        <w:rPr>
          <w:rFonts w:ascii="Helvetica" w:hAnsi="Helvetica"/>
          <w:color w:val="000000"/>
          <w:lang w:val="en-US"/>
        </w:rPr>
        <w:t>,</w:t>
      </w:r>
      <w:r>
        <w:rPr>
          <w:rFonts w:ascii="Helvetica" w:hAnsi="Helvetica"/>
          <w:color w:val="000000"/>
          <w:lang w:val="en-US"/>
        </w:rPr>
        <w:t xml:space="preserve"> </w:t>
      </w:r>
      <w:hyperlink w:anchor="preservespace" w:history="1">
        <w:r>
          <w:rPr>
            <w:rStyle w:val="Link"/>
            <w:rFonts w:ascii="Helvetica" w:hAnsi="Helvetica"/>
            <w:lang w:val="en-US"/>
          </w:rPr>
          <w:t>Preserve Space</w:t>
        </w:r>
      </w:hyperlink>
      <w:r>
        <w:rPr>
          <w:rFonts w:ascii="Helvetica" w:hAnsi="Helvetica"/>
          <w:color w:val="000000"/>
          <w:lang w:val="en-US"/>
        </w:rPr>
        <w:t>, and</w:t>
      </w:r>
      <w:r>
        <w:rPr>
          <w:rFonts w:ascii="Helvetica" w:hAnsi="Helvetica"/>
          <w:color w:val="000000"/>
          <w:lang w:val="en-US"/>
        </w:rPr>
        <w:t xml:space="preserve"> </w:t>
      </w:r>
      <w:hyperlink w:anchor="LocaleFilter" w:history="1">
        <w:r>
          <w:rPr>
            <w:rStyle w:val="Link"/>
            <w:rFonts w:ascii="Helvetica" w:hAnsi="Helvetica"/>
            <w:lang w:val="en-US"/>
          </w:rPr>
          <w:t>Locale Filte</w:t>
        </w:r>
      </w:hyperlink>
      <w:r>
        <w:rPr>
          <w:rFonts w:ascii="Helvetica" w:hAnsi="Helvetica"/>
          <w:color w:val="000000"/>
          <w:lang w:val="en-US"/>
        </w:rPr>
        <w:t>. Others are still discussed as requirements for possible future versions of ITS:</w:t>
      </w:r>
    </w:p>
    <w:p w14:paraId="5F7B241C" w14:textId="77777777" w:rsidR="00000000" w:rsidRDefault="009A0B7D">
      <w:pPr>
        <w:numPr>
          <w:ilvl w:val="0"/>
          <w:numId w:val="2"/>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“Context” = What specific related information might be helpful?</w:t>
      </w:r>
    </w:p>
    <w:p w14:paraId="12252ACE" w14:textId="77777777" w:rsidR="00000000" w:rsidRDefault="009A0B7D">
      <w:pPr>
        <w:numPr>
          <w:ilvl w:val="0"/>
          <w:numId w:val="2"/>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“Automated Language” = Does this content lend itself to automatic processing?</w:t>
      </w:r>
    </w:p>
    <w:p w14:paraId="36E7D224" w14:textId="77777777" w:rsidR="00000000" w:rsidRDefault="009A0B7D">
      <w:pPr>
        <w:pStyle w:val="StandardWeb"/>
        <w:divId w:val="110436863"/>
        <w:rPr>
          <w:rFonts w:ascii="Helvetica" w:hAnsi="Helvetica"/>
          <w:color w:val="000000"/>
          <w:lang w:val="en-US"/>
        </w:rPr>
      </w:pPr>
      <w:r>
        <w:rPr>
          <w:rFonts w:ascii="Helvetica" w:hAnsi="Helvetica"/>
          <w:color w:val="000000"/>
          <w:lang w:val="en-US"/>
        </w:rPr>
        <w:t>The real-world deployments also helped to understand that for the</w:t>
      </w:r>
      <w:r>
        <w:rPr>
          <w:rFonts w:ascii="Helvetica" w:hAnsi="Helvetica"/>
          <w:color w:val="000000"/>
          <w:lang w:val="en-US"/>
        </w:rPr>
        <w:t xml:space="preserve"> </w:t>
      </w:r>
      <w:hyperlink r:id="rId21" w:history="1">
        <w:r>
          <w:rPr>
            <w:rStyle w:val="Link"/>
            <w:rFonts w:ascii="Helvetica" w:hAnsi="Helvetica"/>
            <w:lang w:val="en-US"/>
          </w:rPr>
          <w:t>Open</w:t>
        </w:r>
        <w:r>
          <w:rPr>
            <w:rStyle w:val="Link"/>
            <w:rFonts w:ascii="Helvetica" w:hAnsi="Helvetica"/>
            <w:lang w:val="en-US"/>
          </w:rPr>
          <w:t xml:space="preserve"> Web Platform</w:t>
        </w:r>
      </w:hyperlink>
      <w:r>
        <w:rPr>
          <w:rFonts w:ascii="Helvetica" w:hAnsi="Helvetica"/>
          <w:color w:val="000000"/>
          <w:lang w:val="en-US"/>
        </w:rPr>
        <w:t xml:space="preserve"> - the ITS 1.0 restriction to XML was an obstacle for quite a number of environments. What was missing was for example the following:</w:t>
      </w:r>
    </w:p>
    <w:p w14:paraId="7675767B"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Applicability of ITS to formats such as HTML in general, and HTML5 in particular</w:t>
      </w:r>
    </w:p>
    <w:p w14:paraId="134F50DC"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Easy use of ITS in various W</w:t>
      </w:r>
      <w:r>
        <w:rPr>
          <w:rFonts w:ascii="Helvetica" w:hAnsi="Helvetica" w:cs="Times New Roman"/>
          <w:color w:val="000000"/>
          <w:lang w:val="en-US"/>
        </w:rPr>
        <w:t>eb-exposed (multilingual) Natural Language Processing contexts</w:t>
      </w:r>
    </w:p>
    <w:p w14:paraId="64DDCB48"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Computer-supported linguistic quality assurance</w:t>
      </w:r>
    </w:p>
    <w:p w14:paraId="2BCC6E50"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Content Management and translation platforms</w:t>
      </w:r>
    </w:p>
    <w:p w14:paraId="5CB0AEC7"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Cross-language scenarios</w:t>
      </w:r>
    </w:p>
    <w:p w14:paraId="012DFF95"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Content enrichment</w:t>
      </w:r>
    </w:p>
    <w:p w14:paraId="5CB2B132"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Support for W3C provenance</w:t>
      </w:r>
      <w:r>
        <w:rPr>
          <w:rFonts w:ascii="Helvetica" w:hAnsi="Helvetica" w:cs="Times New Roman"/>
          <w:color w:val="000000"/>
          <w:lang w:val="en-US"/>
        </w:rPr>
        <w:t xml:space="preserve"> </w:t>
      </w:r>
      <w:hyperlink w:anchor="prov-overview" w:tooltip="" w:history="1">
        <w:r>
          <w:rPr>
            <w:rStyle w:val="Link"/>
            <w:rFonts w:ascii="Helvetica" w:hAnsi="Helvetica" w:cs="Times New Roman"/>
            <w:lang w:val="en-US"/>
          </w:rPr>
          <w:t>[PROV-OVERVIEW]</w:t>
        </w:r>
      </w:hyperlink>
      <w:r>
        <w:rPr>
          <w:rFonts w:ascii="Helvetica" w:hAnsi="Helvetica" w:cs="Times New Roman"/>
          <w:color w:val="000000"/>
          <w:lang w:val="en-US"/>
        </w:rPr>
        <w:t>, “information about entities, activities, and people involved in producing a piece of data or thing, which can be used to form assessments about its quality, reliability or trustworthiness”</w:t>
      </w:r>
    </w:p>
    <w:p w14:paraId="4E44C29A" w14:textId="77777777" w:rsidR="00000000" w:rsidRDefault="009A0B7D">
      <w:pPr>
        <w:numPr>
          <w:ilvl w:val="0"/>
          <w:numId w:val="3"/>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Provisions for extended deployment in</w:t>
      </w:r>
      <w:r>
        <w:rPr>
          <w:rFonts w:ascii="Helvetica" w:hAnsi="Helvetica" w:cs="Times New Roman"/>
          <w:color w:val="000000"/>
          <w:lang w:val="en-US"/>
        </w:rPr>
        <w:t xml:space="preserve"> Semantic Web/Linked Open Data scenarios.</w:t>
      </w:r>
    </w:p>
    <w:p w14:paraId="3EEA616A" w14:textId="77777777" w:rsidR="00000000" w:rsidRDefault="009A0B7D">
      <w:pPr>
        <w:pStyle w:val="StandardWeb"/>
        <w:divId w:val="110436863"/>
        <w:rPr>
          <w:rFonts w:ascii="Helvetica" w:hAnsi="Helvetica"/>
          <w:color w:val="000000"/>
          <w:lang w:val="en-US"/>
        </w:rPr>
      </w:pPr>
      <w:r>
        <w:rPr>
          <w:rFonts w:ascii="Helvetica" w:hAnsi="Helvetica"/>
          <w:color w:val="000000"/>
          <w:lang w:val="en-US"/>
        </w:rPr>
        <w:t>ITS 2.0 was created by an alliance of stakeholders who are involved in content for global use. Thus, ITS 2.0 was developed with input from/with a view towards the following:</w:t>
      </w:r>
    </w:p>
    <w:p w14:paraId="40A806AF" w14:textId="77777777" w:rsidR="00000000" w:rsidRDefault="009A0B7D">
      <w:pPr>
        <w:numPr>
          <w:ilvl w:val="0"/>
          <w:numId w:val="4"/>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Providers of content management and mach</w:t>
      </w:r>
      <w:r>
        <w:rPr>
          <w:rFonts w:ascii="Helvetica" w:hAnsi="Helvetica" w:cs="Times New Roman"/>
          <w:color w:val="000000"/>
          <w:lang w:val="en-US"/>
        </w:rPr>
        <w:t>ine translation solutions who want to easily integrate for efficient content updates in multilingual production chains</w:t>
      </w:r>
    </w:p>
    <w:p w14:paraId="091545FD" w14:textId="77777777" w:rsidR="00000000" w:rsidRDefault="009A0B7D">
      <w:pPr>
        <w:numPr>
          <w:ilvl w:val="0"/>
          <w:numId w:val="4"/>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Language technology providers who want to automatically enrich content (e.g. via term candidate generation, entity recognition or disambi</w:t>
      </w:r>
      <w:r>
        <w:rPr>
          <w:rFonts w:ascii="Helvetica" w:hAnsi="Helvetica" w:cs="Times New Roman"/>
          <w:color w:val="000000"/>
          <w:lang w:val="en-US"/>
        </w:rPr>
        <w:t>guation) in order to facilitate human translation</w:t>
      </w:r>
    </w:p>
    <w:p w14:paraId="102AA94B" w14:textId="77777777" w:rsidR="00000000" w:rsidRDefault="009A0B7D">
      <w:pPr>
        <w:numPr>
          <w:ilvl w:val="0"/>
          <w:numId w:val="4"/>
        </w:numPr>
        <w:spacing w:before="72" w:beforeAutospacing="0" w:after="72" w:afterAutospacing="0"/>
        <w:divId w:val="110436863"/>
        <w:rPr>
          <w:rFonts w:ascii="Helvetica" w:hAnsi="Helvetica" w:cs="Times New Roman"/>
          <w:color w:val="000000"/>
          <w:lang w:val="en-US"/>
        </w:rPr>
      </w:pPr>
      <w:r>
        <w:rPr>
          <w:rFonts w:ascii="Helvetica" w:hAnsi="Helvetica" w:cs="Times New Roman"/>
          <w:color w:val="000000"/>
          <w:lang w:val="en-US"/>
        </w:rPr>
        <w:t>Open standards endeavours (e.g. related to</w:t>
      </w:r>
      <w:r>
        <w:rPr>
          <w:rFonts w:ascii="Helvetica" w:hAnsi="Helvetica" w:cs="Times New Roman"/>
          <w:color w:val="000000"/>
          <w:lang w:val="en-US"/>
        </w:rPr>
        <w:t xml:space="preserve"> </w:t>
      </w:r>
      <w:hyperlink w:anchor="xliff1.2" w:tooltip="XLIFF Version 1.2" w:history="1">
        <w:r>
          <w:rPr>
            <w:rStyle w:val="Link"/>
            <w:rFonts w:ascii="Helvetica" w:hAnsi="Helvetica" w:cs="Times New Roman"/>
            <w:lang w:val="en-US"/>
          </w:rPr>
          <w:t>[XLIFF 1.2]</w:t>
        </w:r>
      </w:hyperlink>
      <w:r>
        <w:rPr>
          <w:rFonts w:ascii="Helvetica" w:hAnsi="Helvetica" w:cs="Times New Roman"/>
          <w:color w:val="000000"/>
          <w:lang w:val="en-US"/>
        </w:rPr>
        <w:t>,</w:t>
      </w:r>
      <w:r>
        <w:rPr>
          <w:rFonts w:ascii="Helvetica" w:hAnsi="Helvetica" w:cs="Times New Roman"/>
          <w:color w:val="000000"/>
          <w:lang w:val="en-US"/>
        </w:rPr>
        <w:t xml:space="preserve"> </w:t>
      </w:r>
      <w:hyperlink w:anchor="xliff2.0" w:tooltip="XLIFF Version 2.0" w:history="1">
        <w:r>
          <w:rPr>
            <w:rStyle w:val="Link"/>
            <w:rFonts w:ascii="Helvetica" w:hAnsi="Helvetica" w:cs="Times New Roman"/>
            <w:lang w:val="en-US"/>
          </w:rPr>
          <w:t>[XLIFF 2.0]</w:t>
        </w:r>
      </w:hyperlink>
      <w:r>
        <w:rPr>
          <w:rFonts w:ascii="Helvetica" w:hAnsi="Helvetica" w:cs="Times New Roman"/>
          <w:color w:val="000000"/>
          <w:lang w:val="en-US"/>
        </w:rPr>
        <w:t xml:space="preserve"> and</w:t>
      </w:r>
      <w:r>
        <w:rPr>
          <w:rFonts w:ascii="Helvetica" w:hAnsi="Helvetica" w:cs="Times New Roman"/>
          <w:color w:val="000000"/>
          <w:lang w:val="en-US"/>
        </w:rPr>
        <w:t xml:space="preserve"> </w:t>
      </w:r>
      <w:hyperlink w:anchor="nif-reference" w:tooltip="" w:history="1">
        <w:r>
          <w:rPr>
            <w:rStyle w:val="Link"/>
            <w:rFonts w:ascii="Helvetica" w:hAnsi="Helvetica" w:cs="Times New Roman"/>
            <w:lang w:val="en-US"/>
          </w:rPr>
          <w:t>[NIF]</w:t>
        </w:r>
      </w:hyperlink>
      <w:r>
        <w:rPr>
          <w:rFonts w:ascii="Helvetica" w:hAnsi="Helvetica" w:cs="Times New Roman"/>
          <w:color w:val="000000"/>
          <w:lang w:val="en-US"/>
        </w:rPr>
        <w:t>) that are interested for example in information sharing, and lossless round tripping of meta data in localization workflows.</w:t>
      </w:r>
    </w:p>
    <w:p w14:paraId="4FAD666E" w14:textId="77777777" w:rsidR="00000000" w:rsidRDefault="009A0B7D">
      <w:pPr>
        <w:pStyle w:val="StandardWeb"/>
        <w:divId w:val="110436863"/>
        <w:rPr>
          <w:rFonts w:ascii="Helvetica" w:hAnsi="Helvetica"/>
          <w:color w:val="000000"/>
          <w:lang w:val="en-US"/>
        </w:rPr>
      </w:pPr>
      <w:r>
        <w:rPr>
          <w:rFonts w:ascii="Helvetica" w:hAnsi="Helvetica"/>
          <w:color w:val="000000"/>
          <w:lang w:val="en-US"/>
        </w:rPr>
        <w:t>One example outcome of the resulting synergies is the</w:t>
      </w:r>
      <w:r>
        <w:rPr>
          <w:rFonts w:ascii="Helvetica" w:hAnsi="Helvetica"/>
          <w:color w:val="000000"/>
          <w:lang w:val="en-US"/>
        </w:rPr>
        <w:t xml:space="preserve"> </w:t>
      </w:r>
      <w:hyperlink w:anchor="its-tool-annotation" w:history="1">
        <w:r>
          <w:rPr>
            <w:rStyle w:val="Link"/>
            <w:rFonts w:ascii="Helvetica" w:hAnsi="Helvetica"/>
            <w:lang w:val="en-US"/>
          </w:rPr>
          <w:t>ITS Tool Annotation</w:t>
        </w:r>
      </w:hyperlink>
      <w:r>
        <w:rPr>
          <w:rFonts w:ascii="Helvetica" w:hAnsi="Helvetica"/>
          <w:color w:val="000000"/>
          <w:lang w:val="en-US"/>
        </w:rPr>
        <w:t xml:space="preserve"> mechanism. It addresses the provenance-related requirement by allowing ITS processors to leave a trace: ITS processors can basically say "It is me that generated this bit of information". </w:t>
      </w:r>
      <w:r>
        <w:rPr>
          <w:rFonts w:ascii="Helvetica" w:hAnsi="Helvetica"/>
          <w:color w:val="000000"/>
          <w:lang w:val="en-US"/>
        </w:rPr>
        <w:lastRenderedPageBreak/>
        <w:t>Another example are the</w:t>
      </w:r>
      <w:r>
        <w:rPr>
          <w:rFonts w:ascii="Helvetica" w:hAnsi="Helvetica"/>
          <w:color w:val="000000"/>
          <w:lang w:val="en-US"/>
        </w:rPr>
        <w:t xml:space="preserve"> </w:t>
      </w:r>
      <w:hyperlink w:anchor="nif-reference" w:tooltip="" w:history="1">
        <w:r>
          <w:rPr>
            <w:rStyle w:val="Link"/>
            <w:rFonts w:ascii="Helvetica" w:hAnsi="Helvetica"/>
            <w:lang w:val="en-US"/>
          </w:rPr>
          <w:t>[NIF]</w:t>
        </w:r>
      </w:hyperlink>
      <w:r>
        <w:rPr>
          <w:rFonts w:ascii="Helvetica" w:hAnsi="Helvetica"/>
          <w:color w:val="000000"/>
          <w:lang w:val="en-US"/>
        </w:rPr>
        <w:t xml:space="preserve"> related details of ITS 2.0 which help to couple Natural Language Processing with concepts of the Semantic Web.</w:t>
      </w:r>
    </w:p>
    <w:p w14:paraId="4A3F6F0A" w14:textId="77777777" w:rsidR="00000000" w:rsidRDefault="009A0B7D">
      <w:pPr>
        <w:pStyle w:val="berschrift3"/>
        <w:divId w:val="1157261947"/>
        <w:rPr>
          <w:rFonts w:eastAsia="Times New Roman" w:cs="Times New Roman"/>
          <w:sz w:val="24"/>
          <w:szCs w:val="24"/>
          <w:lang w:val="en-US"/>
        </w:rPr>
      </w:pPr>
      <w:hyperlink w:anchor="contents" w:history="1">
        <w:r>
          <w:rPr>
            <w:rFonts w:eastAsia="Times New Roman" w:cs="Times New Roman"/>
            <w:noProof/>
            <w:sz w:val="24"/>
            <w:szCs w:val="24"/>
          </w:rPr>
          <w:pict w14:anchorId="77D0E318">
            <v:shape id="_x0000_s1029" type="#_x0000_t75" alt="o to the table of contents." href="#contents" style="position:absolute;margin-left:-25.2pt;margin-top:0;width:26pt;height:26pt;z-index:251661312;mso-wrap-distance-left:0;mso-wrap-distance-top:0;mso-wrap-distance-right:0;mso-wrap-distance-bottom:0;mso-position-horizontal:right;mso-position-horizontal-relative:text;mso-position-vertical-relative:line" o:allowoverlap="f" o:button="t">
              <v:imagedata r:id="rId22"/>
              <w10:wrap type="square"/>
            </v:shape>
          </w:pict>
        </w:r>
      </w:hyperlink>
      <w:bookmarkStart w:id="11" w:name="usage-scenarios"/>
      <w:r>
        <w:rPr>
          <w:rFonts w:eastAsia="Times New Roman" w:cs="Times New Roman"/>
          <w:sz w:val="24"/>
          <w:szCs w:val="24"/>
          <w:lang w:val="en-US"/>
        </w:rPr>
        <w:t>1.3 Usage Scenarios</w:t>
      </w:r>
    </w:p>
    <w:p w14:paraId="7E93ADBE" w14:textId="77777777" w:rsidR="00000000" w:rsidRDefault="009A0B7D">
      <w:pPr>
        <w:pStyle w:val="StandardWeb"/>
        <w:divId w:val="1157261947"/>
        <w:rPr>
          <w:rFonts w:ascii="Helvetica" w:hAnsi="Helvetica"/>
          <w:color w:val="000000"/>
          <w:lang w:val="en-US"/>
        </w:rPr>
      </w:pPr>
      <w:r>
        <w:rPr>
          <w:rFonts w:ascii="Helvetica" w:hAnsi="Helvetica"/>
          <w:color w:val="000000"/>
          <w:lang w:val="en-US"/>
        </w:rPr>
        <w:t>The</w:t>
      </w:r>
      <w:r>
        <w:rPr>
          <w:rFonts w:ascii="Helvetica" w:hAnsi="Helvetica"/>
          <w:color w:val="000000"/>
          <w:lang w:val="en-US"/>
        </w:rPr>
        <w:t xml:space="preserve"> </w:t>
      </w:r>
      <w:bookmarkEnd w:id="11"/>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"its10" \o " Internationalization Tag Set (ITS) V</w:instrText>
      </w:r>
      <w:r>
        <w:rPr>
          <w:rFonts w:ascii="Helvetica" w:hAnsi="Helvetica"/>
          <w:color w:val="000000"/>
          <w:lang w:val="en-US"/>
        </w:rPr>
        <w:instrText>ersion 1.0 "</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[ITS 1.0]</w:t>
      </w:r>
      <w:r>
        <w:rPr>
          <w:rFonts w:ascii="Helvetica" w:hAnsi="Helvetica"/>
          <w:color w:val="000000"/>
          <w:lang w:val="en-US"/>
        </w:rPr>
        <w:fldChar w:fldCharType="end"/>
      </w:r>
      <w:r>
        <w:rPr>
          <w:rFonts w:ascii="Helvetica" w:hAnsi="Helvetica"/>
          <w:color w:val="000000"/>
          <w:lang w:val="en-US"/>
        </w:rPr>
        <w:t xml:space="preserve"> </w:t>
      </w:r>
      <w:hyperlink r:id="rId23" w:anchor="introduction" w:history="1">
        <w:r>
          <w:rPr>
            <w:rStyle w:val="Link"/>
            <w:rFonts w:ascii="Helvetica" w:hAnsi="Helvetica"/>
            <w:lang w:val="en-US"/>
          </w:rPr>
          <w:t>introduction</w:t>
        </w:r>
      </w:hyperlink>
      <w:r>
        <w:rPr>
          <w:rFonts w:ascii="Helvetica" w:hAnsi="Helvetica"/>
          <w:color w:val="000000"/>
          <w:lang w:val="en-US"/>
        </w:rPr>
        <w:t xml:space="preserve"> states: “ITS is a technology to easily create XML which is internationalized and can be localized effectively”. In order to make this tang</w:t>
      </w:r>
      <w:r>
        <w:rPr>
          <w:rFonts w:ascii="Helvetica" w:hAnsi="Helvetica"/>
          <w:color w:val="000000"/>
          <w:lang w:val="en-US"/>
        </w:rPr>
        <w:t>ible, ITS 1.0 provided examples for</w:t>
      </w:r>
      <w:r>
        <w:rPr>
          <w:rFonts w:ascii="Helvetica" w:hAnsi="Helvetica"/>
          <w:color w:val="000000"/>
          <w:lang w:val="en-US"/>
        </w:rPr>
        <w:t xml:space="preserve"> </w:t>
      </w:r>
      <w:hyperlink r:id="rId24" w:anchor="users-usage" w:history="1">
        <w:r>
          <w:rPr>
            <w:rStyle w:val="Link"/>
            <w:rFonts w:ascii="Helvetica" w:hAnsi="Helvetica"/>
            <w:lang w:val="en-US"/>
          </w:rPr>
          <w:t>users and usages</w:t>
        </w:r>
      </w:hyperlink>
      <w:r>
        <w:rPr>
          <w:rFonts w:ascii="Helvetica" w:hAnsi="Helvetica"/>
          <w:color w:val="000000"/>
          <w:lang w:val="en-US"/>
        </w:rPr>
        <w:t xml:space="preserve">. Implicitly, these examples carried the information that ITS covers two areas: one that is related to the static dimension of </w:t>
      </w:r>
      <w:r>
        <w:rPr>
          <w:rFonts w:ascii="Helvetica" w:hAnsi="Helvetica"/>
          <w:color w:val="000000"/>
          <w:lang w:val="en-US"/>
        </w:rPr>
        <w:t>mono-lingual content, and one that is related to the dynamic dimension of multi-lingual production.</w:t>
      </w:r>
    </w:p>
    <w:p w14:paraId="027D4D6F" w14:textId="77777777" w:rsidR="00000000" w:rsidRDefault="009A0B7D">
      <w:pPr>
        <w:numPr>
          <w:ilvl w:val="0"/>
          <w:numId w:val="5"/>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Static mono-lingual (the area for example of content authors): This part of the content has the directionality “right-to-left”.</w:t>
      </w:r>
    </w:p>
    <w:p w14:paraId="1C105519" w14:textId="77777777" w:rsidR="00000000" w:rsidRDefault="009A0B7D">
      <w:pPr>
        <w:numPr>
          <w:ilvl w:val="0"/>
          <w:numId w:val="5"/>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 xml:space="preserve">Dynamic multi-lingual: (the </w:t>
      </w:r>
      <w:r>
        <w:rPr>
          <w:rFonts w:ascii="Helvetica" w:hAnsi="Helvetica" w:cs="Times New Roman"/>
          <w:color w:val="000000"/>
          <w:lang w:val="en-US"/>
        </w:rPr>
        <w:t>area for example of machine translation systems): This part of the content must not be translated.</w:t>
      </w:r>
    </w:p>
    <w:p w14:paraId="399D5549" w14:textId="77777777" w:rsidR="00000000" w:rsidRDefault="009A0B7D">
      <w:pPr>
        <w:pStyle w:val="StandardWeb"/>
        <w:divId w:val="1157261947"/>
        <w:rPr>
          <w:rFonts w:ascii="Helvetica" w:hAnsi="Helvetica"/>
          <w:color w:val="000000"/>
          <w:lang w:val="en-US"/>
        </w:rPr>
      </w:pPr>
      <w:r>
        <w:rPr>
          <w:rFonts w:ascii="Helvetica" w:hAnsi="Helvetica"/>
          <w:color w:val="000000"/>
          <w:lang w:val="en-US"/>
        </w:rPr>
        <w:t>Although ITS 1.0 made no assumptions about possible phases in a multilingual production process chain, it was slanted towards a simple three phase “write-&gt;</w:t>
      </w:r>
      <w:r>
        <w:rPr>
          <w:rFonts w:ascii="Helvetica" w:hAnsi="Helvetica"/>
          <w:color w:val="000000"/>
          <w:lang w:val="en-US"/>
        </w:rPr>
        <w:t>internationalize-&gt;translate” model. Even a birds-eye-view at ITS 2.0 shows that ITS 2.0 explicitly targets a much more comprehensive model for multi-lingual content production. The model comprises support for multi-lingual content production phases such as</w:t>
      </w:r>
      <w:r>
        <w:rPr>
          <w:rFonts w:ascii="Helvetica" w:hAnsi="Helvetica"/>
          <w:color w:val="000000"/>
          <w:lang w:val="en-US"/>
        </w:rPr>
        <w:t>:</w:t>
      </w:r>
    </w:p>
    <w:p w14:paraId="63DD9AA6"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Internationalization</w:t>
      </w:r>
    </w:p>
    <w:p w14:paraId="4782B6EF"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Pre-production (e.g. related to marking terminology)</w:t>
      </w:r>
    </w:p>
    <w:p w14:paraId="7CB0C67D"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Automated content enrichment (e.g. automatic hyperlinking for entities)</w:t>
      </w:r>
    </w:p>
    <w:p w14:paraId="24BB972F"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Extraction/filtering of translation-relevant content</w:t>
      </w:r>
    </w:p>
    <w:p w14:paraId="4BA39D98"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Segmentation</w:t>
      </w:r>
    </w:p>
    <w:p w14:paraId="5EE1C0E9"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Leveraging (e.g. of existing translation-r</w:t>
      </w:r>
      <w:r>
        <w:rPr>
          <w:rFonts w:ascii="Helvetica" w:hAnsi="Helvetica" w:cs="Times New Roman"/>
          <w:color w:val="000000"/>
          <w:lang w:val="en-US"/>
        </w:rPr>
        <w:t>elated assets such as translation memories)</w:t>
      </w:r>
    </w:p>
    <w:p w14:paraId="15B28BAE"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Machine Translation (e.g. geared towards a specific domain)</w:t>
      </w:r>
    </w:p>
    <w:p w14:paraId="7DA54E4D"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Quality assessment or control of source language or target language content</w:t>
      </w:r>
    </w:p>
    <w:p w14:paraId="49B9D3BD"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Generation of translation kits (e.g. packages based on XLIFF)</w:t>
      </w:r>
    </w:p>
    <w:p w14:paraId="78FCC58F"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Post-productio</w:t>
      </w:r>
      <w:r>
        <w:rPr>
          <w:rFonts w:ascii="Helvetica" w:hAnsi="Helvetica" w:cs="Times New Roman"/>
          <w:color w:val="000000"/>
          <w:lang w:val="en-US"/>
        </w:rPr>
        <w:t>n</w:t>
      </w:r>
    </w:p>
    <w:p w14:paraId="1433FF3B" w14:textId="77777777" w:rsidR="00000000" w:rsidRDefault="009A0B7D">
      <w:pPr>
        <w:numPr>
          <w:ilvl w:val="0"/>
          <w:numId w:val="6"/>
        </w:numPr>
        <w:spacing w:before="72" w:beforeAutospacing="0" w:after="72" w:afterAutospacing="0"/>
        <w:divId w:val="1157261947"/>
        <w:rPr>
          <w:rFonts w:ascii="Helvetica" w:hAnsi="Helvetica" w:cs="Times New Roman"/>
          <w:color w:val="000000"/>
          <w:lang w:val="en-US"/>
        </w:rPr>
      </w:pPr>
      <w:r>
        <w:rPr>
          <w:rFonts w:ascii="Helvetica" w:hAnsi="Helvetica" w:cs="Times New Roman"/>
          <w:color w:val="000000"/>
          <w:lang w:val="en-US"/>
        </w:rPr>
        <w:t>Publishing</w:t>
      </w:r>
    </w:p>
    <w:p w14:paraId="29D32CB6" w14:textId="77777777" w:rsidR="00000000" w:rsidRDefault="009A0B7D">
      <w:pPr>
        <w:pStyle w:val="StandardWeb"/>
        <w:divId w:val="1157261947"/>
        <w:rPr>
          <w:rFonts w:ascii="Helvetica" w:hAnsi="Helvetica"/>
          <w:color w:val="000000"/>
          <w:lang w:val="en-US"/>
        </w:rPr>
      </w:pPr>
      <w:r>
        <w:rPr>
          <w:rFonts w:ascii="Helvetica" w:hAnsi="Helvetica"/>
          <w:color w:val="000000"/>
          <w:lang w:val="en-US"/>
        </w:rPr>
        <w:t>The document</w:t>
      </w:r>
      <w:r>
        <w:rPr>
          <w:rFonts w:ascii="Helvetica" w:hAnsi="Helvetica"/>
          <w:color w:val="000000"/>
          <w:lang w:val="en-US"/>
        </w:rPr>
        <w:t xml:space="preserve"> </w:t>
      </w:r>
      <w:hyperlink w:anchor="mlw-metadata-us-impl" w:tooltip="Metadata for the Multilingual Web - Usage Scenarios and Implementations " w:history="1">
        <w:r>
          <w:rPr>
            <w:rStyle w:val="Link"/>
            <w:rFonts w:ascii="Helvetica" w:hAnsi="Helvetica"/>
            <w:lang w:val="en-US"/>
          </w:rPr>
          <w:t>[MLW US IMPL]</w:t>
        </w:r>
      </w:hyperlink>
      <w:r>
        <w:rPr>
          <w:rFonts w:ascii="Helvetica" w:hAnsi="Helvetica"/>
          <w:color w:val="000000"/>
          <w:lang w:val="en-US"/>
        </w:rPr>
        <w:t xml:space="preserve"> lists a large variety of usage scenarios for ITS 2.0. Most of them are composed of several of t</w:t>
      </w:r>
      <w:r>
        <w:rPr>
          <w:rFonts w:ascii="Helvetica" w:hAnsi="Helvetica"/>
          <w:color w:val="000000"/>
          <w:lang w:val="en-US"/>
        </w:rPr>
        <w:t>he aforementioned phases.</w:t>
      </w:r>
    </w:p>
    <w:p w14:paraId="25671763" w14:textId="77777777" w:rsidR="00000000" w:rsidRDefault="009A0B7D">
      <w:pPr>
        <w:pStyle w:val="StandardWeb"/>
        <w:divId w:val="1157261947"/>
        <w:rPr>
          <w:rFonts w:ascii="Helvetica" w:hAnsi="Helvetica"/>
          <w:color w:val="000000"/>
          <w:lang w:val="en-US"/>
        </w:rPr>
      </w:pPr>
      <w:r>
        <w:rPr>
          <w:rFonts w:ascii="Helvetica" w:hAnsi="Helvetica"/>
          <w:color w:val="000000"/>
          <w:lang w:val="en-US"/>
        </w:rPr>
        <w:t>In a similar vein, ITS 2.0 takes a much more comprehensive view on the actors that may participate in a multi-lingual content production process. ITS 1.0 annotations (e.g. local markup for the</w:t>
      </w:r>
      <w:r>
        <w:rPr>
          <w:rFonts w:ascii="Helvetica" w:hAnsi="Helvetica"/>
          <w:color w:val="000000"/>
          <w:lang w:val="en-US"/>
        </w:rPr>
        <w:t xml:space="preserve"> </w:t>
      </w:r>
      <w:hyperlink w:anchor="terminology" w:history="1">
        <w:r>
          <w:rPr>
            <w:rStyle w:val="Link"/>
            <w:rFonts w:ascii="Helvetica" w:hAnsi="Helvetica"/>
            <w:lang w:val="en-US"/>
          </w:rPr>
          <w:t>Terminology</w:t>
        </w:r>
      </w:hyperlink>
      <w:r>
        <w:rPr>
          <w:rFonts w:ascii="Helvetica" w:hAnsi="Helvetica"/>
          <w:color w:val="000000"/>
          <w:lang w:val="en-US"/>
        </w:rPr>
        <w:t xml:space="preserve"> data category) most of the time were conceived as being closely tied to human actors such as content authors or information architects. ITS 2.0 raises non-human actors such as word processors/editors, content management systems, machine transla</w:t>
      </w:r>
      <w:r>
        <w:rPr>
          <w:rFonts w:ascii="Helvetica" w:hAnsi="Helvetica"/>
          <w:color w:val="000000"/>
          <w:lang w:val="en-US"/>
        </w:rPr>
        <w:t>tion systems, term candidate generators, entity identifiers/disambiguators to the same level. This change amongst others is reflected by the ITS 2.0</w:t>
      </w:r>
      <w:r>
        <w:rPr>
          <w:rFonts w:ascii="Helvetica" w:hAnsi="Helvetica"/>
          <w:color w:val="000000"/>
          <w:lang w:val="en-US"/>
        </w:rPr>
        <w:t xml:space="preserve"> </w:t>
      </w:r>
      <w:hyperlink w:anchor="its-tool-annotation" w:history="1">
        <w:r>
          <w:rPr>
            <w:rStyle w:val="Link"/>
            <w:rFonts w:ascii="Helvetica" w:hAnsi="Helvetica"/>
            <w:lang w:val="en-US"/>
          </w:rPr>
          <w:t>Tool Annotation</w:t>
        </w:r>
      </w:hyperlink>
      <w:r>
        <w:rPr>
          <w:rFonts w:ascii="Helvetica" w:hAnsi="Helvetica"/>
          <w:color w:val="000000"/>
          <w:lang w:val="en-US"/>
        </w:rPr>
        <w:t xml:space="preserve"> which allows systems to record that they have pro</w:t>
      </w:r>
      <w:r>
        <w:rPr>
          <w:rFonts w:ascii="Helvetica" w:hAnsi="Helvetica"/>
          <w:color w:val="000000"/>
          <w:lang w:val="en-US"/>
        </w:rPr>
        <w:t>cessed as certain part of content.</w:t>
      </w:r>
    </w:p>
    <w:p w14:paraId="7EF8FF90" w14:textId="77777777" w:rsidR="00000000" w:rsidRDefault="009A0B7D">
      <w:pPr>
        <w:pStyle w:val="berschrift3"/>
        <w:divId w:val="371157653"/>
        <w:rPr>
          <w:rFonts w:eastAsia="Times New Roman" w:cs="Times New Roman"/>
          <w:sz w:val="24"/>
          <w:szCs w:val="24"/>
          <w:lang w:val="en-US"/>
        </w:rPr>
      </w:pPr>
      <w:hyperlink w:anchor="contents" w:history="1">
        <w:r>
          <w:rPr>
            <w:rFonts w:eastAsia="Times New Roman" w:cs="Times New Roman"/>
            <w:noProof/>
            <w:sz w:val="24"/>
            <w:szCs w:val="24"/>
          </w:rPr>
          <w:pict w14:anchorId="23A5183D">
            <v:shape id="_x0000_s1030" type="#_x0000_t75" alt="o to the table of contents." href="#contents" style="position:absolute;margin-left:-25.2pt;margin-top:0;width:26pt;height:26pt;z-index:251662336;mso-wrap-distance-left:0;mso-wrap-distance-top:0;mso-wrap-distance-right:0;mso-wrap-distance-bottom:0;mso-position-horizontal:right;mso-position-horizontal-relative:text;mso-position-vertical-relative:line" o:allowoverlap="f" o:button="t">
              <v:imagedata r:id="rId25"/>
              <w10:wrap type="square"/>
            </v:shape>
          </w:pict>
        </w:r>
      </w:hyperlink>
      <w:bookmarkStart w:id="12" w:name="high-level-differences-between-1.0-and-2"/>
      <w:r>
        <w:rPr>
          <w:rFonts w:eastAsia="Times New Roman" w:cs="Times New Roman"/>
          <w:sz w:val="24"/>
          <w:szCs w:val="24"/>
          <w:lang w:val="en-US"/>
        </w:rPr>
        <w:t>1.4 High-level differences between ITS 1.0 and ITS 2.0</w:t>
      </w:r>
    </w:p>
    <w:p w14:paraId="317125E8" w14:textId="77777777" w:rsidR="00000000" w:rsidRDefault="009A0B7D">
      <w:pPr>
        <w:pStyle w:val="StandardWeb"/>
        <w:divId w:val="371157653"/>
        <w:rPr>
          <w:rFonts w:ascii="Helvetica" w:hAnsi="Helvetica"/>
          <w:color w:val="000000"/>
          <w:lang w:val="en-US"/>
        </w:rPr>
      </w:pPr>
      <w:r>
        <w:rPr>
          <w:rFonts w:ascii="Helvetica" w:hAnsi="Helvetica"/>
          <w:color w:val="000000"/>
          <w:lang w:val="en-US"/>
        </w:rPr>
        <w:t>The differences between ITS 1.0 and ITS 2.0 can be summarized as follows.</w:t>
      </w:r>
    </w:p>
    <w:p w14:paraId="5CC81304" w14:textId="77777777" w:rsidR="00000000" w:rsidRDefault="009A0B7D">
      <w:pPr>
        <w:pStyle w:val="StandardWeb"/>
        <w:divId w:val="371157653"/>
        <w:rPr>
          <w:rFonts w:ascii="Helvetica" w:hAnsi="Helvetica"/>
          <w:color w:val="000000"/>
          <w:lang w:val="en-US"/>
        </w:rPr>
      </w:pPr>
      <w:r>
        <w:rPr>
          <w:rStyle w:val="Herausstellen"/>
          <w:rFonts w:ascii="Helvetica" w:hAnsi="Helvetica"/>
          <w:color w:val="000000"/>
          <w:lang w:val="en-US"/>
        </w:rPr>
        <w:lastRenderedPageBreak/>
        <w:t>Coverage of</w:t>
      </w:r>
      <w:r>
        <w:rPr>
          <w:rStyle w:val="Herausstellen"/>
          <w:rFonts w:ascii="Helvetica" w:hAnsi="Helvetica"/>
          <w:color w:val="000000"/>
          <w:lang w:val="en-US"/>
        </w:rPr>
        <w:t xml:space="preserve"> </w:t>
      </w:r>
      <w:bookmarkEnd w:id="12"/>
      <w:r>
        <w:rPr>
          <w:rStyle w:val="Herausstellen"/>
          <w:rFonts w:ascii="Helvetica" w:hAnsi="Helvetica"/>
          <w:color w:val="000000"/>
          <w:lang w:val="en-US"/>
        </w:rPr>
        <w:fldChar w:fldCharType="begin"/>
      </w:r>
      <w:r>
        <w:rPr>
          <w:rStyle w:val="Herausstellen"/>
          <w:rFonts w:ascii="Helvetica" w:hAnsi="Helvetica"/>
          <w:color w:val="000000"/>
          <w:lang w:val="en-US"/>
        </w:rPr>
        <w:instrText xml:space="preserve"> </w:instrText>
      </w:r>
      <w:r>
        <w:rPr>
          <w:rStyle w:val="Herausstellen"/>
          <w:rFonts w:ascii="Helvetica" w:hAnsi="Helvetica"/>
          <w:color w:val="000000"/>
          <w:lang w:val="en-US"/>
        </w:rPr>
        <w:instrText>HYPERLINK "" \l "html5" \o "HTML5"</w:instrText>
      </w:r>
      <w:r>
        <w:rPr>
          <w:rStyle w:val="Herausstellen"/>
          <w:rFonts w:ascii="Helvetica" w:hAnsi="Helvetica"/>
          <w:color w:val="000000"/>
          <w:lang w:val="en-US"/>
        </w:rPr>
        <w:instrText xml:space="preserve"> </w:instrText>
      </w:r>
      <w:r>
        <w:rPr>
          <w:rStyle w:val="Herausstellen"/>
          <w:rFonts w:ascii="Helvetica" w:hAnsi="Helvetica"/>
          <w:color w:val="000000"/>
          <w:lang w:val="en-US"/>
        </w:rPr>
        <w:fldChar w:fldCharType="separate"/>
      </w:r>
      <w:r>
        <w:rPr>
          <w:rStyle w:val="Link"/>
          <w:rFonts w:ascii="Helvetica" w:hAnsi="Helvetica"/>
          <w:i/>
          <w:iCs/>
          <w:lang w:val="en-US"/>
        </w:rPr>
        <w:t>[HTML5]</w:t>
      </w:r>
      <w:r>
        <w:rPr>
          <w:rStyle w:val="Herausstellen"/>
          <w:rFonts w:ascii="Helvetica" w:hAnsi="Helvetica"/>
          <w:color w:val="000000"/>
          <w:lang w:val="en-US"/>
        </w:rPr>
        <w:fldChar w:fldCharType="end"/>
      </w:r>
      <w:r>
        <w:rPr>
          <w:rStyle w:val="Herausstellen"/>
          <w:rFonts w:ascii="Helvetica" w:hAnsi="Helvetica"/>
          <w:color w:val="000000"/>
          <w:lang w:val="en-US"/>
        </w:rPr>
        <w:t xml:space="preserve">: </w:t>
      </w:r>
      <w:r>
        <w:rPr>
          <w:rFonts w:ascii="Helvetica" w:hAnsi="Helvetica"/>
          <w:color w:val="000000"/>
          <w:lang w:val="en-US"/>
        </w:rPr>
        <w:t>ITS 1.0 can be applied to XML content. ITS 2.0 extends the coverage to</w:t>
      </w:r>
      <w:r>
        <w:rPr>
          <w:rFonts w:ascii="Helvetica" w:hAnsi="Helvetica"/>
          <w:color w:val="000000"/>
          <w:lang w:val="en-US"/>
        </w:rPr>
        <w:t xml:space="preserve"> </w:t>
      </w:r>
      <w:hyperlink w:anchor="html5" w:tooltip="HTML5" w:history="1">
        <w:r>
          <w:rPr>
            <w:rStyle w:val="Link"/>
            <w:rFonts w:ascii="Helvetica" w:hAnsi="Helvetica"/>
            <w:lang w:val="en-US"/>
          </w:rPr>
          <w:t>[HTML5]</w:t>
        </w:r>
      </w:hyperlink>
      <w:r>
        <w:rPr>
          <w:rFonts w:ascii="Helvetica" w:hAnsi="Helvetica"/>
          <w:color w:val="000000"/>
          <w:lang w:val="en-US"/>
        </w:rPr>
        <w:t>. Explanatory details about ITS 2.0 and</w:t>
      </w:r>
      <w:r>
        <w:rPr>
          <w:rFonts w:ascii="Helvetica" w:hAnsi="Helvetica"/>
          <w:color w:val="000000"/>
          <w:lang w:val="en-US"/>
        </w:rPr>
        <w:t xml:space="preserve"> </w:t>
      </w:r>
      <w:hyperlink w:anchor="html5" w:tooltip="HTML5" w:history="1">
        <w:r>
          <w:rPr>
            <w:rStyle w:val="Link"/>
            <w:rFonts w:ascii="Helvetica" w:hAnsi="Helvetica"/>
            <w:lang w:val="en-US"/>
          </w:rPr>
          <w:t>[HTML5]</w:t>
        </w:r>
      </w:hyperlink>
      <w:r>
        <w:rPr>
          <w:rFonts w:ascii="Helvetica" w:hAnsi="Helvetica"/>
          <w:color w:val="000000"/>
          <w:lang w:val="en-US"/>
        </w:rPr>
        <w:t xml:space="preserve"> are given in</w:t>
      </w:r>
      <w:r>
        <w:rPr>
          <w:rFonts w:ascii="Helvetica" w:hAnsi="Helvetica"/>
          <w:color w:val="000000"/>
          <w:lang w:val="en-US"/>
        </w:rPr>
        <w:t xml:space="preserve"> </w:t>
      </w:r>
      <w:hyperlink w:anchor="specific-HTML-support" w:history="1">
        <w:r>
          <w:rPr>
            <w:rStyle w:val="Link"/>
            <w:rFonts w:ascii="Helvetica" w:hAnsi="Helvetica"/>
            <w:lang w:val="en-US"/>
          </w:rPr>
          <w:t>Section 2.5: Specific HTML support</w:t>
        </w:r>
      </w:hyperlink>
      <w:r>
        <w:rPr>
          <w:rFonts w:ascii="Helvetica" w:hAnsi="Helvetica"/>
          <w:color w:val="000000"/>
          <w:lang w:val="en-US"/>
        </w:rPr>
        <w:t>.</w:t>
      </w:r>
    </w:p>
    <w:p w14:paraId="028E6336" w14:textId="77777777" w:rsidR="00000000" w:rsidRDefault="009A0B7D">
      <w:pPr>
        <w:pStyle w:val="StandardWeb"/>
        <w:divId w:val="371157653"/>
        <w:rPr>
          <w:rFonts w:ascii="Helvetica" w:hAnsi="Helvetica"/>
          <w:color w:val="000000"/>
          <w:lang w:val="en-US"/>
        </w:rPr>
      </w:pPr>
      <w:r>
        <w:rPr>
          <w:rStyle w:val="Herausstellen"/>
          <w:rFonts w:ascii="Helvetica" w:hAnsi="Helvetica"/>
          <w:color w:val="000000"/>
          <w:lang w:val="en-US"/>
        </w:rPr>
        <w:t>Addition of data categories</w:t>
      </w:r>
      <w:r>
        <w:rPr>
          <w:rFonts w:ascii="Helvetica" w:hAnsi="Helvetica"/>
          <w:color w:val="000000"/>
          <w:lang w:val="en-US"/>
        </w:rPr>
        <w:t>: ITS 2.0 provides additional data categories and modifies existing ones. A summary of all ITS 2.0 data categories are given in</w:t>
      </w:r>
      <w:r>
        <w:rPr>
          <w:rFonts w:ascii="Helvetica" w:hAnsi="Helvetica"/>
          <w:color w:val="000000"/>
          <w:lang w:val="en-US"/>
        </w:rPr>
        <w:t xml:space="preserve"> </w:t>
      </w:r>
      <w:hyperlink w:anchor="basic-concepts-datacategories" w:history="1">
        <w:r>
          <w:rPr>
            <w:rStyle w:val="Link"/>
            <w:rFonts w:ascii="Helvetica" w:hAnsi="Helvetica"/>
            <w:lang w:val="en-US"/>
          </w:rPr>
          <w:t xml:space="preserve">Section </w:t>
        </w:r>
        <w:r>
          <w:rPr>
            <w:rStyle w:val="Link"/>
            <w:rFonts w:ascii="Helvetica" w:hAnsi="Helvetica"/>
            <w:lang w:val="en-US"/>
          </w:rPr>
          <w:t>2.1: Data Categories</w:t>
        </w:r>
      </w:hyperlink>
      <w:r>
        <w:rPr>
          <w:rFonts w:ascii="Helvetica" w:hAnsi="Helvetica"/>
          <w:color w:val="000000"/>
          <w:lang w:val="en-US"/>
        </w:rPr>
        <w:t>.</w:t>
      </w:r>
    </w:p>
    <w:p w14:paraId="2B80D188" w14:textId="77777777" w:rsidR="00000000" w:rsidRDefault="009A0B7D">
      <w:pPr>
        <w:pStyle w:val="StandardWeb"/>
        <w:divId w:val="371157653"/>
        <w:rPr>
          <w:rFonts w:ascii="Helvetica" w:hAnsi="Helvetica"/>
          <w:color w:val="000000"/>
          <w:lang w:val="en-US"/>
        </w:rPr>
      </w:pPr>
      <w:r>
        <w:rPr>
          <w:rStyle w:val="Herausstellen"/>
          <w:rFonts w:ascii="Helvetica" w:hAnsi="Helvetica"/>
          <w:color w:val="000000"/>
          <w:lang w:val="en-US"/>
        </w:rPr>
        <w:t>Modification of data categories</w:t>
      </w:r>
      <w:r>
        <w:rPr>
          <w:rFonts w:ascii="Helvetica" w:hAnsi="Helvetica"/>
          <w:color w:val="000000"/>
          <w:lang w:val="en-US"/>
        </w:rPr>
        <w:t>:</w:t>
      </w:r>
    </w:p>
    <w:p w14:paraId="07F309C1" w14:textId="77777777" w:rsidR="00000000" w:rsidRDefault="009A0B7D">
      <w:pPr>
        <w:numPr>
          <w:ilvl w:val="0"/>
          <w:numId w:val="7"/>
        </w:numPr>
        <w:spacing w:before="72" w:beforeAutospacing="0" w:after="72" w:afterAutospacing="0"/>
        <w:divId w:val="371157653"/>
        <w:rPr>
          <w:rFonts w:ascii="Helvetica" w:hAnsi="Helvetica" w:cs="Times New Roman"/>
          <w:color w:val="000000"/>
          <w:lang w:val="en-US"/>
        </w:rPr>
      </w:pPr>
      <w:r>
        <w:rPr>
          <w:rFonts w:ascii="Helvetica" w:hAnsi="Helvetica" w:cs="Times New Roman"/>
          <w:color w:val="000000"/>
          <w:lang w:val="en-US"/>
        </w:rPr>
        <w:t>ITS 1.0 provided the</w:t>
      </w:r>
      <w:r>
        <w:rPr>
          <w:rFonts w:ascii="Helvetica" w:hAnsi="Helvetica" w:cs="Times New Roman"/>
          <w:color w:val="000000"/>
          <w:lang w:val="en-US"/>
        </w:rPr>
        <w:t xml:space="preserve"> </w:t>
      </w:r>
      <w:hyperlink r:id="rId26" w:anchor="ruby-annotation" w:history="1">
        <w:r>
          <w:rPr>
            <w:rStyle w:val="Link"/>
            <w:rFonts w:ascii="Helvetica" w:hAnsi="Helvetica" w:cs="Times New Roman"/>
            <w:lang w:val="en-US"/>
          </w:rPr>
          <w:t>Ruby data category</w:t>
        </w:r>
      </w:hyperlink>
      <w:r>
        <w:rPr>
          <w:rFonts w:ascii="Helvetica" w:hAnsi="Helvetica" w:cs="Times New Roman"/>
          <w:color w:val="000000"/>
          <w:lang w:val="en-US"/>
        </w:rPr>
        <w:t>. ITS 2.0 does not provide ruby since at the time of writing, because of the the</w:t>
      </w:r>
      <w:r>
        <w:rPr>
          <w:rFonts w:ascii="Helvetica" w:hAnsi="Helvetica" w:cs="Times New Roman"/>
          <w:color w:val="000000"/>
          <w:lang w:val="en-US"/>
        </w:rPr>
        <w:t xml:space="preserve"> </w:t>
      </w:r>
      <w:hyperlink r:id="rId27" w:anchor="the-ruby-element" w:history="1">
        <w:r>
          <w:rPr>
            <w:rStyle w:val="Link"/>
            <w:rFonts w:ascii="Helvetica" w:hAnsi="Helvetica" w:cs="Times New Roman"/>
            <w:lang w:val="en-US"/>
          </w:rPr>
          <w:t>ruby model in HTML5</w:t>
        </w:r>
      </w:hyperlink>
      <w:r>
        <w:rPr>
          <w:rFonts w:ascii="Helvetica" w:hAnsi="Helvetica" w:cs="Times New Roman"/>
          <w:color w:val="000000"/>
          <w:lang w:val="en-US"/>
        </w:rPr>
        <w:t xml:space="preserve"> was still under development. Once these discussions are settled, the Ruby data category possibly will be re-introduced, in a subsequent version </w:t>
      </w:r>
      <w:r>
        <w:rPr>
          <w:rFonts w:ascii="Helvetica" w:hAnsi="Helvetica" w:cs="Times New Roman"/>
          <w:color w:val="000000"/>
          <w:lang w:val="en-US"/>
        </w:rPr>
        <w:t>of ITS.</w:t>
      </w:r>
    </w:p>
    <w:p w14:paraId="11C9F633" w14:textId="77777777" w:rsidR="00000000" w:rsidRDefault="009A0B7D">
      <w:pPr>
        <w:numPr>
          <w:ilvl w:val="0"/>
          <w:numId w:val="7"/>
        </w:numPr>
        <w:spacing w:before="72" w:beforeAutospacing="0" w:after="72" w:afterAutospacing="0"/>
        <w:divId w:val="371157653"/>
        <w:rPr>
          <w:rFonts w:ascii="Helvetica" w:hAnsi="Helvetica" w:cs="Times New Roman"/>
          <w:color w:val="000000"/>
          <w:lang w:val="en-US"/>
        </w:rPr>
      </w:pPr>
      <w:r>
        <w:rPr>
          <w:rFonts w:ascii="Helvetica" w:hAnsi="Helvetica" w:cs="Times New Roman"/>
          <w:color w:val="000000"/>
          <w:lang w:val="en-US"/>
        </w:rPr>
        <w:t>The</w:t>
      </w:r>
      <w:r>
        <w:rPr>
          <w:rFonts w:ascii="Helvetica" w:hAnsi="Helvetica" w:cs="Times New Roman"/>
          <w:color w:val="000000"/>
          <w:lang w:val="en-US"/>
        </w:rPr>
        <w:t xml:space="preserve"> </w:t>
      </w:r>
      <w:hyperlink w:anchor="directionality" w:history="1">
        <w:r>
          <w:rPr>
            <w:rStyle w:val="Link"/>
            <w:rFonts w:ascii="Helvetica" w:hAnsi="Helvetica" w:cs="Times New Roman"/>
            <w:lang w:val="en-US"/>
          </w:rPr>
          <w:t>Directionality</w:t>
        </w:r>
      </w:hyperlink>
      <w:r>
        <w:rPr>
          <w:rFonts w:ascii="Helvetica" w:hAnsi="Helvetica" w:cs="Times New Roman"/>
          <w:color w:val="000000"/>
          <w:lang w:val="en-US"/>
        </w:rPr>
        <w:t xml:space="preserve"> data category reflects directionality markup in</w:t>
      </w:r>
      <w:r>
        <w:rPr>
          <w:rFonts w:ascii="Helvetica" w:hAnsi="Helvetica" w:cs="Times New Roman"/>
          <w:color w:val="000000"/>
          <w:lang w:val="en-US"/>
        </w:rPr>
        <w:t xml:space="preserve"> </w:t>
      </w:r>
      <w:hyperlink w:anchor="html4" w:tooltip="HTML 4.01" w:history="1">
        <w:r>
          <w:rPr>
            <w:rStyle w:val="Link"/>
            <w:rFonts w:ascii="Helvetica" w:hAnsi="Helvetica" w:cs="Times New Roman"/>
            <w:lang w:val="en-US"/>
          </w:rPr>
          <w:t>[HTML 4.01]</w:t>
        </w:r>
      </w:hyperlink>
      <w:r>
        <w:rPr>
          <w:rFonts w:ascii="Helvetica" w:hAnsi="Helvetica" w:cs="Times New Roman"/>
          <w:color w:val="000000"/>
          <w:lang w:val="en-US"/>
        </w:rPr>
        <w:t>. The reason is that enhancements are being discussed in the context of HTML5 that are exp</w:t>
      </w:r>
      <w:r>
        <w:rPr>
          <w:rFonts w:ascii="Helvetica" w:hAnsi="Helvetica" w:cs="Times New Roman"/>
          <w:color w:val="000000"/>
          <w:lang w:val="en-US"/>
        </w:rPr>
        <w:t>ected to change the approach to marking up directionality, in particular to support content whose directionality needs to be isolated from that of surrounding content. However, these enhancements are not finalized yet. They will be reflected in a future re</w:t>
      </w:r>
      <w:r>
        <w:rPr>
          <w:rFonts w:ascii="Helvetica" w:hAnsi="Helvetica" w:cs="Times New Roman"/>
          <w:color w:val="000000"/>
          <w:lang w:val="en-US"/>
        </w:rPr>
        <w:t>vision of ITS.</w:t>
      </w:r>
    </w:p>
    <w:p w14:paraId="0BF6C824" w14:textId="77777777" w:rsidR="00000000" w:rsidRDefault="009A0B7D">
      <w:pPr>
        <w:pStyle w:val="StandardWeb"/>
        <w:divId w:val="371157653"/>
        <w:rPr>
          <w:rFonts w:ascii="Helvetica" w:hAnsi="Helvetica"/>
          <w:color w:val="000000"/>
          <w:lang w:val="en-US"/>
        </w:rPr>
      </w:pPr>
      <w:r>
        <w:rPr>
          <w:rStyle w:val="Herausstellen"/>
          <w:rFonts w:ascii="Helvetica" w:hAnsi="Helvetica"/>
          <w:color w:val="000000"/>
          <w:lang w:val="en-US"/>
        </w:rPr>
        <w:t>Additional or modified mechanisms:</w:t>
      </w:r>
      <w:r>
        <w:rPr>
          <w:rFonts w:ascii="Helvetica" w:hAnsi="Helvetica"/>
          <w:color w:val="000000"/>
          <w:lang w:val="en-US"/>
        </w:rPr>
        <w:t xml:space="preserve"> The following mechanisms from ITS 1.0 have been modified or added to ITS 2.0.</w:t>
      </w:r>
    </w:p>
    <w:p w14:paraId="1568B6BE" w14:textId="77777777" w:rsidR="00000000" w:rsidRDefault="009A0B7D">
      <w:pPr>
        <w:numPr>
          <w:ilvl w:val="0"/>
          <w:numId w:val="8"/>
        </w:numPr>
        <w:spacing w:before="72" w:beforeAutospacing="0" w:after="72" w:afterAutospacing="0"/>
        <w:divId w:val="371157653"/>
        <w:rPr>
          <w:rFonts w:ascii="Helvetica" w:hAnsi="Helvetica" w:cs="Times New Roman"/>
          <w:color w:val="000000"/>
          <w:lang w:val="en-US"/>
        </w:rPr>
      </w:pPr>
      <w:r>
        <w:rPr>
          <w:rFonts w:ascii="Helvetica" w:hAnsi="Helvetica" w:cs="Times New Roman"/>
          <w:color w:val="000000"/>
          <w:lang w:val="en-US"/>
        </w:rPr>
        <w:t>ITS 1.0 used only XPath as the mechanism for selecting nodes in</w:t>
      </w:r>
      <w:r>
        <w:rPr>
          <w:rFonts w:ascii="Helvetica" w:hAnsi="Helvetica" w:cs="Times New Roman"/>
          <w:color w:val="000000"/>
          <w:lang w:val="en-US"/>
        </w:rPr>
        <w:t xml:space="preserve"> </w:t>
      </w:r>
      <w:hyperlink w:anchor="basic-concepts-selection-global" w:history="1">
        <w:r>
          <w:rPr>
            <w:rStyle w:val="Link"/>
            <w:rFonts w:ascii="Helvetica" w:hAnsi="Helvetica" w:cs="Times New Roman"/>
            <w:lang w:val="en-US"/>
          </w:rPr>
          <w:t>global rul</w:t>
        </w:r>
        <w:r>
          <w:rPr>
            <w:rStyle w:val="Link"/>
            <w:rFonts w:ascii="Helvetica" w:hAnsi="Helvetica" w:cs="Times New Roman"/>
            <w:lang w:val="en-US"/>
          </w:rPr>
          <w:t>es</w:t>
        </w:r>
      </w:hyperlink>
      <w:r>
        <w:rPr>
          <w:rFonts w:ascii="Helvetica" w:hAnsi="Helvetica" w:cs="Times New Roman"/>
          <w:color w:val="000000"/>
          <w:lang w:val="en-US"/>
        </w:rPr>
        <w:t>. ITS 2.0 allows for choosing the</w:t>
      </w:r>
      <w:r>
        <w:rPr>
          <w:rFonts w:ascii="Helvetica" w:hAnsi="Helvetica" w:cs="Times New Roman"/>
          <w:color w:val="000000"/>
          <w:lang w:val="en-US"/>
        </w:rPr>
        <w:t xml:space="preserve"> </w:t>
      </w:r>
      <w:hyperlink w:anchor="selectors" w:history="1">
        <w:r>
          <w:rPr>
            <w:rStyle w:val="Link"/>
            <w:rFonts w:ascii="Helvetica" w:hAnsi="Helvetica" w:cs="Times New Roman"/>
            <w:lang w:val="en-US"/>
          </w:rPr>
          <w:t>query language of selectors</w:t>
        </w:r>
      </w:hyperlink>
      <w:r>
        <w:rPr>
          <w:rFonts w:ascii="Helvetica" w:hAnsi="Helvetica" w:cs="Times New Roman"/>
          <w:color w:val="000000"/>
          <w:lang w:val="en-US"/>
        </w:rPr>
        <w:t>. The default is XPath 1.0. An ITS 2.0 processor is free to support other selection mechanisms, like CSS selectors or other versions of XPath.</w:t>
      </w:r>
    </w:p>
    <w:p w14:paraId="6D374A32" w14:textId="77777777" w:rsidR="00000000" w:rsidRDefault="009A0B7D">
      <w:pPr>
        <w:numPr>
          <w:ilvl w:val="0"/>
          <w:numId w:val="8"/>
        </w:numPr>
        <w:spacing w:before="72" w:beforeAutospacing="0" w:after="72" w:afterAutospacing="0"/>
        <w:divId w:val="371157653"/>
        <w:rPr>
          <w:rFonts w:ascii="Helvetica" w:hAnsi="Helvetica" w:cs="Times New Roman"/>
          <w:color w:val="000000"/>
          <w:lang w:val="en-US"/>
        </w:rPr>
      </w:pPr>
      <w:r>
        <w:rPr>
          <w:rFonts w:ascii="Helvetica" w:hAnsi="Helvetica" w:cs="Times New Roman"/>
          <w:color w:val="000000"/>
          <w:lang w:val="en-US"/>
        </w:rPr>
        <w:t>In global rules it is now possible to set</w:t>
      </w:r>
      <w:r>
        <w:rPr>
          <w:rFonts w:ascii="Helvetica" w:hAnsi="Helvetica" w:cs="Times New Roman"/>
          <w:color w:val="000000"/>
          <w:lang w:val="en-US"/>
        </w:rPr>
        <w:t xml:space="preserve"> </w:t>
      </w:r>
      <w:hyperlink w:anchor="its-param" w:history="1">
        <w:r>
          <w:rPr>
            <w:rStyle w:val="Link"/>
            <w:rFonts w:ascii="Helvetica" w:hAnsi="Helvetica" w:cs="Times New Roman"/>
            <w:lang w:val="en-US"/>
          </w:rPr>
          <w:t>variables for the selectors</w:t>
        </w:r>
      </w:hyperlink>
      <w:r>
        <w:rPr>
          <w:rFonts w:ascii="Helvetica" w:hAnsi="Helvetica" w:cs="Times New Roman"/>
          <w:color w:val="000000"/>
          <w:lang w:val="en-US"/>
        </w:rPr>
        <w:t xml:space="preserve"> (XPath expression). The </w:t>
      </w:r>
      <w:r>
        <w:rPr>
          <w:rStyle w:val="HTMLCode"/>
          <w:color w:val="000000"/>
          <w:lang w:val="en-US"/>
        </w:rPr>
        <w:t>param</w:t>
      </w:r>
      <w:r>
        <w:rPr>
          <w:rFonts w:ascii="Helvetica" w:hAnsi="Helvetica" w:cs="Times New Roman"/>
          <w:color w:val="000000"/>
          <w:lang w:val="en-US"/>
        </w:rPr>
        <w:t xml:space="preserve"> element serves this purpose.</w:t>
      </w:r>
    </w:p>
    <w:p w14:paraId="7D2662B0" w14:textId="77777777" w:rsidR="00000000" w:rsidRDefault="009A0B7D">
      <w:pPr>
        <w:numPr>
          <w:ilvl w:val="0"/>
          <w:numId w:val="8"/>
        </w:numPr>
        <w:spacing w:before="72" w:beforeAutospacing="0" w:after="72" w:afterAutospacing="0"/>
        <w:divId w:val="371157653"/>
        <w:rPr>
          <w:rFonts w:ascii="Helvetica" w:hAnsi="Helvetica" w:cs="Times New Roman"/>
          <w:color w:val="000000"/>
          <w:lang w:val="en-US"/>
        </w:rPr>
      </w:pPr>
      <w:r>
        <w:rPr>
          <w:rFonts w:ascii="Helvetica" w:hAnsi="Helvetica" w:cs="Times New Roman"/>
          <w:color w:val="000000"/>
          <w:lang w:val="en-US"/>
        </w:rPr>
        <w:t>ITS 2.0 has a</w:t>
      </w:r>
      <w:r>
        <w:rPr>
          <w:rFonts w:ascii="Helvetica" w:hAnsi="Helvetica" w:cs="Times New Roman"/>
          <w:color w:val="000000"/>
          <w:lang w:val="en-US"/>
        </w:rPr>
        <w:t xml:space="preserve"> </w:t>
      </w:r>
      <w:hyperlink w:anchor="its-tool-annotation" w:history="1">
        <w:r>
          <w:rPr>
            <w:rStyle w:val="Link"/>
            <w:rFonts w:ascii="Helvetica" w:hAnsi="Helvetica" w:cs="Times New Roman"/>
            <w:lang w:val="en-US"/>
          </w:rPr>
          <w:t>ITS Tools Annotation</w:t>
        </w:r>
      </w:hyperlink>
      <w:r>
        <w:rPr>
          <w:rFonts w:ascii="Helvetica" w:hAnsi="Helvetica" w:cs="Times New Roman"/>
          <w:color w:val="000000"/>
          <w:lang w:val="en-US"/>
        </w:rPr>
        <w:t xml:space="preserve"> mechanism to assoc</w:t>
      </w:r>
      <w:r>
        <w:rPr>
          <w:rFonts w:ascii="Helvetica" w:hAnsi="Helvetica" w:cs="Times New Roman"/>
          <w:color w:val="000000"/>
          <w:lang w:val="en-US"/>
        </w:rPr>
        <w:t>iate processor information with the use of individual data categories. See</w:t>
      </w:r>
      <w:r>
        <w:rPr>
          <w:rFonts w:ascii="Helvetica" w:hAnsi="Helvetica" w:cs="Times New Roman"/>
          <w:color w:val="000000"/>
          <w:lang w:val="en-US"/>
        </w:rPr>
        <w:t xml:space="preserve"> </w:t>
      </w:r>
      <w:hyperlink w:anchor="traceability" w:history="1">
        <w:r>
          <w:rPr>
            <w:rFonts w:ascii="Helvetica" w:hAnsi="Helvetica" w:cs="Times New Roman"/>
            <w:color w:val="0000CC"/>
            <w:u w:val="single"/>
            <w:lang w:val="en-US"/>
          </w:rPr>
          <w:t>Section 2.6: Traceability</w:t>
        </w:r>
      </w:hyperlink>
      <w:r>
        <w:rPr>
          <w:rFonts w:ascii="Helvetica" w:hAnsi="Helvetica" w:cs="Times New Roman"/>
          <w:color w:val="000000"/>
          <w:lang w:val="en-US"/>
        </w:rPr>
        <w:t xml:space="preserve"> for details.</w:t>
      </w:r>
    </w:p>
    <w:p w14:paraId="44A4E3F6" w14:textId="77777777" w:rsidR="00000000" w:rsidRDefault="009A0B7D">
      <w:pPr>
        <w:pStyle w:val="StandardWeb"/>
        <w:divId w:val="371157653"/>
        <w:rPr>
          <w:rFonts w:ascii="Helvetica" w:hAnsi="Helvetica"/>
          <w:color w:val="000000"/>
          <w:lang w:val="en-US"/>
        </w:rPr>
      </w:pPr>
      <w:r>
        <w:rPr>
          <w:rStyle w:val="Herausstellen"/>
          <w:rFonts w:ascii="Helvetica" w:hAnsi="Helvetica"/>
          <w:color w:val="000000"/>
          <w:lang w:val="en-US"/>
        </w:rPr>
        <w:t>Mappings:</w:t>
      </w:r>
      <w:r>
        <w:rPr>
          <w:rFonts w:ascii="Helvetica" w:hAnsi="Helvetica"/>
          <w:color w:val="000000"/>
          <w:lang w:val="en-US"/>
        </w:rPr>
        <w:t xml:space="preserve"> ITS 2.0 provides a normative algorithm to convert ITS 2.0 information into</w:t>
      </w:r>
      <w:r>
        <w:rPr>
          <w:rFonts w:ascii="Helvetica" w:hAnsi="Helvetica"/>
          <w:color w:val="000000"/>
          <w:lang w:val="en-US"/>
        </w:rPr>
        <w:t xml:space="preserve"> </w:t>
      </w:r>
      <w:hyperlink w:anchor="nif-reference" w:tooltip="" w:history="1">
        <w:r>
          <w:rPr>
            <w:rStyle w:val="Link"/>
            <w:rFonts w:ascii="Helvetica" w:hAnsi="Helvetica"/>
            <w:lang w:val="en-US"/>
          </w:rPr>
          <w:t>[NIF]</w:t>
        </w:r>
      </w:hyperlink>
      <w:r>
        <w:rPr>
          <w:rFonts w:ascii="Helvetica" w:hAnsi="Helvetica"/>
          <w:color w:val="000000"/>
          <w:lang w:val="en-US"/>
        </w:rPr>
        <w:t xml:space="preserve"> and links to guidance about how to relate ITS 2.0 to XLIFF. See</w:t>
      </w:r>
      <w:r>
        <w:rPr>
          <w:rFonts w:ascii="Helvetica" w:hAnsi="Helvetica"/>
          <w:color w:val="000000"/>
          <w:lang w:val="en-US"/>
        </w:rPr>
        <w:t xml:space="preserve"> </w:t>
      </w:r>
      <w:hyperlink w:anchor="mapping-conversion" w:history="1">
        <w:r>
          <w:rPr>
            <w:rStyle w:val="Link"/>
            <w:rFonts w:ascii="Helvetica" w:hAnsi="Helvetica"/>
            <w:lang w:val="en-US"/>
          </w:rPr>
          <w:t>Section 2.7: Mapping and conversion</w:t>
        </w:r>
      </w:hyperlink>
      <w:r>
        <w:rPr>
          <w:rFonts w:ascii="Helvetica" w:hAnsi="Helvetica"/>
          <w:color w:val="000000"/>
          <w:lang w:val="en-US"/>
        </w:rPr>
        <w:t xml:space="preserve"> for details.</w:t>
      </w:r>
    </w:p>
    <w:p w14:paraId="04CA2F1C" w14:textId="77777777" w:rsidR="00000000" w:rsidRDefault="009A0B7D">
      <w:pPr>
        <w:pStyle w:val="StandardWeb"/>
        <w:divId w:val="371157653"/>
        <w:rPr>
          <w:rFonts w:ascii="Helvetica" w:hAnsi="Helvetica"/>
          <w:color w:val="000000"/>
          <w:lang w:val="en-US"/>
        </w:rPr>
      </w:pPr>
      <w:r>
        <w:rPr>
          <w:rStyle w:val="Herausstellen"/>
          <w:rFonts w:ascii="Helvetica" w:hAnsi="Helvetica"/>
          <w:color w:val="000000"/>
          <w:lang w:val="en-US"/>
        </w:rPr>
        <w:t>Changes to the conformance section</w:t>
      </w:r>
      <w:r>
        <w:rPr>
          <w:rFonts w:ascii="Helvetica" w:hAnsi="Helvetica"/>
          <w:color w:val="000000"/>
          <w:lang w:val="en-US"/>
        </w:rPr>
        <w:t>: The</w:t>
      </w:r>
      <w:r>
        <w:rPr>
          <w:rFonts w:ascii="Helvetica" w:hAnsi="Helvetica"/>
          <w:color w:val="000000"/>
          <w:lang w:val="en-US"/>
        </w:rPr>
        <w:t xml:space="preserve"> </w:t>
      </w:r>
      <w:hyperlink w:anchor="conformance" w:history="1">
        <w:r>
          <w:rPr>
            <w:rStyle w:val="Link"/>
            <w:rFonts w:ascii="Helvetica" w:hAnsi="Helvetica"/>
            <w:lang w:val="en-US"/>
          </w:rPr>
          <w:t>Section 4: Conformance</w:t>
        </w:r>
      </w:hyperlink>
      <w:r>
        <w:rPr>
          <w:rFonts w:ascii="Helvetica" w:hAnsi="Helvetica"/>
          <w:color w:val="000000"/>
          <w:lang w:val="en-US"/>
        </w:rPr>
        <w:t xml:space="preserve"> tells implementers how to implement ITS. For ITS 2.0, the conformance statements related to Ruby have been removed, and a conformance clause related to processing</w:t>
      </w:r>
      <w:r>
        <w:rPr>
          <w:rFonts w:ascii="Helvetica" w:hAnsi="Helvetica"/>
          <w:color w:val="000000"/>
          <w:lang w:val="en-US"/>
        </w:rPr>
        <w:t xml:space="preserve"> </w:t>
      </w:r>
      <w:hyperlink w:anchor="nif-reference" w:tooltip="" w:history="1">
        <w:r>
          <w:rPr>
            <w:rStyle w:val="Link"/>
            <w:rFonts w:ascii="Helvetica" w:hAnsi="Helvetica"/>
            <w:lang w:val="en-US"/>
          </w:rPr>
          <w:t>[NIF]</w:t>
        </w:r>
      </w:hyperlink>
      <w:r>
        <w:rPr>
          <w:rFonts w:ascii="Helvetica" w:hAnsi="Helvetica"/>
          <w:color w:val="000000"/>
          <w:lang w:val="en-US"/>
        </w:rPr>
        <w:t xml:space="preserve"> has been added. For</w:t>
      </w:r>
      <w:r>
        <w:rPr>
          <w:rFonts w:ascii="Helvetica" w:hAnsi="Helvetica"/>
          <w:color w:val="000000"/>
          <w:lang w:val="en-US"/>
        </w:rPr>
        <w:t xml:space="preserve"> </w:t>
      </w:r>
      <w:hyperlink w:anchor="html5" w:tooltip="HTML5" w:history="1">
        <w:r>
          <w:rPr>
            <w:rStyle w:val="Link"/>
            <w:rFonts w:ascii="Helvetica" w:hAnsi="Helvetica"/>
            <w:lang w:val="en-US"/>
          </w:rPr>
          <w:t>[HTML5]</w:t>
        </w:r>
      </w:hyperlink>
      <w:r>
        <w:rPr>
          <w:rFonts w:ascii="Helvetica" w:hAnsi="Helvetica"/>
          <w:color w:val="000000"/>
          <w:lang w:val="en-US"/>
        </w:rPr>
        <w:t>, a dedicated conformance section has been created. Finally, a conformance clause related to Non-ITS elements and attributes has been added.</w:t>
      </w:r>
    </w:p>
    <w:p w14:paraId="5B7DF75F" w14:textId="77777777" w:rsidR="00000000" w:rsidRDefault="009A0B7D">
      <w:pPr>
        <w:pStyle w:val="berschrift3"/>
        <w:divId w:val="227347840"/>
        <w:rPr>
          <w:rFonts w:eastAsia="Times New Roman" w:cs="Times New Roman"/>
          <w:sz w:val="24"/>
          <w:szCs w:val="24"/>
          <w:lang w:val="en-US"/>
        </w:rPr>
      </w:pPr>
      <w:hyperlink w:anchor="contents" w:history="1">
        <w:r>
          <w:rPr>
            <w:rFonts w:eastAsia="Times New Roman" w:cs="Times New Roman"/>
            <w:noProof/>
            <w:sz w:val="24"/>
            <w:szCs w:val="24"/>
          </w:rPr>
          <w:pict w14:anchorId="0F9FB434">
            <v:shape id="_x0000_s1031" type="#_x0000_t75" alt="o to the table of contents." href="#contents" style="position:absolute;margin-left:-25.2pt;margin-top:0;width:26pt;height:26pt;z-index:251663360;mso-wrap-distance-left:0;mso-wrap-distance-top:0;mso-wrap-distance-right:0;mso-wrap-distance-bottom:0;mso-position-horizontal:right;mso-position-horizontal-relative:text;mso-position-vertical-relative:line" o:allowoverlap="f" o:button="t">
              <v:imagedata r:id="rId28"/>
              <w10:wrap type="square"/>
            </v:shape>
          </w:pict>
        </w:r>
      </w:hyperlink>
      <w:bookmarkStart w:id="13" w:name="extended-implementation-hints"/>
      <w:r>
        <w:rPr>
          <w:rFonts w:eastAsia="Times New Roman" w:cs="Times New Roman"/>
          <w:sz w:val="24"/>
          <w:szCs w:val="24"/>
          <w:lang w:val="en-US"/>
        </w:rPr>
        <w:t>1.5 Extended implementation hints</w:t>
      </w:r>
    </w:p>
    <w:p w14:paraId="0A87EC2E" w14:textId="77777777" w:rsidR="00000000" w:rsidRDefault="009A0B7D">
      <w:pPr>
        <w:pStyle w:val="StandardWeb"/>
        <w:divId w:val="227347840"/>
        <w:rPr>
          <w:rFonts w:ascii="Helvetica" w:hAnsi="Helvetica"/>
          <w:color w:val="000000"/>
          <w:lang w:val="en-US"/>
        </w:rPr>
      </w:pPr>
      <w:r>
        <w:rPr>
          <w:rFonts w:ascii="Helvetica" w:hAnsi="Helvetica"/>
          <w:color w:val="000000"/>
          <w:lang w:val="en-US"/>
        </w:rPr>
        <w:t xml:space="preserve">As a </w:t>
      </w:r>
      <w:r>
        <w:rPr>
          <w:rFonts w:ascii="Helvetica" w:hAnsi="Helvetica"/>
          <w:color w:val="000000"/>
          <w:lang w:val="en-US"/>
        </w:rPr>
        <w:t>general guidance, implementations of ITS 2.0 should use a</w:t>
      </w:r>
      <w:r>
        <w:rPr>
          <w:rFonts w:ascii="Helvetica" w:hAnsi="Helvetica"/>
          <w:color w:val="000000"/>
          <w:lang w:val="en-US"/>
        </w:rPr>
        <w:t xml:space="preserve"> </w:t>
      </w:r>
      <w:bookmarkEnd w:id="13"/>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"http://www.w3.org/TR/2012/WD-charmod-norm-20120501/" \l "sec-NormalizingTranscoder"</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normalizing transcoder</w:t>
      </w:r>
      <w:r>
        <w:rPr>
          <w:rFonts w:ascii="Helvetica" w:hAnsi="Helvetica"/>
          <w:color w:val="000000"/>
          <w:lang w:val="en-US"/>
        </w:rPr>
        <w:fldChar w:fldCharType="end"/>
      </w:r>
      <w:r>
        <w:rPr>
          <w:rFonts w:ascii="Helvetica" w:hAnsi="Helvetica"/>
          <w:color w:val="000000"/>
          <w:lang w:val="en-US"/>
        </w:rPr>
        <w:t>. It converts from a legacy encoding to a Unicode encoding form and ensures t</w:t>
      </w:r>
      <w:r>
        <w:rPr>
          <w:rFonts w:ascii="Helvetica" w:hAnsi="Helvetica"/>
          <w:color w:val="000000"/>
          <w:lang w:val="en-US"/>
        </w:rPr>
        <w:t>hat the result is in Unicode Normalization Form C. Further information on the topic of Unicode normalization is provided in</w:t>
      </w:r>
      <w:r>
        <w:rPr>
          <w:rFonts w:ascii="Helvetica" w:hAnsi="Helvetica"/>
          <w:color w:val="000000"/>
          <w:lang w:val="en-US"/>
        </w:rPr>
        <w:t xml:space="preserve"> </w:t>
      </w:r>
      <w:hyperlink w:anchor="charmod-norm" w:tooltip="Character Model for the World Wide Web 1.0: Normalization" w:history="1">
        <w:r>
          <w:rPr>
            <w:rStyle w:val="Link"/>
            <w:rFonts w:ascii="Helvetica" w:hAnsi="Helvetica"/>
            <w:lang w:val="en-US"/>
          </w:rPr>
          <w:t>[Charmod Norm]</w:t>
        </w:r>
      </w:hyperlink>
      <w:r>
        <w:rPr>
          <w:rFonts w:ascii="Helvetica" w:hAnsi="Helvetica"/>
          <w:color w:val="000000"/>
          <w:lang w:val="en-US"/>
        </w:rPr>
        <w:t>.</w:t>
      </w:r>
    </w:p>
    <w:p w14:paraId="1B7C4D12" w14:textId="77777777" w:rsidR="00000000" w:rsidRDefault="009A0B7D">
      <w:pPr>
        <w:pStyle w:val="berschrift2"/>
        <w:divId w:val="1378511720"/>
        <w:rPr>
          <w:rFonts w:eastAsia="Times New Roman" w:cs="Times New Roman"/>
          <w:sz w:val="28"/>
          <w:szCs w:val="28"/>
          <w:lang w:val="en-US"/>
        </w:rPr>
      </w:pPr>
      <w:hyperlink w:anchor="contents" w:history="1">
        <w:r>
          <w:rPr>
            <w:rFonts w:eastAsia="Times New Roman" w:cs="Times New Roman"/>
            <w:noProof/>
            <w:sz w:val="28"/>
            <w:szCs w:val="28"/>
          </w:rPr>
          <w:pict w14:anchorId="7CD0F2C6">
            <v:shape id="_x0000_s1032" type="#_x0000_t75" alt="o to the table of contents." href="#contents" style="position:absolute;margin-left:-25.2pt;margin-top:0;width:26pt;height:26pt;z-index:251664384;mso-wrap-distance-left:0;mso-wrap-distance-top:0;mso-wrap-distance-right:0;mso-wrap-distance-bottom:0;mso-position-horizontal:right;mso-position-horizontal-relative:text;mso-position-vertical-relative:line" o:allowoverlap="f" o:button="t">
              <v:imagedata r:id="rId29"/>
              <w10:wrap type="square"/>
            </v:shape>
          </w:pict>
        </w:r>
      </w:hyperlink>
      <w:bookmarkStart w:id="14" w:name="basic-concepts"/>
      <w:r>
        <w:rPr>
          <w:rFonts w:eastAsia="Times New Roman" w:cs="Times New Roman"/>
          <w:sz w:val="28"/>
          <w:szCs w:val="28"/>
          <w:lang w:val="en-US"/>
        </w:rPr>
        <w:t>2 Basic Concepts</w:t>
      </w:r>
    </w:p>
    <w:p w14:paraId="0AA57366" w14:textId="77777777" w:rsidR="00000000" w:rsidRDefault="009A0B7D">
      <w:pPr>
        <w:pStyle w:val="StandardWeb"/>
        <w:divId w:val="1378511720"/>
        <w:rPr>
          <w:rFonts w:ascii="Helvetica" w:hAnsi="Helvetica"/>
          <w:color w:val="000000"/>
          <w:lang w:val="en-US"/>
        </w:rPr>
      </w:pPr>
      <w:r>
        <w:rPr>
          <w:rStyle w:val="Herausstellen"/>
          <w:rFonts w:ascii="Helvetica" w:hAnsi="Helvetica"/>
          <w:color w:val="000000"/>
          <w:lang w:val="en-US"/>
        </w:rPr>
        <w:t>This section is informative.</w:t>
      </w:r>
      <w:r>
        <w:rPr>
          <w:rFonts w:ascii="Helvetica" w:hAnsi="Helvetica"/>
          <w:color w:val="000000"/>
          <w:lang w:val="en-US"/>
        </w:rPr>
        <w:t xml:space="preserve"> </w:t>
      </w:r>
    </w:p>
    <w:p w14:paraId="0848CAF4" w14:textId="77777777" w:rsidR="00000000" w:rsidRDefault="009A0B7D">
      <w:pPr>
        <w:pStyle w:val="StandardWeb"/>
        <w:divId w:val="1378511720"/>
        <w:rPr>
          <w:rFonts w:ascii="Helvetica" w:hAnsi="Helvetica"/>
          <w:color w:val="000000"/>
          <w:lang w:val="en-US"/>
        </w:rPr>
      </w:pPr>
      <w:r>
        <w:rPr>
          <w:rFonts w:ascii="Helvetica" w:hAnsi="Helvetica"/>
          <w:color w:val="000000"/>
          <w:lang w:val="en-US"/>
        </w:rPr>
        <w:lastRenderedPageBreak/>
        <w:t>The purpose of this section is to provide basic knowledge about how ITS 2.0 “works”. Detailed knowledge (including formal definitions) is given in the subsequent sections.</w:t>
      </w:r>
    </w:p>
    <w:bookmarkEnd w:id="14"/>
    <w:p w14:paraId="6B9E9D46" w14:textId="77777777" w:rsidR="00000000" w:rsidRDefault="009A0B7D">
      <w:pPr>
        <w:pStyle w:val="berschrift3"/>
        <w:divId w:val="663633533"/>
        <w:rPr>
          <w:rFonts w:eastAsia="Times New Roman" w:cs="Times New Roman"/>
          <w:sz w:val="24"/>
          <w:szCs w:val="24"/>
          <w:lang w:val="en-US"/>
        </w:rPr>
      </w:pPr>
      <w:r>
        <w:rPr>
          <w:rFonts w:eastAsia="Times New Roman" w:cs="Times New Roman"/>
          <w:sz w:val="24"/>
          <w:szCs w:val="24"/>
          <w:lang w:val="en-US"/>
        </w:rPr>
        <w:fldChar w:fldCharType="begin"/>
      </w:r>
      <w:r>
        <w:rPr>
          <w:rFonts w:eastAsia="Times New Roman" w:cs="Times New Roman"/>
          <w:sz w:val="24"/>
          <w:szCs w:val="24"/>
          <w:lang w:val="en-US"/>
        </w:rPr>
        <w:instrText xml:space="preserve"> </w:instrText>
      </w:r>
      <w:r>
        <w:rPr>
          <w:rFonts w:eastAsia="Times New Roman" w:cs="Times New Roman"/>
          <w:sz w:val="24"/>
          <w:szCs w:val="24"/>
          <w:lang w:val="en-US"/>
        </w:rPr>
        <w:instrText>HYPERLINK "" \l "contents"</w:instrText>
      </w:r>
      <w:r>
        <w:rPr>
          <w:rFonts w:eastAsia="Times New Roman" w:cs="Times New Roman"/>
          <w:sz w:val="24"/>
          <w:szCs w:val="24"/>
          <w:lang w:val="en-US"/>
        </w:rPr>
        <w:instrText xml:space="preserve"> </w:instrText>
      </w:r>
      <w:r>
        <w:rPr>
          <w:rFonts w:eastAsia="Times New Roman" w:cs="Times New Roman"/>
          <w:sz w:val="24"/>
          <w:szCs w:val="24"/>
          <w:lang w:val="en-US"/>
        </w:rPr>
        <w:fldChar w:fldCharType="separate"/>
      </w:r>
      <w:r>
        <w:rPr>
          <w:rFonts w:eastAsia="Times New Roman" w:cs="Times New Roman"/>
          <w:noProof/>
          <w:sz w:val="24"/>
          <w:szCs w:val="24"/>
        </w:rPr>
        <w:pict w14:anchorId="76FE857F">
          <v:shape id="_x0000_s1033" type="#_x0000_t75" alt="o to the table of contents." href="#contents" style="position:absolute;margin-left:-25.2pt;margin-top:0;width:26pt;height:26pt;z-index:251665408;mso-wrap-distance-left:0;mso-wrap-distance-top:0;mso-wrap-distance-right:0;mso-wrap-distance-bottom:0;mso-position-horizontal:right;mso-position-horizontal-relative:text;mso-position-vertical-relative:line" o:allowoverlap="f" o:button="t">
            <v:imagedata r:id="rId30"/>
            <w10:wrap type="square"/>
          </v:shape>
        </w:pict>
      </w:r>
      <w:r>
        <w:rPr>
          <w:rFonts w:eastAsia="Times New Roman" w:cs="Times New Roman"/>
          <w:sz w:val="24"/>
          <w:szCs w:val="24"/>
          <w:lang w:val="en-US"/>
        </w:rPr>
        <w:fldChar w:fldCharType="end"/>
      </w:r>
      <w:bookmarkStart w:id="15" w:name="basic-concepts-datacategories"/>
      <w:r>
        <w:rPr>
          <w:rFonts w:eastAsia="Times New Roman" w:cs="Times New Roman"/>
          <w:sz w:val="24"/>
          <w:szCs w:val="24"/>
          <w:lang w:val="en-US"/>
        </w:rPr>
        <w:t>2.1 Data Categories</w:t>
      </w:r>
    </w:p>
    <w:p w14:paraId="3F046DD5" w14:textId="77777777" w:rsidR="00000000" w:rsidRDefault="009A0B7D">
      <w:pPr>
        <w:pStyle w:val="StandardWeb"/>
        <w:divId w:val="663633533"/>
        <w:rPr>
          <w:rFonts w:ascii="Helvetica" w:hAnsi="Helvetica"/>
          <w:color w:val="000000"/>
          <w:lang w:val="en-US"/>
        </w:rPr>
      </w:pPr>
      <w:r>
        <w:rPr>
          <w:rFonts w:ascii="Helvetica" w:hAnsi="Helvetica"/>
          <w:color w:val="000000"/>
          <w:lang w:val="en-US"/>
        </w:rPr>
        <w:t>A key concept of ITS is the abstract notion of</w:t>
      </w:r>
      <w:r>
        <w:rPr>
          <w:rFonts w:ascii="Helvetica" w:hAnsi="Helvetica"/>
          <w:color w:val="000000"/>
          <w:lang w:val="en-US"/>
        </w:rPr>
        <w:t xml:space="preserve"> </w:t>
      </w:r>
      <w:bookmarkEnd w:id="15"/>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"def-datacat"</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data categories</w:t>
      </w:r>
      <w:r>
        <w:rPr>
          <w:rFonts w:ascii="Helvetica" w:hAnsi="Helvetica"/>
          <w:color w:val="000000"/>
          <w:lang w:val="en-US"/>
        </w:rPr>
        <w:fldChar w:fldCharType="end"/>
      </w:r>
      <w:r>
        <w:rPr>
          <w:rFonts w:ascii="Helvetica" w:hAnsi="Helvetica"/>
          <w:color w:val="000000"/>
          <w:lang w:val="en-US"/>
        </w:rPr>
        <w:t>. Data categories define the information that can be conveyed via ITS. An example is the</w:t>
      </w:r>
      <w:r>
        <w:rPr>
          <w:rFonts w:ascii="Helvetica" w:hAnsi="Helvetica"/>
          <w:color w:val="000000"/>
          <w:lang w:val="en-US"/>
        </w:rPr>
        <w:t xml:space="preserve"> </w:t>
      </w:r>
      <w:hyperlink w:anchor="trans-datacat" w:history="1">
        <w:r>
          <w:rPr>
            <w:rStyle w:val="Link"/>
            <w:rFonts w:ascii="Helvetica" w:hAnsi="Helvetica"/>
            <w:lang w:val="en-US"/>
          </w:rPr>
          <w:t>Translate</w:t>
        </w:r>
      </w:hyperlink>
      <w:r>
        <w:rPr>
          <w:rFonts w:ascii="Helvetica" w:hAnsi="Helvetica"/>
          <w:color w:val="000000"/>
          <w:lang w:val="en-US"/>
        </w:rPr>
        <w:t xml:space="preserve"> data category. It conveys information about translatability of content.</w:t>
      </w:r>
    </w:p>
    <w:p w14:paraId="27F65155" w14:textId="77777777" w:rsidR="00000000" w:rsidRDefault="009A0B7D">
      <w:pPr>
        <w:pStyle w:val="StandardWeb"/>
        <w:divId w:val="663633533"/>
        <w:rPr>
          <w:rFonts w:ascii="Helvetica" w:hAnsi="Helvetica"/>
          <w:color w:val="000000"/>
          <w:lang w:val="en-US"/>
        </w:rPr>
      </w:pPr>
      <w:hyperlink w:anchor="datacategory-description" w:history="1">
        <w:r>
          <w:rPr>
            <w:rFonts w:ascii="Helvetica" w:hAnsi="Helvetica"/>
            <w:color w:val="0000CC"/>
            <w:u w:val="single"/>
            <w:lang w:val="en-US"/>
          </w:rPr>
          <w:t>Section 8: Description of Data Categories</w:t>
        </w:r>
      </w:hyperlink>
      <w:r>
        <w:rPr>
          <w:rFonts w:ascii="Helvetica" w:hAnsi="Helvetica"/>
          <w:color w:val="000000"/>
          <w:lang w:val="en-US"/>
        </w:rPr>
        <w:t xml:space="preserve"> defines data categories. It also describes their implementation, tha</w:t>
      </w:r>
      <w:r>
        <w:rPr>
          <w:rFonts w:ascii="Helvetica" w:hAnsi="Helvetica"/>
          <w:color w:val="000000"/>
          <w:lang w:val="en-US"/>
        </w:rPr>
        <w:t>t is: ways to use them for example in an XML context. The motivation for separating data category definitions from their implementation is that only this way the reality can be reflected since data categories can be implemented</w:t>
      </w:r>
    </w:p>
    <w:p w14:paraId="2F9AF243" w14:textId="77777777" w:rsidR="00000000" w:rsidRDefault="009A0B7D">
      <w:pPr>
        <w:numPr>
          <w:ilvl w:val="0"/>
          <w:numId w:val="9"/>
        </w:numPr>
        <w:spacing w:before="72" w:beforeAutospacing="0" w:after="72" w:afterAutospacing="0"/>
        <w:divId w:val="663633533"/>
        <w:rPr>
          <w:rFonts w:ascii="Helvetica" w:hAnsi="Helvetica" w:cs="Times New Roman"/>
          <w:color w:val="000000"/>
          <w:lang w:val="en-US"/>
        </w:rPr>
      </w:pPr>
      <w:r>
        <w:rPr>
          <w:rFonts w:ascii="Helvetica" w:hAnsi="Helvetica" w:cs="Times New Roman"/>
          <w:color w:val="000000"/>
          <w:lang w:val="en-US"/>
        </w:rPr>
        <w:t xml:space="preserve">In various types of content </w:t>
      </w:r>
      <w:r>
        <w:rPr>
          <w:rFonts w:ascii="Helvetica" w:hAnsi="Helvetica" w:cs="Times New Roman"/>
          <w:color w:val="000000"/>
          <w:lang w:val="en-US"/>
        </w:rPr>
        <w:t>(XML in general or</w:t>
      </w:r>
      <w:r>
        <w:rPr>
          <w:rFonts w:ascii="Helvetica" w:hAnsi="Helvetica" w:cs="Times New Roman"/>
          <w:color w:val="000000"/>
          <w:lang w:val="en-US"/>
        </w:rPr>
        <w:t xml:space="preserve"> </w:t>
      </w:r>
      <w:hyperlink w:anchor="specific-HTML-support" w:history="1">
        <w:r>
          <w:rPr>
            <w:rStyle w:val="Link"/>
            <w:rFonts w:ascii="Helvetica" w:hAnsi="Helvetica" w:cs="Times New Roman"/>
            <w:lang w:val="en-US"/>
          </w:rPr>
          <w:t>HTML</w:t>
        </w:r>
      </w:hyperlink>
      <w:r>
        <w:rPr>
          <w:rFonts w:ascii="Helvetica" w:hAnsi="Helvetica" w:cs="Times New Roman"/>
          <w:color w:val="000000"/>
          <w:lang w:val="en-US"/>
        </w:rPr>
        <w:t>).</w:t>
      </w:r>
    </w:p>
    <w:p w14:paraId="664CB9A6" w14:textId="77777777" w:rsidR="00000000" w:rsidRDefault="009A0B7D">
      <w:pPr>
        <w:numPr>
          <w:ilvl w:val="0"/>
          <w:numId w:val="9"/>
        </w:numPr>
        <w:spacing w:before="72" w:beforeAutospacing="0" w:after="72" w:afterAutospacing="0"/>
        <w:divId w:val="663633533"/>
        <w:rPr>
          <w:rFonts w:ascii="Helvetica" w:hAnsi="Helvetica" w:cs="Times New Roman"/>
          <w:color w:val="000000"/>
          <w:lang w:val="en-US"/>
        </w:rPr>
      </w:pPr>
      <w:r>
        <w:rPr>
          <w:rFonts w:ascii="Helvetica" w:hAnsi="Helvetica" w:cs="Times New Roman"/>
          <w:color w:val="000000"/>
          <w:lang w:val="en-US"/>
        </w:rPr>
        <w:t xml:space="preserve">For a single piece of content, e.g. a </w:t>
      </w:r>
      <w:r>
        <w:rPr>
          <w:rStyle w:val="HTMLCode"/>
          <w:color w:val="000000"/>
          <w:lang w:val="en-US"/>
        </w:rPr>
        <w:t>p</w:t>
      </w:r>
      <w:r>
        <w:rPr>
          <w:rFonts w:ascii="Helvetica" w:hAnsi="Helvetica" w:cs="Times New Roman"/>
          <w:color w:val="000000"/>
          <w:lang w:val="en-US"/>
        </w:rPr>
        <w:t xml:space="preserve"> element. This is the so-called</w:t>
      </w:r>
      <w:r>
        <w:rPr>
          <w:rFonts w:ascii="Helvetica" w:hAnsi="Helvetica" w:cs="Times New Roman"/>
          <w:color w:val="000000"/>
          <w:lang w:val="en-US"/>
        </w:rPr>
        <w:t xml:space="preserve"> </w:t>
      </w:r>
      <w:hyperlink w:anchor="basic-concepts-selection-local" w:history="1">
        <w:r>
          <w:rPr>
            <w:rStyle w:val="Link"/>
            <w:rFonts w:ascii="Helvetica" w:hAnsi="Helvetica" w:cs="Times New Roman"/>
            <w:lang w:val="en-US"/>
          </w:rPr>
          <w:t>local approach</w:t>
        </w:r>
      </w:hyperlink>
      <w:r>
        <w:rPr>
          <w:rFonts w:ascii="Helvetica" w:hAnsi="Helvetica" w:cs="Times New Roman"/>
          <w:color w:val="000000"/>
          <w:lang w:val="en-US"/>
        </w:rPr>
        <w:t>.</w:t>
      </w:r>
    </w:p>
    <w:p w14:paraId="287AEFD2" w14:textId="77777777" w:rsidR="00000000" w:rsidRDefault="009A0B7D">
      <w:pPr>
        <w:numPr>
          <w:ilvl w:val="0"/>
          <w:numId w:val="9"/>
        </w:numPr>
        <w:spacing w:before="72" w:beforeAutospacing="0" w:after="72" w:afterAutospacing="0"/>
        <w:divId w:val="663633533"/>
        <w:rPr>
          <w:rFonts w:ascii="Helvetica" w:hAnsi="Helvetica" w:cs="Times New Roman"/>
          <w:color w:val="000000"/>
          <w:lang w:val="en-US"/>
        </w:rPr>
      </w:pPr>
      <w:r>
        <w:rPr>
          <w:rFonts w:ascii="Helvetica" w:hAnsi="Helvetica" w:cs="Times New Roman"/>
          <w:color w:val="000000"/>
          <w:lang w:val="en-US"/>
        </w:rPr>
        <w:t>for several pieces of content in one document or even a set of documents. This is the so-called</w:t>
      </w:r>
      <w:r>
        <w:rPr>
          <w:rFonts w:ascii="Helvetica" w:hAnsi="Helvetica" w:cs="Times New Roman"/>
          <w:color w:val="000000"/>
          <w:lang w:val="en-US"/>
        </w:rPr>
        <w:t xml:space="preserve"> </w:t>
      </w:r>
      <w:hyperlink w:anchor="basic-concepts-selection-global" w:history="1">
        <w:r>
          <w:rPr>
            <w:rStyle w:val="Link"/>
            <w:rFonts w:ascii="Helvetica" w:hAnsi="Helvetica" w:cs="Times New Roman"/>
            <w:lang w:val="en-US"/>
          </w:rPr>
          <w:t>global approach</w:t>
        </w:r>
      </w:hyperlink>
      <w:r>
        <w:rPr>
          <w:rFonts w:ascii="Helvetica" w:hAnsi="Helvetica" w:cs="Times New Roman"/>
          <w:color w:val="000000"/>
          <w:lang w:val="en-US"/>
        </w:rPr>
        <w:t>.</w:t>
      </w:r>
    </w:p>
    <w:p w14:paraId="0F4F0EF4" w14:textId="77777777" w:rsidR="00000000" w:rsidRDefault="009A0B7D">
      <w:pPr>
        <w:numPr>
          <w:ilvl w:val="0"/>
          <w:numId w:val="9"/>
        </w:numPr>
        <w:spacing w:before="72" w:beforeAutospacing="0" w:after="72" w:afterAutospacing="0"/>
        <w:divId w:val="663633533"/>
        <w:rPr>
          <w:rFonts w:ascii="Helvetica" w:hAnsi="Helvetica" w:cs="Times New Roman"/>
          <w:color w:val="000000"/>
          <w:lang w:val="en-US"/>
        </w:rPr>
      </w:pPr>
      <w:r>
        <w:rPr>
          <w:rFonts w:ascii="Helvetica" w:hAnsi="Helvetica" w:cs="Times New Roman"/>
          <w:color w:val="000000"/>
          <w:lang w:val="en-US"/>
        </w:rPr>
        <w:t>For a complete markup vocabulary. This is done by adding</w:t>
      </w:r>
      <w:r>
        <w:rPr>
          <w:rFonts w:ascii="Helvetica" w:hAnsi="Helvetica" w:cs="Times New Roman"/>
          <w:color w:val="000000"/>
          <w:lang w:val="en-US"/>
        </w:rPr>
        <w:t xml:space="preserve"> </w:t>
      </w:r>
      <w:hyperlink w:anchor="its-schemas" w:history="1">
        <w:r>
          <w:rPr>
            <w:rStyle w:val="Link"/>
            <w:rFonts w:ascii="Helvetica" w:hAnsi="Helvetica" w:cs="Times New Roman"/>
            <w:lang w:val="en-US"/>
          </w:rPr>
          <w:t>ITS markup declarations</w:t>
        </w:r>
      </w:hyperlink>
      <w:r>
        <w:rPr>
          <w:rFonts w:ascii="Helvetica" w:hAnsi="Helvetica" w:cs="Times New Roman"/>
          <w:color w:val="000000"/>
          <w:lang w:val="en-US"/>
        </w:rPr>
        <w:t xml:space="preserve"> to the schema for the vocabulary.</w:t>
      </w:r>
    </w:p>
    <w:p w14:paraId="66FD5AF0" w14:textId="77777777" w:rsidR="00000000" w:rsidRDefault="009A0B7D">
      <w:pPr>
        <w:pStyle w:val="StandardWeb"/>
        <w:divId w:val="663633533"/>
        <w:rPr>
          <w:rFonts w:ascii="Helvetica" w:hAnsi="Helvetica"/>
          <w:color w:val="000000"/>
          <w:lang w:val="en-US"/>
        </w:rPr>
      </w:pPr>
      <w:r>
        <w:rPr>
          <w:rFonts w:ascii="Helvetica" w:hAnsi="Helvetica"/>
          <w:color w:val="000000"/>
          <w:lang w:val="en-US"/>
        </w:rPr>
        <w:t>ITS 2.0 provides the following data categories, using most of the existing ITS 1.0 data categories and adding new ones. Modifications of existing ITS 1.0 data categories are summarized in</w:t>
      </w:r>
      <w:r>
        <w:rPr>
          <w:rFonts w:ascii="Helvetica" w:hAnsi="Helvetica"/>
          <w:color w:val="000000"/>
          <w:lang w:val="en-US"/>
        </w:rPr>
        <w:t xml:space="preserve"> </w:t>
      </w:r>
      <w:hyperlink w:anchor="high-level-differences-between-1.0-and-" w:history="1">
        <w:r>
          <w:rPr>
            <w:rFonts w:ascii="Helvetica" w:hAnsi="Helvetica"/>
            <w:color w:val="0000CC"/>
            <w:u w:val="single"/>
            <w:lang w:val="en-US"/>
          </w:rPr>
          <w:t>Section 1.4: High-level differences between ITS 1.0 and ITS 2.0</w:t>
        </w:r>
      </w:hyperlink>
      <w:r>
        <w:rPr>
          <w:rFonts w:ascii="Helvetica" w:hAnsi="Helvetica"/>
          <w:color w:val="000000"/>
          <w:lang w:val="en-US"/>
        </w:rPr>
        <w:t>.</w:t>
      </w:r>
    </w:p>
    <w:p w14:paraId="2096A126"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trans-datacat" w:history="1">
        <w:r>
          <w:rPr>
            <w:rStyle w:val="Link"/>
            <w:rFonts w:ascii="Helvetica" w:hAnsi="Helvetica" w:cs="Times New Roman"/>
            <w:lang w:val="en-US"/>
          </w:rPr>
          <w:t>Translate</w:t>
        </w:r>
      </w:hyperlink>
      <w:r>
        <w:rPr>
          <w:rFonts w:ascii="Helvetica" w:hAnsi="Helvetica" w:cs="Times New Roman"/>
          <w:color w:val="000000"/>
          <w:lang w:val="en-US"/>
        </w:rPr>
        <w:t>: express information about whether a selected piece of content should be translated or not.</w:t>
      </w:r>
    </w:p>
    <w:p w14:paraId="4DB1013A"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locNote-datacat" w:history="1">
        <w:r>
          <w:rPr>
            <w:rStyle w:val="Link"/>
            <w:rFonts w:ascii="Helvetica" w:hAnsi="Helvetica" w:cs="Times New Roman"/>
            <w:lang w:val="en-US"/>
          </w:rPr>
          <w:t>Localization Note</w:t>
        </w:r>
      </w:hyperlink>
      <w:r>
        <w:rPr>
          <w:rFonts w:ascii="Helvetica" w:hAnsi="Helvetica" w:cs="Times New Roman"/>
          <w:color w:val="000000"/>
          <w:lang w:val="en-US"/>
        </w:rPr>
        <w:t>: communicate notes to localizers about a particular item of content.</w:t>
      </w:r>
    </w:p>
    <w:p w14:paraId="1A88E06B"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terminology" w:history="1">
        <w:r>
          <w:rPr>
            <w:rStyle w:val="Link"/>
            <w:rFonts w:ascii="Helvetica" w:hAnsi="Helvetica" w:cs="Times New Roman"/>
            <w:lang w:val="en-US"/>
          </w:rPr>
          <w:t>Terminology</w:t>
        </w:r>
      </w:hyperlink>
      <w:r>
        <w:rPr>
          <w:rFonts w:ascii="Helvetica" w:hAnsi="Helvetica" w:cs="Times New Roman"/>
          <w:color w:val="000000"/>
          <w:lang w:val="en-US"/>
        </w:rPr>
        <w:t>: mark terms and optionally associate them with information, such as definitions or r</w:t>
      </w:r>
      <w:r>
        <w:rPr>
          <w:rFonts w:ascii="Helvetica" w:hAnsi="Helvetica" w:cs="Times New Roman"/>
          <w:color w:val="000000"/>
          <w:lang w:val="en-US"/>
        </w:rPr>
        <w:t>eferences to a term data base.</w:t>
      </w:r>
    </w:p>
    <w:p w14:paraId="10163441"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directionality" w:history="1">
        <w:r>
          <w:rPr>
            <w:rStyle w:val="Link"/>
            <w:rFonts w:ascii="Helvetica" w:hAnsi="Helvetica" w:cs="Times New Roman"/>
            <w:lang w:val="en-US"/>
          </w:rPr>
          <w:t>Directionality</w:t>
        </w:r>
      </w:hyperlink>
      <w:r>
        <w:rPr>
          <w:rFonts w:ascii="Helvetica" w:hAnsi="Helvetica" w:cs="Times New Roman"/>
          <w:color w:val="000000"/>
          <w:lang w:val="en-US"/>
        </w:rPr>
        <w:t>: specify the base writing direction of blocks, embeddings and overrides for the Unicode bidirectional algorithm.</w:t>
      </w:r>
    </w:p>
    <w:p w14:paraId="3EDF4AC0"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language-information" w:history="1">
        <w:r>
          <w:rPr>
            <w:rStyle w:val="Link"/>
            <w:rFonts w:ascii="Helvetica" w:hAnsi="Helvetica" w:cs="Times New Roman"/>
            <w:lang w:val="en-US"/>
          </w:rPr>
          <w:t>Language Informat</w:t>
        </w:r>
        <w:r>
          <w:rPr>
            <w:rStyle w:val="Link"/>
            <w:rFonts w:ascii="Helvetica" w:hAnsi="Helvetica" w:cs="Times New Roman"/>
            <w:lang w:val="en-US"/>
          </w:rPr>
          <w:t>ion</w:t>
        </w:r>
      </w:hyperlink>
      <w:r>
        <w:rPr>
          <w:rFonts w:ascii="Helvetica" w:hAnsi="Helvetica" w:cs="Times New Roman"/>
          <w:color w:val="000000"/>
          <w:lang w:val="en-US"/>
        </w:rPr>
        <w:t>: express the language of a given piece of content.</w:t>
      </w:r>
    </w:p>
    <w:p w14:paraId="174376E1"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elements-within-text" w:history="1">
        <w:r>
          <w:rPr>
            <w:rStyle w:val="Link"/>
            <w:rFonts w:ascii="Helvetica" w:hAnsi="Helvetica" w:cs="Times New Roman"/>
            <w:lang w:val="en-US"/>
          </w:rPr>
          <w:t>Elements Witin Text:</w:t>
        </w:r>
      </w:hyperlink>
      <w:r>
        <w:rPr>
          <w:rFonts w:ascii="Helvetica" w:hAnsi="Helvetica" w:cs="Times New Roman"/>
          <w:color w:val="000000"/>
          <w:lang w:val="en-US"/>
        </w:rPr>
        <w:t xml:space="preserve"> express how content of an element is related to the text flow (constitute its own segment like paragraphs, be part of a segment like emph</w:t>
      </w:r>
      <w:r>
        <w:rPr>
          <w:rFonts w:ascii="Helvetica" w:hAnsi="Helvetica" w:cs="Times New Roman"/>
          <w:color w:val="000000"/>
          <w:lang w:val="en-US"/>
        </w:rPr>
        <w:t>asis marker etc.).</w:t>
      </w:r>
    </w:p>
    <w:p w14:paraId="12344206"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domain" w:history="1">
        <w:r>
          <w:rPr>
            <w:rStyle w:val="Link"/>
            <w:rFonts w:ascii="Helvetica" w:hAnsi="Helvetica" w:cs="Times New Roman"/>
            <w:lang w:val="en-US"/>
          </w:rPr>
          <w:t>Domain</w:t>
        </w:r>
      </w:hyperlink>
      <w:r>
        <w:rPr>
          <w:rFonts w:ascii="Helvetica" w:hAnsi="Helvetica" w:cs="Times New Roman"/>
          <w:color w:val="000000"/>
          <w:lang w:val="en-US"/>
        </w:rPr>
        <w:t>: identify the topic or subject of the annotated content for translation-related applications.</w:t>
      </w:r>
    </w:p>
    <w:p w14:paraId="79D5A110"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textanalysis" w:history="1">
        <w:r>
          <w:rPr>
            <w:rStyle w:val="Link"/>
            <w:rFonts w:ascii="Helvetica" w:hAnsi="Helvetica" w:cs="Times New Roman"/>
            <w:lang w:val="en-US"/>
          </w:rPr>
          <w:t>Text Analysis</w:t>
        </w:r>
      </w:hyperlink>
      <w:r>
        <w:rPr>
          <w:rFonts w:ascii="Helvetica" w:hAnsi="Helvetica" w:cs="Times New Roman"/>
          <w:color w:val="000000"/>
          <w:lang w:val="en-US"/>
        </w:rPr>
        <w:t>: annotate content with lexical or conceptual information (e.g. for the purpose of contextual disambiguation).</w:t>
      </w:r>
    </w:p>
    <w:p w14:paraId="1390EE8F"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LocaleFilter" w:history="1">
        <w:r>
          <w:rPr>
            <w:rStyle w:val="Link"/>
            <w:rFonts w:ascii="Helvetica" w:hAnsi="Helvetica" w:cs="Times New Roman"/>
            <w:lang w:val="en-US"/>
          </w:rPr>
          <w:t>Locale Filter</w:t>
        </w:r>
      </w:hyperlink>
      <w:r>
        <w:rPr>
          <w:rFonts w:ascii="Helvetica" w:hAnsi="Helvetica" w:cs="Times New Roman"/>
          <w:color w:val="000000"/>
          <w:lang w:val="en-US"/>
        </w:rPr>
        <w:t xml:space="preserve">: specify that a piece of content is only applicable to certain locales. </w:t>
      </w:r>
    </w:p>
    <w:p w14:paraId="3A1C8E49"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provenance" w:history="1">
        <w:r>
          <w:rPr>
            <w:rStyle w:val="Link"/>
            <w:rFonts w:ascii="Helvetica" w:hAnsi="Helvetica" w:cs="Times New Roman"/>
            <w:lang w:val="en-US"/>
          </w:rPr>
          <w:t>Provenance</w:t>
        </w:r>
      </w:hyperlink>
      <w:r>
        <w:rPr>
          <w:rFonts w:ascii="Helvetica" w:hAnsi="Helvetica" w:cs="Times New Roman"/>
          <w:color w:val="000000"/>
          <w:lang w:val="en-US"/>
        </w:rPr>
        <w:t>: communicate the identity of agents that have been involved processing content.</w:t>
      </w:r>
    </w:p>
    <w:p w14:paraId="748B520B"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externalresource" w:history="1">
        <w:r>
          <w:rPr>
            <w:rStyle w:val="Link"/>
            <w:rFonts w:ascii="Helvetica" w:hAnsi="Helvetica" w:cs="Times New Roman"/>
            <w:lang w:val="en-US"/>
          </w:rPr>
          <w:t>External Resource</w:t>
        </w:r>
      </w:hyperlink>
      <w:r>
        <w:rPr>
          <w:rFonts w:ascii="Helvetica" w:hAnsi="Helvetica" w:cs="Times New Roman"/>
          <w:color w:val="000000"/>
          <w:lang w:val="en-US"/>
        </w:rPr>
        <w:t>: indicate reference points in a resource outside the document that need to be considered during lo</w:t>
      </w:r>
      <w:r>
        <w:rPr>
          <w:rFonts w:ascii="Helvetica" w:hAnsi="Helvetica" w:cs="Times New Roman"/>
          <w:color w:val="000000"/>
          <w:lang w:val="en-US"/>
        </w:rPr>
        <w:t>calization or translation. Examples of such resources are external images and audio or video files.</w:t>
      </w:r>
    </w:p>
    <w:p w14:paraId="1FD773CC"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target-pointer" w:history="1">
        <w:r>
          <w:rPr>
            <w:rStyle w:val="Link"/>
            <w:rFonts w:ascii="Helvetica" w:hAnsi="Helvetica" w:cs="Times New Roman"/>
            <w:lang w:val="en-US"/>
          </w:rPr>
          <w:t>Target Pointer</w:t>
        </w:r>
      </w:hyperlink>
      <w:r>
        <w:rPr>
          <w:rFonts w:ascii="Helvetica" w:hAnsi="Helvetica" w:cs="Times New Roman"/>
          <w:color w:val="000000"/>
          <w:lang w:val="en-US"/>
        </w:rPr>
        <w:t xml:space="preserve">: associate the markup node of a given source content (i.e. the content to be translated) and the markup </w:t>
      </w:r>
      <w:r>
        <w:rPr>
          <w:rFonts w:ascii="Helvetica" w:hAnsi="Helvetica" w:cs="Times New Roman"/>
          <w:color w:val="000000"/>
          <w:lang w:val="en-US"/>
        </w:rPr>
        <w:t xml:space="preserve">node of its corresponding target content (i.e. the source content translated into a given target language). This is </w:t>
      </w:r>
      <w:r>
        <w:rPr>
          <w:rFonts w:ascii="Helvetica" w:hAnsi="Helvetica" w:cs="Times New Roman"/>
          <w:color w:val="000000"/>
          <w:lang w:val="en-US"/>
        </w:rPr>
        <w:lastRenderedPageBreak/>
        <w:t>relevant for formats that hold the same content in different languages inside a single document.</w:t>
      </w:r>
    </w:p>
    <w:p w14:paraId="27822011"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idvalue" w:history="1">
        <w:r>
          <w:rPr>
            <w:rStyle w:val="Link"/>
            <w:rFonts w:ascii="Helvetica" w:hAnsi="Helvetica" w:cs="Times New Roman"/>
            <w:lang w:val="en-US"/>
          </w:rPr>
          <w:t>Id Value</w:t>
        </w:r>
      </w:hyperlink>
      <w:r>
        <w:rPr>
          <w:rFonts w:ascii="Helvetica" w:hAnsi="Helvetica" w:cs="Times New Roman"/>
          <w:color w:val="000000"/>
          <w:lang w:val="en-US"/>
        </w:rPr>
        <w:t>: ide</w:t>
      </w:r>
      <w:r>
        <w:rPr>
          <w:rFonts w:ascii="Helvetica" w:hAnsi="Helvetica" w:cs="Times New Roman"/>
          <w:color w:val="000000"/>
          <w:lang w:val="en-US"/>
        </w:rPr>
        <w:t xml:space="preserve">ntify a value that can be used as unique identifier for a given part of the content. </w:t>
      </w:r>
    </w:p>
    <w:p w14:paraId="4615068A"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preservespace" w:history="1">
        <w:r>
          <w:rPr>
            <w:rStyle w:val="Link"/>
            <w:rFonts w:ascii="Helvetica" w:hAnsi="Helvetica" w:cs="Times New Roman"/>
            <w:lang w:val="en-US"/>
          </w:rPr>
          <w:t>Preserve Space</w:t>
        </w:r>
      </w:hyperlink>
      <w:r>
        <w:rPr>
          <w:rFonts w:ascii="Helvetica" w:hAnsi="Helvetica" w:cs="Times New Roman"/>
          <w:color w:val="000000"/>
          <w:lang w:val="en-US"/>
        </w:rPr>
        <w:t>: indicate how whitespace should be handled in content.</w:t>
      </w:r>
    </w:p>
    <w:p w14:paraId="2FA8B839"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lqissue" w:history="1">
        <w:r>
          <w:rPr>
            <w:rStyle w:val="Link"/>
            <w:rFonts w:ascii="Helvetica" w:hAnsi="Helvetica" w:cs="Times New Roman"/>
            <w:lang w:val="en-US"/>
          </w:rPr>
          <w:t>Localization Quality Issue</w:t>
        </w:r>
      </w:hyperlink>
      <w:r>
        <w:rPr>
          <w:rFonts w:ascii="Helvetica" w:hAnsi="Helvetica" w:cs="Times New Roman"/>
          <w:color w:val="000000"/>
          <w:lang w:val="en-US"/>
        </w:rPr>
        <w:t>: descri</w:t>
      </w:r>
      <w:r>
        <w:rPr>
          <w:rFonts w:ascii="Helvetica" w:hAnsi="Helvetica" w:cs="Times New Roman"/>
          <w:color w:val="000000"/>
          <w:lang w:val="en-US"/>
        </w:rPr>
        <w:t>be the nature and severity of an error detected during a language-oriented quality assurance (QA) process.</w:t>
      </w:r>
    </w:p>
    <w:p w14:paraId="76B01F3F"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lqrating" w:history="1">
        <w:r>
          <w:rPr>
            <w:rStyle w:val="Link"/>
            <w:rFonts w:ascii="Helvetica" w:hAnsi="Helvetica" w:cs="Times New Roman"/>
            <w:lang w:val="en-US"/>
          </w:rPr>
          <w:t>Localization Quality Rating</w:t>
        </w:r>
      </w:hyperlink>
      <w:r>
        <w:rPr>
          <w:rFonts w:ascii="Helvetica" w:hAnsi="Helvetica" w:cs="Times New Roman"/>
          <w:color w:val="000000"/>
          <w:lang w:val="en-US"/>
        </w:rPr>
        <w:t xml:space="preserve">: express an overall measurement of the localization quality of a document or an item in a </w:t>
      </w:r>
      <w:r>
        <w:rPr>
          <w:rFonts w:ascii="Helvetica" w:hAnsi="Helvetica" w:cs="Times New Roman"/>
          <w:color w:val="000000"/>
          <w:lang w:val="en-US"/>
        </w:rPr>
        <w:t>document.</w:t>
      </w:r>
    </w:p>
    <w:p w14:paraId="5DABAB19"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mtconfidence" w:history="1">
        <w:r>
          <w:rPr>
            <w:rStyle w:val="Link"/>
            <w:rFonts w:ascii="Helvetica" w:hAnsi="Helvetica" w:cs="Times New Roman"/>
            <w:lang w:val="en-US"/>
          </w:rPr>
          <w:t>MT Confidence</w:t>
        </w:r>
      </w:hyperlink>
      <w:r>
        <w:rPr>
          <w:rFonts w:ascii="Helvetica" w:hAnsi="Helvetica" w:cs="Times New Roman"/>
          <w:color w:val="000000"/>
          <w:lang w:val="en-US"/>
        </w:rPr>
        <w:t xml:space="preserve">: indicate the confidence that MT systems provide about their translation. </w:t>
      </w:r>
    </w:p>
    <w:p w14:paraId="1DCFB7A0"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allowedchars" w:history="1">
        <w:r>
          <w:rPr>
            <w:rStyle w:val="Link"/>
            <w:rFonts w:ascii="Helvetica" w:hAnsi="Helvetica" w:cs="Times New Roman"/>
            <w:lang w:val="en-US"/>
          </w:rPr>
          <w:t>Allowed Characters</w:t>
        </w:r>
      </w:hyperlink>
      <w:r>
        <w:rPr>
          <w:rFonts w:ascii="Helvetica" w:hAnsi="Helvetica" w:cs="Times New Roman"/>
          <w:color w:val="000000"/>
          <w:lang w:val="en-US"/>
        </w:rPr>
        <w:t>: specify the characters that are permitted in a given piece of conte</w:t>
      </w:r>
      <w:r>
        <w:rPr>
          <w:rFonts w:ascii="Helvetica" w:hAnsi="Helvetica" w:cs="Times New Roman"/>
          <w:color w:val="000000"/>
          <w:lang w:val="en-US"/>
        </w:rPr>
        <w:t>nt.</w:t>
      </w:r>
    </w:p>
    <w:p w14:paraId="44C42AEC" w14:textId="77777777" w:rsidR="00000000" w:rsidRDefault="009A0B7D">
      <w:pPr>
        <w:numPr>
          <w:ilvl w:val="0"/>
          <w:numId w:val="10"/>
        </w:numPr>
        <w:spacing w:before="72" w:beforeAutospacing="0" w:after="72" w:afterAutospacing="0"/>
        <w:divId w:val="663633533"/>
        <w:rPr>
          <w:rFonts w:ascii="Helvetica" w:hAnsi="Helvetica" w:cs="Times New Roman"/>
          <w:color w:val="000000"/>
          <w:lang w:val="en-US"/>
        </w:rPr>
      </w:pPr>
      <w:hyperlink w:anchor="storagesize" w:history="1">
        <w:r>
          <w:rPr>
            <w:rStyle w:val="Link"/>
            <w:rFonts w:ascii="Helvetica" w:hAnsi="Helvetica" w:cs="Times New Roman"/>
            <w:lang w:val="en-US"/>
          </w:rPr>
          <w:t>Storage Size</w:t>
        </w:r>
      </w:hyperlink>
      <w:r>
        <w:rPr>
          <w:rFonts w:ascii="Helvetica" w:hAnsi="Helvetica" w:cs="Times New Roman"/>
          <w:color w:val="000000"/>
          <w:lang w:val="en-US"/>
        </w:rPr>
        <w:t>: specify the maximum storage size of a given content.</w:t>
      </w:r>
    </w:p>
    <w:p w14:paraId="34AF899C" w14:textId="77777777" w:rsidR="00000000" w:rsidRDefault="009A0B7D">
      <w:pPr>
        <w:pStyle w:val="berschrift3"/>
        <w:divId w:val="1399399620"/>
        <w:rPr>
          <w:rFonts w:eastAsia="Times New Roman" w:cs="Times New Roman"/>
          <w:sz w:val="24"/>
          <w:szCs w:val="24"/>
          <w:lang w:val="en-US"/>
        </w:rPr>
      </w:pPr>
      <w:hyperlink w:anchor="contents" w:history="1">
        <w:r>
          <w:rPr>
            <w:rFonts w:eastAsia="Times New Roman" w:cs="Times New Roman"/>
            <w:noProof/>
            <w:sz w:val="24"/>
            <w:szCs w:val="24"/>
          </w:rPr>
          <w:pict w14:anchorId="1D5444D0">
            <v:shape id="_x0000_s1034" type="#_x0000_t75" alt="o to the table of contents." href="#contents" style="position:absolute;margin-left:-25.2pt;margin-top:0;width:26pt;height:26pt;z-index:251666432;mso-wrap-distance-left:0;mso-wrap-distance-top:0;mso-wrap-distance-right:0;mso-wrap-distance-bottom:0;mso-position-horizontal:right;mso-position-horizontal-relative:text;mso-position-vertical-relative:line" o:allowoverlap="f" o:button="t">
              <v:imagedata r:id="rId31"/>
              <w10:wrap type="square"/>
            </v:shape>
          </w:pict>
        </w:r>
      </w:hyperlink>
      <w:bookmarkStart w:id="16" w:name="basic-concepts-selection"/>
      <w:r>
        <w:rPr>
          <w:rFonts w:eastAsia="Times New Roman" w:cs="Times New Roman"/>
          <w:sz w:val="24"/>
          <w:szCs w:val="24"/>
          <w:lang w:val="en-US"/>
        </w:rPr>
        <w:t>2.2 Selection</w:t>
      </w:r>
    </w:p>
    <w:p w14:paraId="4D3EF266" w14:textId="77777777" w:rsidR="00000000" w:rsidRDefault="009A0B7D">
      <w:pPr>
        <w:pStyle w:val="StandardWeb"/>
        <w:divId w:val="1399399620"/>
        <w:rPr>
          <w:rFonts w:ascii="Helvetica" w:hAnsi="Helvetica"/>
          <w:color w:val="000000"/>
          <w:lang w:val="en-US"/>
        </w:rPr>
      </w:pPr>
      <w:r>
        <w:rPr>
          <w:rFonts w:ascii="Helvetica" w:hAnsi="Helvetica"/>
          <w:color w:val="000000"/>
          <w:lang w:val="en-US"/>
        </w:rPr>
        <w:t>Information (e.g. “translate this”) captured by an ITS data category always pertains to one or more XML or HTML nodes, primarily element and attribute nodes. In a sense, the relevant node(s) get “selected”. Selection may be explicit or implicit. ITS distin</w:t>
      </w:r>
      <w:r>
        <w:rPr>
          <w:rFonts w:ascii="Helvetica" w:hAnsi="Helvetica"/>
          <w:color w:val="000000"/>
          <w:lang w:val="en-US"/>
        </w:rPr>
        <w:t xml:space="preserve">guishes two mechanisms for explicit selection: (1) local approach, and (2) global approach (via </w:t>
      </w:r>
      <w:r>
        <w:rPr>
          <w:rStyle w:val="HTMLCode"/>
          <w:color w:val="000000"/>
          <w:lang w:val="en-US"/>
        </w:rPr>
        <w:t>rules</w:t>
      </w:r>
      <w:r>
        <w:rPr>
          <w:rFonts w:ascii="Helvetica" w:hAnsi="Helvetica"/>
          <w:color w:val="000000"/>
          <w:lang w:val="en-US"/>
        </w:rPr>
        <w:t>). Both local and global approach can interact with each other, and with additional ITS dimensions such as inheritance and defaults.</w:t>
      </w:r>
    </w:p>
    <w:p w14:paraId="02E60CE6" w14:textId="77777777" w:rsidR="00000000" w:rsidRDefault="009A0B7D">
      <w:pPr>
        <w:pStyle w:val="StandardWeb"/>
        <w:divId w:val="1399399620"/>
        <w:rPr>
          <w:rFonts w:ascii="Helvetica" w:hAnsi="Helvetica"/>
          <w:color w:val="000000"/>
          <w:lang w:val="en-US"/>
        </w:rPr>
      </w:pPr>
      <w:r>
        <w:rPr>
          <w:rFonts w:ascii="Helvetica" w:hAnsi="Helvetica"/>
          <w:color w:val="000000"/>
          <w:lang w:val="en-US"/>
        </w:rPr>
        <w:t>The mechanisms defined</w:t>
      </w:r>
      <w:r>
        <w:rPr>
          <w:rFonts w:ascii="Helvetica" w:hAnsi="Helvetica"/>
          <w:color w:val="000000"/>
          <w:lang w:val="en-US"/>
        </w:rPr>
        <w:t xml:space="preserve"> for ITS selection resemble those defined in</w:t>
      </w:r>
      <w:r>
        <w:rPr>
          <w:rFonts w:ascii="Helvetica" w:hAnsi="Helvetica"/>
          <w:color w:val="000000"/>
          <w:lang w:val="en-US"/>
        </w:rPr>
        <w:t xml:space="preserve"> </w:t>
      </w:r>
      <w:bookmarkEnd w:id="16"/>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"css2-1" \o "Cascading Style Sheets,
                level 2 revision 1 CSS 2.1 Specification"</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[CSS 2.1]</w:t>
      </w:r>
      <w:r>
        <w:rPr>
          <w:rFonts w:ascii="Helvetica" w:hAnsi="Helvetica"/>
          <w:color w:val="000000"/>
          <w:lang w:val="en-US"/>
        </w:rPr>
        <w:fldChar w:fldCharType="end"/>
      </w:r>
      <w:r>
        <w:rPr>
          <w:rFonts w:ascii="Helvetica" w:hAnsi="Helvetica"/>
          <w:color w:val="000000"/>
          <w:lang w:val="en-US"/>
        </w:rPr>
        <w:t xml:space="preserve">. The local approach can be compared to the </w:t>
      </w:r>
      <w:r>
        <w:rPr>
          <w:rStyle w:val="HTMLCode"/>
          <w:color w:val="000000"/>
          <w:lang w:val="en-US"/>
        </w:rPr>
        <w:t>style</w:t>
      </w:r>
      <w:r>
        <w:rPr>
          <w:rFonts w:ascii="Helvetica" w:hAnsi="Helvetica"/>
          <w:color w:val="000000"/>
          <w:lang w:val="en-US"/>
        </w:rPr>
        <w:t xml:space="preserve"> attribute in HTML/XHTML, and the glob</w:t>
      </w:r>
      <w:r>
        <w:rPr>
          <w:rFonts w:ascii="Helvetica" w:hAnsi="Helvetica"/>
          <w:color w:val="000000"/>
          <w:lang w:val="en-US"/>
        </w:rPr>
        <w:t xml:space="preserve">al approach is similar to the </w:t>
      </w:r>
      <w:r>
        <w:rPr>
          <w:rStyle w:val="HTMLCode"/>
          <w:color w:val="000000"/>
          <w:lang w:val="en-US"/>
        </w:rPr>
        <w:t>style</w:t>
      </w:r>
      <w:r>
        <w:rPr>
          <w:rFonts w:ascii="Helvetica" w:hAnsi="Helvetica"/>
          <w:color w:val="000000"/>
          <w:lang w:val="en-US"/>
        </w:rPr>
        <w:t xml:space="preserve"> element in HTML/XHTML.</w:t>
      </w:r>
    </w:p>
    <w:p w14:paraId="4E897EDD" w14:textId="77777777" w:rsidR="00000000" w:rsidRDefault="009A0B7D">
      <w:pPr>
        <w:numPr>
          <w:ilvl w:val="0"/>
          <w:numId w:val="11"/>
        </w:numPr>
        <w:spacing w:before="72" w:beforeAutospacing="0" w:after="72" w:afterAutospacing="0"/>
        <w:divId w:val="1399399620"/>
        <w:rPr>
          <w:rFonts w:ascii="Helvetica" w:hAnsi="Helvetica" w:cs="Times New Roman"/>
          <w:color w:val="000000"/>
          <w:lang w:val="en-US"/>
        </w:rPr>
      </w:pPr>
      <w:r>
        <w:rPr>
          <w:rFonts w:ascii="Helvetica" w:hAnsi="Helvetica" w:cs="Times New Roman"/>
          <w:color w:val="000000"/>
          <w:lang w:val="en-US"/>
        </w:rPr>
        <w:t xml:space="preserve">the local approach puts ITS markup in the relevant element of the host vocabulary (e.g. the </w:t>
      </w:r>
      <w:r>
        <w:rPr>
          <w:rStyle w:val="HTMLCode"/>
          <w:color w:val="000000"/>
          <w:lang w:val="en-US"/>
        </w:rPr>
        <w:t>author</w:t>
      </w:r>
      <w:r>
        <w:rPr>
          <w:rFonts w:ascii="Helvetica" w:hAnsi="Helvetica" w:cs="Times New Roman"/>
          <w:color w:val="000000"/>
          <w:lang w:val="en-US"/>
        </w:rPr>
        <w:t xml:space="preserve"> element in DocBook)</w:t>
      </w:r>
    </w:p>
    <w:p w14:paraId="0BD4BDAE" w14:textId="77777777" w:rsidR="00000000" w:rsidRDefault="009A0B7D">
      <w:pPr>
        <w:numPr>
          <w:ilvl w:val="0"/>
          <w:numId w:val="11"/>
        </w:numPr>
        <w:spacing w:before="72" w:beforeAutospacing="0" w:after="72" w:afterAutospacing="0"/>
        <w:divId w:val="1399399620"/>
        <w:rPr>
          <w:rFonts w:ascii="Helvetica" w:hAnsi="Helvetica" w:cs="Times New Roman"/>
          <w:color w:val="000000"/>
          <w:lang w:val="en-US"/>
        </w:rPr>
      </w:pPr>
      <w:r>
        <w:rPr>
          <w:rFonts w:ascii="Helvetica" w:hAnsi="Helvetica" w:cs="Times New Roman"/>
          <w:color w:val="000000"/>
          <w:lang w:val="en-US"/>
        </w:rPr>
        <w:t>the global,</w:t>
      </w:r>
      <w:r>
        <w:rPr>
          <w:rFonts w:ascii="Helvetica" w:hAnsi="Helvetica" w:cs="Times New Roman"/>
          <w:color w:val="000000"/>
          <w:lang w:val="en-US"/>
        </w:rPr>
        <w:t xml:space="preserve"> </w:t>
      </w:r>
      <w:hyperlink w:anchor="selection-global" w:history="1">
        <w:r>
          <w:rPr>
            <w:rStyle w:val="Link"/>
            <w:rFonts w:ascii="Helvetica" w:hAnsi="Helvetica" w:cs="Times New Roman"/>
            <w:lang w:val="en-US"/>
          </w:rPr>
          <w:t>rule-based approach</w:t>
        </w:r>
      </w:hyperlink>
      <w:r>
        <w:rPr>
          <w:rFonts w:ascii="Helvetica" w:hAnsi="Helvetica" w:cs="Times New Roman"/>
          <w:color w:val="000000"/>
          <w:lang w:val="en-US"/>
        </w:rPr>
        <w:t xml:space="preserve"> puts th</w:t>
      </w:r>
      <w:r>
        <w:rPr>
          <w:rFonts w:ascii="Helvetica" w:hAnsi="Helvetica" w:cs="Times New Roman"/>
          <w:color w:val="000000"/>
          <w:lang w:val="en-US"/>
        </w:rPr>
        <w:t xml:space="preserve">e ITS markup in elements defined by ITS itself (namely the </w:t>
      </w:r>
      <w:r>
        <w:rPr>
          <w:rStyle w:val="HTMLCode"/>
          <w:color w:val="000000"/>
          <w:lang w:val="en-US"/>
        </w:rPr>
        <w:t>rules</w:t>
      </w:r>
      <w:r>
        <w:rPr>
          <w:rFonts w:ascii="Helvetica" w:hAnsi="Helvetica" w:cs="Times New Roman"/>
          <w:color w:val="000000"/>
          <w:lang w:val="en-US"/>
        </w:rPr>
        <w:t xml:space="preserve"> element)</w:t>
      </w:r>
    </w:p>
    <w:p w14:paraId="7B7D7B13" w14:textId="77777777" w:rsidR="00000000" w:rsidRDefault="009A0B7D">
      <w:pPr>
        <w:pStyle w:val="StandardWeb"/>
        <w:divId w:val="1399399620"/>
        <w:rPr>
          <w:rFonts w:ascii="Helvetica" w:hAnsi="Helvetica"/>
          <w:color w:val="000000"/>
          <w:lang w:val="en-US"/>
        </w:rPr>
      </w:pPr>
      <w:r>
        <w:rPr>
          <w:rFonts w:ascii="Helvetica" w:hAnsi="Helvetica"/>
          <w:color w:val="000000"/>
          <w:lang w:val="en-US"/>
        </w:rPr>
        <w:t>ITS usually uses XPath in rules for identifying nodes although CSS Selectors and other query languages can in addition be implemented by applications.</w:t>
      </w:r>
    </w:p>
    <w:p w14:paraId="17E770F4" w14:textId="77777777" w:rsidR="00000000" w:rsidRDefault="009A0B7D">
      <w:pPr>
        <w:pStyle w:val="StandardWeb"/>
        <w:divId w:val="1399399620"/>
        <w:rPr>
          <w:rFonts w:ascii="Helvetica" w:hAnsi="Helvetica"/>
          <w:color w:val="000000"/>
          <w:lang w:val="en-US"/>
        </w:rPr>
      </w:pPr>
      <w:r>
        <w:rPr>
          <w:rFonts w:ascii="Helvetica" w:hAnsi="Helvetica"/>
          <w:color w:val="000000"/>
          <w:lang w:val="en-US"/>
        </w:rPr>
        <w:t>ITS 2.0 can be used with XML do</w:t>
      </w:r>
      <w:r>
        <w:rPr>
          <w:rFonts w:ascii="Helvetica" w:hAnsi="Helvetica"/>
          <w:color w:val="000000"/>
          <w:lang w:val="en-US"/>
        </w:rPr>
        <w:t>cuments (e.g. a DocBook article), HTML documents, or schemas (e.g. an XML Schema document for a proprietary document format).</w:t>
      </w:r>
    </w:p>
    <w:p w14:paraId="24E50D98" w14:textId="77777777" w:rsidR="00000000" w:rsidRDefault="009A0B7D">
      <w:pPr>
        <w:pStyle w:val="StandardWeb"/>
        <w:divId w:val="1399399620"/>
        <w:rPr>
          <w:rFonts w:ascii="Helvetica" w:hAnsi="Helvetica"/>
          <w:color w:val="000000"/>
          <w:lang w:val="en-US"/>
        </w:rPr>
      </w:pPr>
      <w:r>
        <w:rPr>
          <w:rFonts w:ascii="Helvetica" w:hAnsi="Helvetica"/>
          <w:color w:val="000000"/>
          <w:lang w:val="en-US"/>
        </w:rPr>
        <w:t>The following two examples provide more details about the distinction between the local and global approach, using the</w:t>
      </w:r>
      <w:r>
        <w:rPr>
          <w:rFonts w:ascii="Helvetica" w:hAnsi="Helvetica"/>
          <w:color w:val="000000"/>
          <w:lang w:val="en-US"/>
        </w:rPr>
        <w:t xml:space="preserve"> </w:t>
      </w:r>
      <w:hyperlink w:anchor="trans-datacat" w:history="1">
        <w:r>
          <w:rPr>
            <w:rStyle w:val="Link"/>
            <w:rFonts w:ascii="Helvetica" w:hAnsi="Helvetica"/>
            <w:lang w:val="en-US"/>
          </w:rPr>
          <w:t>Translate</w:t>
        </w:r>
      </w:hyperlink>
      <w:r>
        <w:rPr>
          <w:rFonts w:ascii="Helvetica" w:hAnsi="Helvetica"/>
          <w:color w:val="000000"/>
          <w:lang w:val="en-US"/>
        </w:rPr>
        <w:t xml:space="preserve"> data category as example.</w:t>
      </w:r>
    </w:p>
    <w:p w14:paraId="0247489B" w14:textId="77777777" w:rsidR="00000000" w:rsidRDefault="009A0B7D">
      <w:pPr>
        <w:pStyle w:val="berschrift4"/>
        <w:divId w:val="1670326838"/>
        <w:rPr>
          <w:rFonts w:eastAsia="Times New Roman" w:cs="Times New Roman"/>
          <w:color w:val="000000"/>
          <w:sz w:val="20"/>
          <w:szCs w:val="20"/>
          <w:lang w:val="en-US"/>
        </w:rPr>
      </w:pPr>
      <w:hyperlink w:anchor="contents" w:history="1">
        <w:r>
          <w:rPr>
            <w:rFonts w:eastAsia="Times New Roman" w:cs="Times New Roman"/>
            <w:noProof/>
            <w:color w:val="000000"/>
            <w:sz w:val="20"/>
            <w:szCs w:val="20"/>
          </w:rPr>
          <w:pict w14:anchorId="44E093CA">
            <v:shape id="_x0000_s1035" type="#_x0000_t75" alt="o to the table of contents." href="#contents" style="position:absolute;margin-left:-25.2pt;margin-top:0;width:26pt;height:26pt;z-index:251667456;mso-wrap-distance-left:0;mso-wrap-distance-top:0;mso-wrap-distance-right:0;mso-wrap-distance-bottom:0;mso-position-horizontal:right;mso-position-horizontal-relative:text;mso-position-vertical-relative:line" o:allowoverlap="f" o:button="t">
              <v:imagedata r:id="rId32"/>
              <w10:wrap type="square"/>
            </v:shape>
          </w:pict>
        </w:r>
      </w:hyperlink>
      <w:bookmarkStart w:id="17" w:name="basic-concepts-selection-local"/>
      <w:r>
        <w:rPr>
          <w:rFonts w:eastAsia="Times New Roman" w:cs="Times New Roman"/>
          <w:color w:val="000000"/>
          <w:sz w:val="20"/>
          <w:szCs w:val="20"/>
          <w:lang w:val="en-US"/>
        </w:rPr>
        <w:t>2.2.1 Local Approach</w:t>
      </w:r>
    </w:p>
    <w:p w14:paraId="03B90142" w14:textId="77777777" w:rsidR="00000000" w:rsidRDefault="009A0B7D">
      <w:pPr>
        <w:pStyle w:val="StandardWeb"/>
        <w:divId w:val="1670326838"/>
        <w:rPr>
          <w:rFonts w:ascii="Helvetica" w:hAnsi="Helvetica"/>
          <w:color w:val="000000"/>
          <w:lang w:val="en-US"/>
        </w:rPr>
      </w:pPr>
      <w:r>
        <w:rPr>
          <w:rFonts w:ascii="Helvetica" w:hAnsi="Helvetica"/>
          <w:color w:val="000000"/>
          <w:lang w:val="en-US"/>
        </w:rPr>
        <w:t>The document in</w:t>
      </w:r>
      <w:r>
        <w:rPr>
          <w:rFonts w:ascii="Helvetica" w:hAnsi="Helvetica"/>
          <w:color w:val="000000"/>
          <w:lang w:val="en-US"/>
        </w:rPr>
        <w:t xml:space="preserve"> </w:t>
      </w:r>
      <w:bookmarkEnd w:id="17"/>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"EX-basic-concepts-1"</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Example 3</w:t>
      </w:r>
      <w:r>
        <w:rPr>
          <w:rFonts w:ascii="Helvetica" w:hAnsi="Helvetica"/>
          <w:color w:val="000000"/>
          <w:lang w:val="en-US"/>
        </w:rPr>
        <w:fldChar w:fldCharType="end"/>
      </w:r>
      <w:r>
        <w:rPr>
          <w:rFonts w:ascii="Helvetica" w:hAnsi="Helvetica"/>
          <w:color w:val="000000"/>
          <w:lang w:val="en-US"/>
        </w:rPr>
        <w:t xml:space="preserve"> shows how a content author may use the ITS </w:t>
      </w:r>
      <w:r>
        <w:rPr>
          <w:rStyle w:val="HTMLCode"/>
          <w:color w:val="000000"/>
          <w:lang w:val="en-US"/>
        </w:rPr>
        <w:t>translate</w:t>
      </w:r>
      <w:r>
        <w:rPr>
          <w:rFonts w:ascii="Helvetica" w:hAnsi="Helvetica"/>
          <w:color w:val="000000"/>
          <w:lang w:val="en-US"/>
        </w:rPr>
        <w:t xml:space="preserve"> </w:t>
      </w:r>
      <w:r>
        <w:rPr>
          <w:rFonts w:ascii="Helvetica" w:hAnsi="Helvetica"/>
          <w:color w:val="000000"/>
          <w:lang w:val="en-US"/>
        </w:rPr>
        <w:t xml:space="preserve">attribute to indicate that all content inside the </w:t>
      </w:r>
      <w:r>
        <w:rPr>
          <w:rStyle w:val="HTMLCode"/>
          <w:color w:val="000000"/>
          <w:lang w:val="en-US"/>
        </w:rPr>
        <w:t>author</w:t>
      </w:r>
      <w:r>
        <w:rPr>
          <w:rFonts w:ascii="Helvetica" w:hAnsi="Helvetica"/>
          <w:color w:val="000000"/>
          <w:lang w:val="en-US"/>
        </w:rPr>
        <w:t xml:space="preserve"> element should be protected from translation (i.e. must not be translated). Translation tools that are aware of the meaning of the attribute can protect the relevant content from being translated (po</w:t>
      </w:r>
      <w:r>
        <w:rPr>
          <w:rFonts w:ascii="Helvetica" w:hAnsi="Helvetica"/>
          <w:color w:val="000000"/>
          <w:lang w:val="en-US"/>
        </w:rPr>
        <w:t>ssibly still allowing translators to see the protected content as context information).</w:t>
      </w:r>
    </w:p>
    <w:p w14:paraId="6B71F520" w14:textId="77777777" w:rsidR="00000000" w:rsidRDefault="009A0B7D">
      <w:pPr>
        <w:shd w:val="clear" w:color="auto" w:fill="F9F5DE"/>
        <w:spacing w:before="0" w:beforeAutospacing="0" w:after="0" w:afterAutospacing="0"/>
        <w:divId w:val="477309457"/>
        <w:rPr>
          <w:rFonts w:ascii="Helvetica" w:eastAsia="Times New Roman" w:hAnsi="Helvetica" w:cs="Times New Roman"/>
          <w:color w:val="000066"/>
          <w:sz w:val="19"/>
          <w:szCs w:val="19"/>
          <w:lang w:val="en-US"/>
        </w:rPr>
      </w:pPr>
      <w:bookmarkStart w:id="18" w:name="EX-basic-concepts-1"/>
      <w:r>
        <w:rPr>
          <w:rFonts w:ascii="Helvetica" w:eastAsia="Times New Roman" w:hAnsi="Helvetica" w:cs="Times New Roman"/>
          <w:color w:val="000066"/>
          <w:sz w:val="19"/>
          <w:szCs w:val="19"/>
          <w:lang w:val="en-US"/>
        </w:rPr>
        <w:t xml:space="preserve">Example 3: ITS markup on elements in an XML document (local approach) </w:t>
      </w:r>
    </w:p>
    <w:p w14:paraId="0DD5CDA5" w14:textId="77777777" w:rsidR="00000000" w:rsidRDefault="009A0B7D">
      <w:pPr>
        <w:pStyle w:val="HTMLVorformatiert"/>
        <w:shd w:val="clear" w:color="auto" w:fill="F9F5DE"/>
        <w:divId w:val="1614702559"/>
        <w:rPr>
          <w:color w:val="000066"/>
          <w:lang w:val="en-US"/>
        </w:rPr>
      </w:pPr>
      <w:r>
        <w:rPr>
          <w:rStyle w:val="Betont"/>
          <w:color w:val="000096"/>
          <w:lang w:val="en-US"/>
        </w:rPr>
        <w:t>&lt;article</w:t>
      </w:r>
      <w:r>
        <w:rPr>
          <w:color w:val="000066"/>
          <w:lang w:val="en-US"/>
        </w:rPr>
        <w:t xml:space="preserve"> </w:t>
      </w:r>
      <w:r>
        <w:rPr>
          <w:rStyle w:val="hl-attribute"/>
          <w:color w:val="F5844C"/>
          <w:lang w:val="en-US"/>
        </w:rPr>
        <w:t>xmlns</w:t>
      </w:r>
      <w:r>
        <w:rPr>
          <w:color w:val="000066"/>
          <w:lang w:val="en-US"/>
        </w:rPr>
        <w:t>=</w:t>
      </w:r>
      <w:r>
        <w:rPr>
          <w:rStyle w:val="hl-value"/>
          <w:color w:val="993300"/>
          <w:lang w:val="en-US"/>
        </w:rPr>
        <w:t>"http://docbook.org/ns /docbook"</w:t>
      </w:r>
      <w:r>
        <w:rPr>
          <w:color w:val="000066"/>
          <w:lang w:val="en-US"/>
        </w:rPr>
        <w:t xml:space="preserve">          </w:t>
      </w:r>
      <w:r>
        <w:rPr>
          <w:rStyle w:val="hl-attribute"/>
          <w:color w:val="F5844C"/>
          <w:lang w:val="en-US"/>
        </w:rPr>
        <w:t>xmlns:its</w:t>
      </w:r>
      <w:r>
        <w:rPr>
          <w:color w:val="000066"/>
          <w:lang w:val="en-US"/>
        </w:rPr>
        <w:t>=</w:t>
      </w:r>
      <w:r>
        <w:rPr>
          <w:rStyle w:val="hl-value"/>
          <w:color w:val="993300"/>
          <w:lang w:val="en-US"/>
        </w:rPr>
        <w:t>"http://www.w3.org/2005/11/its</w:t>
      </w:r>
      <w:r>
        <w:rPr>
          <w:rStyle w:val="hl-value"/>
          <w:color w:val="993300"/>
          <w:lang w:val="en-US"/>
        </w:rPr>
        <w:t>"</w:t>
      </w:r>
      <w:r>
        <w:rPr>
          <w:color w:val="000066"/>
          <w:lang w:val="en-US"/>
        </w:rPr>
        <w:t xml:space="preserve">          </w:t>
      </w:r>
      <w:r>
        <w:rPr>
          <w:rStyle w:val="hl-attribute"/>
          <w:color w:val="F5844C"/>
          <w:lang w:val="en-US"/>
        </w:rPr>
        <w:t>its:version</w:t>
      </w:r>
      <w:r>
        <w:rPr>
          <w:color w:val="000066"/>
          <w:lang w:val="en-US"/>
        </w:rPr>
        <w:t>=</w:t>
      </w:r>
      <w:r>
        <w:rPr>
          <w:rStyle w:val="hl-value"/>
          <w:color w:val="993300"/>
          <w:lang w:val="en-US"/>
        </w:rPr>
        <w:t>"2.0"</w:t>
      </w:r>
      <w:r>
        <w:rPr>
          <w:color w:val="000066"/>
          <w:lang w:val="en-US"/>
        </w:rPr>
        <w:t xml:space="preserve"> </w:t>
      </w:r>
      <w:r>
        <w:rPr>
          <w:rStyle w:val="hl-attribute"/>
          <w:color w:val="F5844C"/>
          <w:lang w:val="en-US"/>
        </w:rPr>
        <w:t>version</w:t>
      </w:r>
      <w:r>
        <w:rPr>
          <w:color w:val="000066"/>
          <w:lang w:val="en-US"/>
        </w:rPr>
        <w:t>=</w:t>
      </w:r>
      <w:r>
        <w:rPr>
          <w:rStyle w:val="hl-value"/>
          <w:color w:val="993300"/>
          <w:lang w:val="en-US"/>
        </w:rPr>
        <w:t>"5.0"</w:t>
      </w:r>
      <w:r>
        <w:rPr>
          <w:color w:val="000066"/>
          <w:lang w:val="en-US"/>
        </w:rPr>
        <w:t xml:space="preserve"> </w:t>
      </w:r>
      <w:r>
        <w:rPr>
          <w:rStyle w:val="hl-attribute"/>
          <w:color w:val="F5844C"/>
          <w:lang w:val="en-US"/>
        </w:rPr>
        <w:t>xml:lang</w:t>
      </w:r>
      <w:r>
        <w:rPr>
          <w:color w:val="000066"/>
          <w:lang w:val="en-US"/>
        </w:rPr>
        <w:t>=</w:t>
      </w:r>
      <w:r>
        <w:rPr>
          <w:rStyle w:val="hl-value"/>
          <w:color w:val="993300"/>
          <w:lang w:val="en-US"/>
        </w:rPr>
        <w:t>"en"</w:t>
      </w:r>
      <w:r>
        <w:rPr>
          <w:rStyle w:val="Betont"/>
          <w:color w:val="000096"/>
          <w:lang w:val="en-US"/>
        </w:rPr>
        <w:t>&gt;</w:t>
      </w:r>
      <w:r>
        <w:rPr>
          <w:color w:val="000066"/>
          <w:lang w:val="en-US"/>
        </w:rPr>
        <w:t xml:space="preserve">   </w:t>
      </w:r>
      <w:r>
        <w:rPr>
          <w:rStyle w:val="Betont"/>
          <w:color w:val="000096"/>
          <w:lang w:val="en-US"/>
        </w:rPr>
        <w:t>&lt;info&gt;</w:t>
      </w:r>
      <w:r>
        <w:rPr>
          <w:color w:val="000066"/>
          <w:lang w:val="en-US"/>
        </w:rPr>
        <w:t xml:space="preserve">     </w:t>
      </w:r>
      <w:r>
        <w:rPr>
          <w:rStyle w:val="Betont"/>
          <w:color w:val="000096"/>
          <w:lang w:val="en-US"/>
        </w:rPr>
        <w:lastRenderedPageBreak/>
        <w:t>&lt;title&gt;</w:t>
      </w:r>
      <w:r>
        <w:rPr>
          <w:color w:val="000066"/>
          <w:lang w:val="en-US"/>
        </w:rPr>
        <w:t>An example article</w:t>
      </w:r>
      <w:r>
        <w:rPr>
          <w:rStyle w:val="Betont"/>
          <w:color w:val="000096"/>
          <w:lang w:val="en-US"/>
        </w:rPr>
        <w:t>&lt;/title&gt;</w:t>
      </w:r>
      <w:r>
        <w:rPr>
          <w:color w:val="000066"/>
          <w:lang w:val="en-US"/>
        </w:rPr>
        <w:t xml:space="preserve">     </w:t>
      </w:r>
      <w:r>
        <w:rPr>
          <w:rStyle w:val="Betont"/>
          <w:color w:val="000096"/>
          <w:lang w:val="en-US"/>
        </w:rPr>
        <w:t>&lt;author</w:t>
      </w:r>
      <w:r>
        <w:rPr>
          <w:color w:val="000066"/>
          <w:lang w:val="en-US"/>
        </w:rPr>
        <w:t xml:space="preserve"> </w:t>
      </w:r>
      <w:r>
        <w:rPr>
          <w:rStyle w:val="hl-attribute"/>
          <w:color w:val="F5844C"/>
          <w:lang w:val="en-US"/>
        </w:rPr>
        <w:t>its:translate</w:t>
      </w:r>
      <w:r>
        <w:rPr>
          <w:color w:val="000066"/>
          <w:lang w:val="en-US"/>
        </w:rPr>
        <w:t>=</w:t>
      </w:r>
      <w:r>
        <w:rPr>
          <w:rStyle w:val="hl-value"/>
          <w:color w:val="993300"/>
          <w:lang w:val="en-US"/>
        </w:rPr>
        <w:t>"no"</w:t>
      </w:r>
      <w:r>
        <w:rPr>
          <w:rStyle w:val="Betont"/>
          <w:color w:val="000096"/>
          <w:lang w:val="en-US"/>
        </w:rPr>
        <w:t>&gt;</w:t>
      </w:r>
      <w:r>
        <w:rPr>
          <w:color w:val="000066"/>
          <w:lang w:val="en-US"/>
        </w:rPr>
        <w:t xml:space="preserve">       </w:t>
      </w:r>
      <w:r>
        <w:rPr>
          <w:rStyle w:val="Betont"/>
          <w:color w:val="000096"/>
          <w:lang w:val="en-US"/>
        </w:rPr>
        <w:t>&lt;personname&gt;</w:t>
      </w:r>
      <w:r>
        <w:rPr>
          <w:color w:val="000066"/>
          <w:lang w:val="en-US"/>
        </w:rPr>
        <w:t xml:space="preserve">         </w:t>
      </w:r>
      <w:r>
        <w:rPr>
          <w:rStyle w:val="Betont"/>
          <w:color w:val="000096"/>
          <w:lang w:val="en-US"/>
        </w:rPr>
        <w:t>&lt;firstname&gt;</w:t>
      </w:r>
      <w:r>
        <w:rPr>
          <w:color w:val="000066"/>
          <w:lang w:val="en-US"/>
        </w:rPr>
        <w:t>John</w:t>
      </w:r>
      <w:r>
        <w:rPr>
          <w:rStyle w:val="Betont"/>
          <w:color w:val="000096"/>
          <w:lang w:val="en-US"/>
        </w:rPr>
        <w:t>&lt;/firstname&gt;</w:t>
      </w:r>
      <w:r>
        <w:rPr>
          <w:color w:val="000066"/>
          <w:lang w:val="en-US"/>
        </w:rPr>
        <w:t xml:space="preserve">         </w:t>
      </w:r>
      <w:r>
        <w:rPr>
          <w:rStyle w:val="Betont"/>
          <w:color w:val="000096"/>
          <w:lang w:val="en-US"/>
        </w:rPr>
        <w:t>&lt;surname&gt;</w:t>
      </w:r>
      <w:r>
        <w:rPr>
          <w:color w:val="000066"/>
          <w:lang w:val="en-US"/>
        </w:rPr>
        <w:t>Doe</w:t>
      </w:r>
      <w:r>
        <w:rPr>
          <w:rStyle w:val="Betont"/>
          <w:color w:val="000096"/>
          <w:lang w:val="en-US"/>
        </w:rPr>
        <w:t>&lt;/surname&gt;</w:t>
      </w:r>
      <w:r>
        <w:rPr>
          <w:color w:val="000066"/>
          <w:lang w:val="en-US"/>
        </w:rPr>
        <w:t xml:space="preserve">       </w:t>
      </w:r>
      <w:r>
        <w:rPr>
          <w:rStyle w:val="Betont"/>
          <w:color w:val="000096"/>
          <w:lang w:val="en-US"/>
        </w:rPr>
        <w:t>&lt;/personname&gt;</w:t>
      </w:r>
      <w:r>
        <w:rPr>
          <w:color w:val="000066"/>
          <w:lang w:val="en-US"/>
        </w:rPr>
        <w:t xml:space="preserve">       </w:t>
      </w:r>
      <w:r>
        <w:rPr>
          <w:rStyle w:val="Betont"/>
          <w:color w:val="000096"/>
          <w:lang w:val="en-US"/>
        </w:rPr>
        <w:t>&lt;</w:t>
      </w:r>
      <w:r>
        <w:rPr>
          <w:rStyle w:val="Betont"/>
          <w:color w:val="000096"/>
          <w:lang w:val="en-US"/>
        </w:rPr>
        <w:t>affiliation&gt;</w:t>
      </w:r>
      <w:r>
        <w:rPr>
          <w:color w:val="000066"/>
          <w:lang w:val="en-US"/>
        </w:rPr>
        <w:t xml:space="preserve">         </w:t>
      </w:r>
      <w:r>
        <w:rPr>
          <w:rStyle w:val="Betont"/>
          <w:color w:val="000096"/>
          <w:lang w:val="en-US"/>
        </w:rPr>
        <w:t>&lt;address&gt;&lt;email&gt;</w:t>
      </w:r>
      <w:r>
        <w:rPr>
          <w:color w:val="000066"/>
          <w:lang w:val="en-US"/>
        </w:rPr>
        <w:t>foo@example.com</w:t>
      </w:r>
      <w:r>
        <w:rPr>
          <w:rStyle w:val="Betont"/>
          <w:color w:val="000096"/>
          <w:lang w:val="en-US"/>
        </w:rPr>
        <w:t>&lt;/email&gt;&lt;/address&gt;</w:t>
      </w:r>
      <w:r>
        <w:rPr>
          <w:color w:val="000066"/>
          <w:lang w:val="en-US"/>
        </w:rPr>
        <w:t xml:space="preserve">       </w:t>
      </w:r>
      <w:r>
        <w:rPr>
          <w:rStyle w:val="Betont"/>
          <w:color w:val="000096"/>
          <w:lang w:val="en-US"/>
        </w:rPr>
        <w:t>&lt;/affiliation&gt;</w:t>
      </w:r>
      <w:r>
        <w:rPr>
          <w:color w:val="000066"/>
          <w:lang w:val="en-US"/>
        </w:rPr>
        <w:t xml:space="preserve">     </w:t>
      </w:r>
      <w:r>
        <w:rPr>
          <w:rStyle w:val="Betont"/>
          <w:color w:val="000096"/>
          <w:lang w:val="en-US"/>
        </w:rPr>
        <w:t>&lt;/author&gt;</w:t>
      </w:r>
      <w:r>
        <w:rPr>
          <w:color w:val="000066"/>
          <w:lang w:val="en-US"/>
        </w:rPr>
        <w:t xml:space="preserve">   </w:t>
      </w:r>
      <w:r>
        <w:rPr>
          <w:rStyle w:val="Betont"/>
          <w:color w:val="000096"/>
          <w:lang w:val="en-US"/>
        </w:rPr>
        <w:t>&lt;/info&gt;</w:t>
      </w:r>
      <w:r>
        <w:rPr>
          <w:color w:val="000066"/>
          <w:lang w:val="en-US"/>
        </w:rPr>
        <w:t xml:space="preserve">   </w:t>
      </w:r>
      <w:r>
        <w:rPr>
          <w:rStyle w:val="Betont"/>
          <w:color w:val="000096"/>
          <w:lang w:val="en-US"/>
        </w:rPr>
        <w:t>&lt;para&gt;</w:t>
      </w:r>
      <w:r>
        <w:rPr>
          <w:color w:val="000066"/>
          <w:lang w:val="en-US"/>
        </w:rPr>
        <w:t>This is a short article.</w:t>
      </w:r>
      <w:r>
        <w:rPr>
          <w:rStyle w:val="Betont"/>
          <w:color w:val="000096"/>
          <w:lang w:val="en-US"/>
        </w:rPr>
        <w:t>&lt;/para&gt;</w:t>
      </w:r>
      <w:r>
        <w:rPr>
          <w:color w:val="000066"/>
          <w:lang w:val="en-US"/>
        </w:rPr>
        <w:t xml:space="preserve"> </w:t>
      </w:r>
      <w:r>
        <w:rPr>
          <w:rStyle w:val="Betont"/>
          <w:color w:val="000096"/>
          <w:lang w:val="en-US"/>
        </w:rPr>
        <w:t>&lt;/article&gt;</w:t>
      </w:r>
      <w:r>
        <w:rPr>
          <w:color w:val="000066"/>
          <w:lang w:val="en-US"/>
        </w:rPr>
        <w:t xml:space="preserve"> </w:t>
      </w:r>
    </w:p>
    <w:p w14:paraId="5E3EF567" w14:textId="77777777" w:rsidR="00000000" w:rsidRDefault="009A0B7D">
      <w:pPr>
        <w:pStyle w:val="StandardWeb"/>
        <w:shd w:val="clear" w:color="auto" w:fill="F9F5DE"/>
        <w:divId w:val="1886527443"/>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bookmarkEnd w:id="18"/>
      <w:r>
        <w:rPr>
          <w:rFonts w:ascii="Helvetica" w:hAnsi="Helvetica"/>
          <w:color w:val="000066"/>
          <w:lang w:val="en-US"/>
        </w:rPr>
        <w:fldChar w:fldCharType="begin"/>
      </w:r>
      <w:r>
        <w:rPr>
          <w:rFonts w:ascii="Helvetica" w:hAnsi="Helvetica"/>
          <w:color w:val="000066"/>
          <w:lang w:val="en-US"/>
        </w:rPr>
        <w:instrText xml:space="preserve"> </w:instrText>
      </w:r>
      <w:r>
        <w:rPr>
          <w:rFonts w:ascii="Helvetica" w:hAnsi="Helvetica"/>
          <w:color w:val="000066"/>
          <w:lang w:val="en-US"/>
        </w:rPr>
        <w:instrText>HYPERLINK "examples/xml/EX-basic-concepts-1.xml"</w:instrText>
      </w:r>
      <w:r>
        <w:rPr>
          <w:rFonts w:ascii="Helvetica" w:hAnsi="Helvetica"/>
          <w:color w:val="000066"/>
          <w:lang w:val="en-US"/>
        </w:rPr>
        <w:instrText xml:space="preserve"> </w:instrText>
      </w:r>
      <w:r>
        <w:rPr>
          <w:rFonts w:ascii="Helvetica" w:hAnsi="Helvetica"/>
          <w:color w:val="000066"/>
          <w:lang w:val="en-US"/>
        </w:rPr>
        <w:fldChar w:fldCharType="separate"/>
      </w:r>
      <w:r>
        <w:rPr>
          <w:rStyle w:val="Link"/>
          <w:rFonts w:ascii="Helvetica" w:hAnsi="Helvetica"/>
          <w:lang w:val="en-US"/>
        </w:rPr>
        <w:t>examples/xml/EX-basic-concepts-1.xml</w:t>
      </w:r>
      <w:r>
        <w:rPr>
          <w:rFonts w:ascii="Helvetica" w:hAnsi="Helvetica"/>
          <w:color w:val="000066"/>
          <w:lang w:val="en-US"/>
        </w:rPr>
        <w:fldChar w:fldCharType="end"/>
      </w:r>
      <w:r>
        <w:rPr>
          <w:rFonts w:ascii="Helvetica" w:hAnsi="Helvetica"/>
          <w:color w:val="000066"/>
          <w:lang w:val="en-US"/>
        </w:rPr>
        <w:t>]</w:t>
      </w:r>
    </w:p>
    <w:p w14:paraId="30594EAE" w14:textId="77777777" w:rsidR="00000000" w:rsidRDefault="009A0B7D">
      <w:pPr>
        <w:pStyle w:val="StandardWeb"/>
        <w:divId w:val="1670326838"/>
        <w:rPr>
          <w:rFonts w:ascii="Helvetica" w:hAnsi="Helvetica"/>
          <w:color w:val="000000"/>
          <w:lang w:val="en-US"/>
        </w:rPr>
      </w:pPr>
      <w:r>
        <w:rPr>
          <w:rFonts w:ascii="Helvetica" w:hAnsi="Helvetica"/>
          <w:color w:val="000000"/>
          <w:lang w:val="en-US"/>
        </w:rPr>
        <w:t>For the local approach (and</w:t>
      </w:r>
      <w:r>
        <w:rPr>
          <w:rFonts w:ascii="Helvetica" w:hAnsi="Helvetica"/>
          <w:color w:val="000000"/>
          <w:lang w:val="en-US"/>
        </w:rPr>
        <w:t xml:space="preserve"> </w:t>
      </w:r>
      <w:hyperlink w:anchor="EX-basic-concepts-1" w:history="1">
        <w:r>
          <w:rPr>
            <w:rStyle w:val="Link"/>
            <w:rFonts w:ascii="Helvetica" w:hAnsi="Helvetica"/>
            <w:lang w:val="en-US"/>
          </w:rPr>
          <w:t>Example 3</w:t>
        </w:r>
      </w:hyperlink>
      <w:r>
        <w:rPr>
          <w:rFonts w:ascii="Helvetica" w:hAnsi="Helvetica"/>
          <w:color w:val="000000"/>
          <w:lang w:val="en-US"/>
        </w:rPr>
        <w:t xml:space="preserve">) to work for a whole markup vocabulary, a schema developer would need to add the </w:t>
      </w:r>
      <w:r>
        <w:rPr>
          <w:rStyle w:val="HTMLCode"/>
          <w:color w:val="000000"/>
          <w:lang w:val="en-US"/>
        </w:rPr>
        <w:t>translate</w:t>
      </w:r>
      <w:r>
        <w:rPr>
          <w:rFonts w:ascii="Helvetica" w:hAnsi="Helvetica"/>
          <w:color w:val="000000"/>
          <w:lang w:val="en-US"/>
        </w:rPr>
        <w:t xml:space="preserve"> </w:t>
      </w:r>
      <w:r>
        <w:rPr>
          <w:rFonts w:ascii="Helvetica" w:hAnsi="Helvetica"/>
          <w:color w:val="000000"/>
          <w:lang w:val="en-US"/>
        </w:rPr>
        <w:t>attribute to the schema as a common attribute or on all the relevant element definitions. The example indicates that</w:t>
      </w:r>
      <w:r>
        <w:rPr>
          <w:rFonts w:ascii="Helvetica" w:hAnsi="Helvetica"/>
          <w:color w:val="000000"/>
          <w:lang w:val="en-US"/>
        </w:rPr>
        <w:t xml:space="preserve"> </w:t>
      </w:r>
      <w:hyperlink w:anchor="basic-concepts-overinher" w:history="1">
        <w:r>
          <w:rPr>
            <w:rStyle w:val="Link"/>
            <w:rFonts w:ascii="Helvetica" w:hAnsi="Helvetica"/>
            <w:lang w:val="en-US"/>
          </w:rPr>
          <w:t>inheritance</w:t>
        </w:r>
      </w:hyperlink>
      <w:r>
        <w:rPr>
          <w:rFonts w:ascii="Helvetica" w:hAnsi="Helvetica"/>
          <w:color w:val="000000"/>
          <w:lang w:val="en-US"/>
        </w:rPr>
        <w:t xml:space="preserve"> plays a part in identifying which content does have to be translated and which d</w:t>
      </w:r>
      <w:r>
        <w:rPr>
          <w:rFonts w:ascii="Helvetica" w:hAnsi="Helvetica"/>
          <w:color w:val="000000"/>
          <w:lang w:val="en-US"/>
        </w:rPr>
        <w:t xml:space="preserve">oes not: Although only the </w:t>
      </w:r>
      <w:r>
        <w:rPr>
          <w:rStyle w:val="HTMLCode"/>
          <w:color w:val="000000"/>
          <w:lang w:val="en-US"/>
        </w:rPr>
        <w:t>author</w:t>
      </w:r>
      <w:r>
        <w:rPr>
          <w:rFonts w:ascii="Helvetica" w:hAnsi="Helvetica"/>
          <w:color w:val="000000"/>
          <w:lang w:val="en-US"/>
        </w:rPr>
        <w:t xml:space="preserve"> element is marked as “do not translate”, its descendants (</w:t>
      </w:r>
      <w:r>
        <w:rPr>
          <w:rStyle w:val="HTMLCode"/>
          <w:color w:val="000000"/>
          <w:lang w:val="en-US"/>
        </w:rPr>
        <w:t>personname</w:t>
      </w:r>
      <w:r>
        <w:rPr>
          <w:rFonts w:ascii="Helvetica" w:hAnsi="Helvetica"/>
          <w:color w:val="000000"/>
          <w:lang w:val="en-US"/>
        </w:rPr>
        <w:t xml:space="preserve">, </w:t>
      </w:r>
      <w:r>
        <w:rPr>
          <w:rStyle w:val="HTMLCode"/>
          <w:color w:val="000000"/>
          <w:lang w:val="en-US"/>
        </w:rPr>
        <w:t>firstname</w:t>
      </w:r>
      <w:r>
        <w:rPr>
          <w:rFonts w:ascii="Helvetica" w:hAnsi="Helvetica"/>
          <w:color w:val="000000"/>
          <w:lang w:val="en-US"/>
        </w:rPr>
        <w:t xml:space="preserve">, </w:t>
      </w:r>
      <w:r>
        <w:rPr>
          <w:rStyle w:val="HTMLCode"/>
          <w:color w:val="000000"/>
          <w:lang w:val="en-US"/>
        </w:rPr>
        <w:t>surname</w:t>
      </w:r>
      <w:r>
        <w:rPr>
          <w:rFonts w:ascii="Helvetica" w:hAnsi="Helvetica"/>
          <w:color w:val="000000"/>
          <w:lang w:val="en-US"/>
        </w:rPr>
        <w:t>) are considered to be implicitly marked as well. Tools that process this content for translation need to implement the expected inher</w:t>
      </w:r>
      <w:r>
        <w:rPr>
          <w:rFonts w:ascii="Helvetica" w:hAnsi="Helvetica"/>
          <w:color w:val="000000"/>
          <w:lang w:val="en-US"/>
        </w:rPr>
        <w:t>itance.</w:t>
      </w:r>
    </w:p>
    <w:p w14:paraId="6D2C3004" w14:textId="77777777" w:rsidR="00000000" w:rsidRDefault="009A0B7D">
      <w:pPr>
        <w:pStyle w:val="StandardWeb"/>
        <w:divId w:val="1670326838"/>
        <w:rPr>
          <w:rFonts w:ascii="Helvetica" w:hAnsi="Helvetica"/>
          <w:color w:val="000000"/>
          <w:lang w:val="en-US"/>
        </w:rPr>
      </w:pPr>
      <w:r>
        <w:rPr>
          <w:rFonts w:ascii="Helvetica" w:hAnsi="Helvetica"/>
          <w:color w:val="000000"/>
          <w:lang w:val="en-US"/>
        </w:rPr>
        <w:t>For XML content, the local approach cannot be applied to a particular attribute. If ITS needs to be applied to a particular attribute, the global approach has to be used. The local approach applies to content of the current element and all its inhe</w:t>
      </w:r>
      <w:r>
        <w:rPr>
          <w:rFonts w:ascii="Helvetica" w:hAnsi="Helvetica"/>
          <w:color w:val="000000"/>
          <w:lang w:val="en-US"/>
        </w:rPr>
        <w:t>rited nodes as described in</w:t>
      </w:r>
      <w:r>
        <w:rPr>
          <w:rFonts w:ascii="Helvetica" w:hAnsi="Helvetica"/>
          <w:color w:val="000000"/>
          <w:lang w:val="en-US"/>
        </w:rPr>
        <w:t xml:space="preserve"> </w:t>
      </w:r>
      <w:hyperlink w:anchor="datacategories-defaults-etc" w:history="1">
        <w:r>
          <w:rPr>
            <w:rFonts w:ascii="Helvetica" w:hAnsi="Helvetica"/>
            <w:color w:val="0000CC"/>
            <w:u w:val="single"/>
            <w:lang w:val="en-US"/>
          </w:rPr>
          <w:t>Section 8.1: Position, Defaults, Inheritance and Overriding of Data Categories</w:t>
        </w:r>
      </w:hyperlink>
      <w:r>
        <w:rPr>
          <w:rFonts w:ascii="Helvetica" w:hAnsi="Helvetica"/>
          <w:color w:val="000000"/>
          <w:lang w:val="en-US"/>
        </w:rPr>
        <w:t>. For the</w:t>
      </w:r>
      <w:r>
        <w:rPr>
          <w:rFonts w:ascii="Helvetica" w:hAnsi="Helvetica"/>
          <w:color w:val="000000"/>
          <w:lang w:val="en-US"/>
        </w:rPr>
        <w:t xml:space="preserve"> </w:t>
      </w:r>
      <w:hyperlink w:anchor="trans-datacat" w:history="1">
        <w:r>
          <w:rPr>
            <w:rStyle w:val="Link"/>
            <w:rFonts w:ascii="Helvetica" w:hAnsi="Helvetica"/>
            <w:lang w:val="en-US"/>
          </w:rPr>
          <w:t>Translate</w:t>
        </w:r>
      </w:hyperlink>
      <w:r>
        <w:rPr>
          <w:rFonts w:ascii="Helvetica" w:hAnsi="Helvetica"/>
          <w:color w:val="000000"/>
          <w:lang w:val="en-US"/>
        </w:rPr>
        <w:t xml:space="preserve"> data category used in</w:t>
      </w:r>
      <w:r>
        <w:rPr>
          <w:rFonts w:ascii="Helvetica" w:hAnsi="Helvetica"/>
          <w:color w:val="000000"/>
          <w:lang w:val="en-US"/>
        </w:rPr>
        <w:t xml:space="preserve"> </w:t>
      </w:r>
      <w:hyperlink w:anchor="html5" w:tooltip="HTML5" w:history="1">
        <w:r>
          <w:rPr>
            <w:rStyle w:val="Link"/>
            <w:rFonts w:ascii="Helvetica" w:hAnsi="Helvetica"/>
            <w:lang w:val="en-US"/>
          </w:rPr>
          <w:t>[HTML5]</w:t>
        </w:r>
      </w:hyperlink>
      <w:r>
        <w:rPr>
          <w:rFonts w:ascii="Helvetica" w:hAnsi="Helvetica"/>
          <w:color w:val="000000"/>
          <w:lang w:val="en-US"/>
        </w:rPr>
        <w:t>, this is different, see the explanation of the</w:t>
      </w:r>
      <w:r>
        <w:rPr>
          <w:rFonts w:ascii="Helvetica" w:hAnsi="Helvetica"/>
          <w:color w:val="000000"/>
          <w:lang w:val="en-US"/>
        </w:rPr>
        <w:t xml:space="preserve"> </w:t>
      </w:r>
      <w:hyperlink w:anchor="translate-in-html5" w:history="1">
        <w:r>
          <w:rPr>
            <w:rStyle w:val="Link"/>
            <w:rFonts w:ascii="Helvetica" w:hAnsi="Helvetica"/>
            <w:lang w:val="en-US"/>
          </w:rPr>
          <w:t>HTML5 definition of Translate</w:t>
        </w:r>
      </w:hyperlink>
      <w:r>
        <w:rPr>
          <w:rFonts w:ascii="Helvetica" w:hAnsi="Helvetica"/>
          <w:color w:val="000000"/>
          <w:lang w:val="en-US"/>
        </w:rPr>
        <w:t>.</w:t>
      </w:r>
    </w:p>
    <w:p w14:paraId="533AFC3E" w14:textId="77777777" w:rsidR="00000000" w:rsidRDefault="009A0B7D">
      <w:pPr>
        <w:pStyle w:val="berschrift4"/>
        <w:divId w:val="616646807"/>
        <w:rPr>
          <w:rFonts w:eastAsia="Times New Roman" w:cs="Times New Roman"/>
          <w:color w:val="000000"/>
          <w:sz w:val="20"/>
          <w:szCs w:val="20"/>
          <w:lang w:val="en-US"/>
        </w:rPr>
      </w:pPr>
      <w:hyperlink w:anchor="contents" w:history="1">
        <w:r>
          <w:rPr>
            <w:rFonts w:eastAsia="Times New Roman" w:cs="Times New Roman"/>
            <w:noProof/>
            <w:color w:val="000000"/>
            <w:sz w:val="20"/>
            <w:szCs w:val="20"/>
          </w:rPr>
          <w:pict w14:anchorId="76927702">
            <v:shape id="_x0000_s1036" type="#_x0000_t75" alt="o to the table of contents." href="#contents" style="position:absolute;margin-left:-25.2pt;margin-top:0;width:26pt;height:26pt;z-index:251668480;mso-wrap-distance-left:0;mso-wrap-distance-top:0;mso-wrap-distance-right:0;mso-wrap-distance-bottom:0;mso-position-horizontal:right;mso-position-horizontal-relative:text;mso-position-vertical-relative:line" o:allowoverlap="f" o:button="t">
              <v:imagedata r:id="rId33"/>
              <w10:wrap type="square"/>
            </v:shape>
          </w:pict>
        </w:r>
      </w:hyperlink>
      <w:bookmarkStart w:id="19" w:name="basic-concepts-selection-global"/>
      <w:r>
        <w:rPr>
          <w:rFonts w:eastAsia="Times New Roman" w:cs="Times New Roman"/>
          <w:color w:val="000000"/>
          <w:sz w:val="20"/>
          <w:szCs w:val="20"/>
          <w:lang w:val="en-US"/>
        </w:rPr>
        <w:t>2.2.2 Global Approach</w:t>
      </w:r>
    </w:p>
    <w:p w14:paraId="18EBBADB" w14:textId="77777777" w:rsidR="00000000" w:rsidRDefault="009A0B7D">
      <w:pPr>
        <w:pStyle w:val="StandardWeb"/>
        <w:divId w:val="616646807"/>
        <w:rPr>
          <w:rFonts w:ascii="Helvetica" w:hAnsi="Helvetica"/>
          <w:color w:val="000000"/>
          <w:lang w:val="en-US"/>
        </w:rPr>
      </w:pPr>
      <w:r>
        <w:rPr>
          <w:rFonts w:ascii="Helvetica" w:hAnsi="Helvetica"/>
          <w:color w:val="000000"/>
          <w:lang w:val="en-US"/>
        </w:rPr>
        <w:t>The document in</w:t>
      </w:r>
      <w:r>
        <w:rPr>
          <w:rFonts w:ascii="Helvetica" w:hAnsi="Helvetica"/>
          <w:color w:val="000000"/>
          <w:lang w:val="en-US"/>
        </w:rPr>
        <w:t xml:space="preserve"> </w:t>
      </w:r>
      <w:bookmarkEnd w:id="19"/>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"EX-basic-concepts-2"</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Example 4</w:t>
      </w:r>
      <w:r>
        <w:rPr>
          <w:rFonts w:ascii="Helvetica" w:hAnsi="Helvetica"/>
          <w:color w:val="000000"/>
          <w:lang w:val="en-US"/>
        </w:rPr>
        <w:fldChar w:fldCharType="end"/>
      </w:r>
      <w:r>
        <w:rPr>
          <w:rFonts w:ascii="Helvetica" w:hAnsi="Helvetica"/>
          <w:color w:val="000000"/>
          <w:lang w:val="en-US"/>
        </w:rPr>
        <w:t xml:space="preserve"> shows a different approach to identifying non-translatable content, similar to that used with a </w:t>
      </w:r>
      <w:r>
        <w:rPr>
          <w:rStyle w:val="HTMLCode"/>
          <w:color w:val="000000"/>
          <w:lang w:val="en-US"/>
        </w:rPr>
        <w:t>style</w:t>
      </w:r>
      <w:r>
        <w:rPr>
          <w:rFonts w:ascii="Helvetica" w:hAnsi="Helvetica"/>
          <w:color w:val="000000"/>
          <w:lang w:val="en-US"/>
        </w:rPr>
        <w:t xml:space="preserve"> element in</w:t>
      </w:r>
      <w:r>
        <w:rPr>
          <w:rFonts w:ascii="Helvetica" w:hAnsi="Helvetica"/>
          <w:color w:val="000000"/>
          <w:lang w:val="en-US"/>
        </w:rPr>
        <w:t xml:space="preserve"> </w:t>
      </w:r>
      <w:hyperlink w:anchor="xhtml10" w:tooltip="XHTML™ 1.0 The Extensible&#10;                HyperText Markup Language (Second Edition)" w:history="1">
        <w:r>
          <w:rPr>
            <w:rStyle w:val="Link"/>
            <w:rFonts w:ascii="Helvetica" w:hAnsi="Helvetica"/>
            <w:lang w:val="en-US"/>
          </w:rPr>
          <w:t>[XHTML 1.0]</w:t>
        </w:r>
      </w:hyperlink>
      <w:r>
        <w:rPr>
          <w:rFonts w:ascii="Helvetica" w:hAnsi="Helvetica"/>
          <w:color w:val="000000"/>
          <w:lang w:val="en-US"/>
        </w:rPr>
        <w:t xml:space="preserve">, </w:t>
      </w:r>
      <w:r>
        <w:rPr>
          <w:rFonts w:ascii="Helvetica" w:hAnsi="Helvetica"/>
          <w:color w:val="000000"/>
          <w:lang w:val="en-US"/>
        </w:rPr>
        <w:t xml:space="preserve">but using an ITS-defined element called </w:t>
      </w:r>
      <w:r>
        <w:rPr>
          <w:rStyle w:val="HTMLCode"/>
          <w:color w:val="000000"/>
          <w:lang w:val="en-US"/>
        </w:rPr>
        <w:t>rules</w:t>
      </w:r>
      <w:r>
        <w:rPr>
          <w:rFonts w:ascii="Helvetica" w:hAnsi="Helvetica"/>
          <w:color w:val="000000"/>
          <w:lang w:val="en-US"/>
        </w:rPr>
        <w:t xml:space="preserve">. It works as follows: A document can contain a </w:t>
      </w:r>
      <w:r>
        <w:rPr>
          <w:rStyle w:val="HTMLCode"/>
          <w:color w:val="000000"/>
          <w:lang w:val="en-US"/>
        </w:rPr>
        <w:t>rules</w:t>
      </w:r>
      <w:r>
        <w:rPr>
          <w:rFonts w:ascii="Helvetica" w:hAnsi="Helvetica"/>
          <w:color w:val="000000"/>
          <w:lang w:val="en-US"/>
        </w:rPr>
        <w:t xml:space="preserve"> element (placed where it does not impact the structure of the document, e.g., in a “head” section, or even outside of the document itself). The </w:t>
      </w:r>
      <w:r>
        <w:rPr>
          <w:rStyle w:val="HTMLCode"/>
          <w:color w:val="000000"/>
          <w:lang w:val="en-US"/>
        </w:rPr>
        <w:t>rules</w:t>
      </w:r>
      <w:r>
        <w:rPr>
          <w:rFonts w:ascii="Helvetica" w:hAnsi="Helvetica"/>
          <w:color w:val="000000"/>
          <w:lang w:val="en-US"/>
        </w:rPr>
        <w:t xml:space="preserve"> element</w:t>
      </w:r>
      <w:r>
        <w:rPr>
          <w:rFonts w:ascii="Helvetica" w:hAnsi="Helvetica"/>
          <w:color w:val="000000"/>
          <w:lang w:val="en-US"/>
        </w:rPr>
        <w:t xml:space="preserve"> contains one or more ITS children/rule elements (for example </w:t>
      </w:r>
      <w:r>
        <w:rPr>
          <w:rStyle w:val="HTMLCode"/>
          <w:color w:val="000000"/>
          <w:lang w:val="en-US"/>
        </w:rPr>
        <w:t>translateRule</w:t>
      </w:r>
      <w:r>
        <w:rPr>
          <w:rFonts w:ascii="Helvetica" w:hAnsi="Helvetica"/>
          <w:color w:val="000000"/>
          <w:lang w:val="en-US"/>
        </w:rPr>
        <w:t xml:space="preserve">). Each of these children elements contains a </w:t>
      </w:r>
      <w:r>
        <w:rPr>
          <w:rStyle w:val="HTMLCode"/>
          <w:color w:val="000000"/>
          <w:lang w:val="en-US"/>
        </w:rPr>
        <w:t>selector</w:t>
      </w:r>
      <w:r>
        <w:rPr>
          <w:rFonts w:ascii="Helvetica" w:hAnsi="Helvetica"/>
          <w:color w:val="000000"/>
          <w:lang w:val="en-US"/>
        </w:rPr>
        <w:t xml:space="preserve"> attribute. As its name suggests, this attribute selects the node or nodes to which the corresponding ITS information pertains.</w:t>
      </w:r>
      <w:r>
        <w:rPr>
          <w:rFonts w:ascii="Helvetica" w:hAnsi="Helvetica"/>
          <w:color w:val="000000"/>
          <w:lang w:val="en-US"/>
        </w:rPr>
        <w:t xml:space="preserve"> The values of ITS </w:t>
      </w:r>
      <w:r>
        <w:rPr>
          <w:rStyle w:val="HTMLCode"/>
          <w:color w:val="000000"/>
          <w:lang w:val="en-US"/>
        </w:rPr>
        <w:t>selector</w:t>
      </w:r>
      <w:r>
        <w:rPr>
          <w:rFonts w:ascii="Helvetica" w:hAnsi="Helvetica"/>
          <w:color w:val="000000"/>
          <w:lang w:val="en-US"/>
        </w:rPr>
        <w:t xml:space="preserve"> attributes are XPath absolute location paths (or CSS Selectors if queryLanguage is set to "css"). Via the </w:t>
      </w:r>
      <w:r>
        <w:rPr>
          <w:rStyle w:val="HTMLCode"/>
          <w:color w:val="000000"/>
          <w:lang w:val="en-US"/>
        </w:rPr>
        <w:t>param</w:t>
      </w:r>
      <w:r>
        <w:rPr>
          <w:rFonts w:ascii="Helvetica" w:hAnsi="Helvetica"/>
          <w:color w:val="000000"/>
          <w:lang w:val="en-US"/>
        </w:rPr>
        <w:t xml:space="preserve"> element variables can be provided and used in selectors. </w:t>
      </w:r>
    </w:p>
    <w:p w14:paraId="266C1F5A" w14:textId="77777777" w:rsidR="00000000" w:rsidRDefault="009A0B7D">
      <w:pPr>
        <w:pStyle w:val="StandardWeb"/>
        <w:divId w:val="616646807"/>
        <w:rPr>
          <w:rFonts w:ascii="Helvetica" w:hAnsi="Helvetica"/>
          <w:color w:val="000000"/>
          <w:lang w:val="en-US"/>
        </w:rPr>
      </w:pPr>
      <w:r>
        <w:rPr>
          <w:rFonts w:ascii="Helvetica" w:hAnsi="Helvetica"/>
          <w:color w:val="000000"/>
          <w:lang w:val="en-US"/>
        </w:rPr>
        <w:t>Information for the handling of namespaces in XPath expres</w:t>
      </w:r>
      <w:r>
        <w:rPr>
          <w:rFonts w:ascii="Helvetica" w:hAnsi="Helvetica"/>
          <w:color w:val="000000"/>
          <w:lang w:val="en-US"/>
        </w:rPr>
        <w:t>sions is taken from namespace declarations</w:t>
      </w:r>
      <w:r>
        <w:rPr>
          <w:rFonts w:ascii="Helvetica" w:hAnsi="Helvetica"/>
          <w:color w:val="000000"/>
          <w:lang w:val="en-US"/>
        </w:rPr>
        <w:t xml:space="preserve"> </w:t>
      </w:r>
      <w:hyperlink w:anchor="xmlns" w:tooltip="Namespaces in XML&#10;                (Second Edition)" w:history="1">
        <w:r>
          <w:rPr>
            <w:rStyle w:val="Link"/>
            <w:rFonts w:ascii="Helvetica" w:hAnsi="Helvetica"/>
            <w:lang w:val="en-US"/>
          </w:rPr>
          <w:t>[XML Names]</w:t>
        </w:r>
      </w:hyperlink>
      <w:r>
        <w:rPr>
          <w:rFonts w:ascii="Helvetica" w:hAnsi="Helvetica"/>
          <w:color w:val="000000"/>
          <w:lang w:val="en-US"/>
        </w:rPr>
        <w:t xml:space="preserve"> in the current rule element.</w:t>
      </w:r>
    </w:p>
    <w:p w14:paraId="1CFB9797" w14:textId="77777777" w:rsidR="00000000" w:rsidRDefault="009A0B7D">
      <w:pPr>
        <w:shd w:val="clear" w:color="auto" w:fill="F9F5DE"/>
        <w:spacing w:before="0" w:beforeAutospacing="0" w:after="0" w:afterAutospacing="0"/>
        <w:divId w:val="1600529426"/>
        <w:rPr>
          <w:rFonts w:ascii="Helvetica" w:eastAsia="Times New Roman" w:hAnsi="Helvetica" w:cs="Times New Roman"/>
          <w:color w:val="000066"/>
          <w:sz w:val="19"/>
          <w:szCs w:val="19"/>
          <w:lang w:val="en-US"/>
        </w:rPr>
      </w:pPr>
      <w:bookmarkStart w:id="20" w:name="EX-basic-concepts-2"/>
      <w:r>
        <w:rPr>
          <w:rFonts w:ascii="Helvetica" w:eastAsia="Times New Roman" w:hAnsi="Helvetica" w:cs="Times New Roman"/>
          <w:color w:val="000066"/>
          <w:sz w:val="19"/>
          <w:szCs w:val="19"/>
          <w:lang w:val="en-US"/>
        </w:rPr>
        <w:t xml:space="preserve">Example 4: ITS global markup in an XML document (rule-based approach) </w:t>
      </w:r>
    </w:p>
    <w:p w14:paraId="7AF331CD" w14:textId="77777777" w:rsidR="00000000" w:rsidRDefault="009A0B7D">
      <w:pPr>
        <w:pStyle w:val="HTMLVorformatiert"/>
        <w:shd w:val="clear" w:color="auto" w:fill="F9F5DE"/>
        <w:divId w:val="1743066223"/>
        <w:rPr>
          <w:color w:val="000066"/>
          <w:lang w:val="en-US"/>
        </w:rPr>
      </w:pPr>
      <w:r>
        <w:rPr>
          <w:rStyle w:val="Betont"/>
          <w:color w:val="000096"/>
          <w:lang w:val="en-US"/>
        </w:rPr>
        <w:t>&lt;myTopic</w:t>
      </w:r>
      <w:r>
        <w:rPr>
          <w:color w:val="000066"/>
          <w:lang w:val="en-US"/>
        </w:rPr>
        <w:t xml:space="preserve"> </w:t>
      </w:r>
      <w:r>
        <w:rPr>
          <w:rStyle w:val="hl-attribute"/>
          <w:color w:val="F5844C"/>
          <w:lang w:val="en-US"/>
        </w:rPr>
        <w:t>xmlns</w:t>
      </w:r>
      <w:r>
        <w:rPr>
          <w:color w:val="000066"/>
          <w:lang w:val="en-US"/>
        </w:rPr>
        <w:t>=</w:t>
      </w:r>
      <w:r>
        <w:rPr>
          <w:rStyle w:val="hl-value"/>
          <w:color w:val="993300"/>
          <w:lang w:val="en-US"/>
        </w:rPr>
        <w:t>"h</w:t>
      </w:r>
      <w:r>
        <w:rPr>
          <w:rStyle w:val="hl-value"/>
          <w:color w:val="993300"/>
          <w:lang w:val="en-US"/>
        </w:rPr>
        <w:t>ttp://mynsuri.example.com"</w:t>
      </w:r>
      <w:r>
        <w:rPr>
          <w:color w:val="000066"/>
          <w:lang w:val="en-US"/>
        </w:rPr>
        <w:t xml:space="preserve"> </w:t>
      </w:r>
      <w:r>
        <w:rPr>
          <w:rStyle w:val="hl-attribute"/>
          <w:color w:val="F5844C"/>
          <w:lang w:val="en-US"/>
        </w:rPr>
        <w:t>id</w:t>
      </w:r>
      <w:r>
        <w:rPr>
          <w:color w:val="000066"/>
          <w:lang w:val="en-US"/>
        </w:rPr>
        <w:t>=</w:t>
      </w:r>
      <w:r>
        <w:rPr>
          <w:rStyle w:val="hl-value"/>
          <w:color w:val="993300"/>
          <w:lang w:val="en-US"/>
        </w:rPr>
        <w:t>"topic01"</w:t>
      </w:r>
      <w:r>
        <w:rPr>
          <w:color w:val="000066"/>
          <w:lang w:val="en-US"/>
        </w:rPr>
        <w:t xml:space="preserve"> </w:t>
      </w:r>
      <w:r>
        <w:rPr>
          <w:rStyle w:val="hl-attribute"/>
          <w:color w:val="F5844C"/>
          <w:lang w:val="en-US"/>
        </w:rPr>
        <w:t>xml:lang</w:t>
      </w:r>
      <w:r>
        <w:rPr>
          <w:color w:val="000066"/>
          <w:lang w:val="en-US"/>
        </w:rPr>
        <w:t>=</w:t>
      </w:r>
      <w:r>
        <w:rPr>
          <w:rStyle w:val="hl-value"/>
          <w:color w:val="993300"/>
          <w:lang w:val="en-US"/>
        </w:rPr>
        <w:t>"en-us"</w:t>
      </w:r>
      <w:r>
        <w:rPr>
          <w:rStyle w:val="Betont"/>
          <w:color w:val="000096"/>
          <w:lang w:val="en-US"/>
        </w:rPr>
        <w:t>&gt;</w:t>
      </w:r>
      <w:r>
        <w:rPr>
          <w:color w:val="000066"/>
          <w:lang w:val="en-US"/>
        </w:rPr>
        <w:t xml:space="preserve">   </w:t>
      </w:r>
      <w:r>
        <w:rPr>
          <w:rStyle w:val="Betont"/>
          <w:color w:val="000096"/>
          <w:lang w:val="en-US"/>
        </w:rPr>
        <w:t>&lt;prolog&gt;</w:t>
      </w:r>
      <w:r>
        <w:rPr>
          <w:color w:val="000066"/>
          <w:lang w:val="en-US"/>
        </w:rPr>
        <w:t xml:space="preserve">     </w:t>
      </w:r>
      <w:r>
        <w:rPr>
          <w:rStyle w:val="Betont"/>
          <w:color w:val="000096"/>
          <w:lang w:val="en-US"/>
        </w:rPr>
        <w:t>&lt;title&gt;</w:t>
      </w:r>
      <w:r>
        <w:rPr>
          <w:color w:val="000066"/>
          <w:lang w:val="en-US"/>
        </w:rPr>
        <w:t>Using ITS</w:t>
      </w:r>
      <w:r>
        <w:rPr>
          <w:rStyle w:val="Betont"/>
          <w:color w:val="000096"/>
          <w:lang w:val="en-US"/>
        </w:rPr>
        <w:t>&lt;/title&gt;</w:t>
      </w:r>
      <w:r>
        <w:rPr>
          <w:color w:val="000066"/>
          <w:lang w:val="en-US"/>
        </w:rPr>
        <w:t xml:space="preserve">     </w:t>
      </w:r>
      <w:r>
        <w:rPr>
          <w:rStyle w:val="Betont"/>
          <w:color w:val="000096"/>
          <w:lang w:val="en-US"/>
        </w:rPr>
        <w:t>&lt;its:rules</w:t>
      </w:r>
      <w:r>
        <w:rPr>
          <w:color w:val="000066"/>
          <w:lang w:val="en-US"/>
        </w:rPr>
        <w:t xml:space="preserve"> </w:t>
      </w:r>
      <w:r>
        <w:rPr>
          <w:rStyle w:val="hl-attribute"/>
          <w:color w:val="F5844C"/>
          <w:lang w:val="en-US"/>
        </w:rPr>
        <w:t>xmlns:its</w:t>
      </w:r>
      <w:r>
        <w:rPr>
          <w:color w:val="000066"/>
          <w:lang w:val="en-US"/>
        </w:rPr>
        <w:t>=</w:t>
      </w:r>
      <w:r>
        <w:rPr>
          <w:rStyle w:val="hl-value"/>
          <w:color w:val="993300"/>
          <w:lang w:val="en-US"/>
        </w:rPr>
        <w:t>"http://www.w3.org/2005/11/its"</w:t>
      </w:r>
      <w:r>
        <w:rPr>
          <w:color w:val="000066"/>
          <w:lang w:val="en-US"/>
        </w:rPr>
        <w:t xml:space="preserve"> </w:t>
      </w:r>
      <w:r>
        <w:rPr>
          <w:rStyle w:val="hl-attribute"/>
          <w:color w:val="F5844C"/>
          <w:lang w:val="en-US"/>
        </w:rPr>
        <w:t>version</w:t>
      </w:r>
      <w:r>
        <w:rPr>
          <w:color w:val="000066"/>
          <w:lang w:val="en-US"/>
        </w:rPr>
        <w:t>=</w:t>
      </w:r>
      <w:r>
        <w:rPr>
          <w:rStyle w:val="hl-value"/>
          <w:color w:val="993300"/>
          <w:lang w:val="en-US"/>
        </w:rPr>
        <w:t>"2.0"</w:t>
      </w:r>
      <w:r>
        <w:rPr>
          <w:rStyle w:val="Betont"/>
          <w:color w:val="000096"/>
          <w:lang w:val="en-US"/>
        </w:rPr>
        <w:t>&gt;</w:t>
      </w:r>
      <w:r>
        <w:rPr>
          <w:color w:val="000066"/>
          <w:lang w:val="en-US"/>
        </w:rPr>
        <w:t xml:space="preserve">       </w:t>
      </w:r>
      <w:r>
        <w:rPr>
          <w:rStyle w:val="Betont"/>
          <w:color w:val="000096"/>
          <w:lang w:val="en-US"/>
        </w:rPr>
        <w:t>&lt;its:translateRule</w:t>
      </w:r>
      <w:r>
        <w:rPr>
          <w:color w:val="000066"/>
          <w:lang w:val="en-US"/>
        </w:rPr>
        <w:t xml:space="preserve"> </w:t>
      </w:r>
      <w:r>
        <w:rPr>
          <w:rStyle w:val="hl-attribute"/>
          <w:color w:val="F5844C"/>
          <w:lang w:val="en-US"/>
        </w:rPr>
        <w:t>selector</w:t>
      </w:r>
      <w:r>
        <w:rPr>
          <w:color w:val="000066"/>
          <w:lang w:val="en-US"/>
        </w:rPr>
        <w:t>=</w:t>
      </w:r>
      <w:r>
        <w:rPr>
          <w:rStyle w:val="hl-value"/>
          <w:color w:val="993300"/>
          <w:lang w:val="en-US"/>
        </w:rPr>
        <w:t>"//n:term"</w:t>
      </w:r>
      <w:r>
        <w:rPr>
          <w:color w:val="000066"/>
          <w:lang w:val="en-US"/>
        </w:rPr>
        <w:t xml:space="preserve"> </w:t>
      </w:r>
      <w:r>
        <w:rPr>
          <w:rStyle w:val="hl-attribute"/>
          <w:color w:val="F5844C"/>
          <w:lang w:val="en-US"/>
        </w:rPr>
        <w:t>translate</w:t>
      </w:r>
      <w:r>
        <w:rPr>
          <w:color w:val="000066"/>
          <w:lang w:val="en-US"/>
        </w:rPr>
        <w:t>=</w:t>
      </w:r>
      <w:r>
        <w:rPr>
          <w:rStyle w:val="hl-value"/>
          <w:color w:val="993300"/>
          <w:lang w:val="en-US"/>
        </w:rPr>
        <w:t>"no"</w:t>
      </w:r>
      <w:r>
        <w:rPr>
          <w:color w:val="000066"/>
          <w:lang w:val="en-US"/>
        </w:rPr>
        <w:t xml:space="preserve"> </w:t>
      </w:r>
      <w:r>
        <w:rPr>
          <w:rStyle w:val="hl-attribute"/>
          <w:color w:val="F5844C"/>
          <w:lang w:val="en-US"/>
        </w:rPr>
        <w:t>xmlns:n</w:t>
      </w:r>
      <w:r>
        <w:rPr>
          <w:color w:val="000066"/>
          <w:lang w:val="en-US"/>
        </w:rPr>
        <w:t>=</w:t>
      </w:r>
      <w:r>
        <w:rPr>
          <w:rStyle w:val="hl-value"/>
          <w:color w:val="993300"/>
          <w:lang w:val="en-US"/>
        </w:rPr>
        <w:t>"http://mynsuri.example.com"</w:t>
      </w:r>
      <w:r>
        <w:rPr>
          <w:rStyle w:val="Betont"/>
          <w:color w:val="000096"/>
          <w:lang w:val="en-US"/>
        </w:rPr>
        <w:t>/&gt;</w:t>
      </w:r>
      <w:r>
        <w:rPr>
          <w:color w:val="000066"/>
          <w:lang w:val="en-US"/>
        </w:rPr>
        <w:t xml:space="preserve">     </w:t>
      </w:r>
      <w:r>
        <w:rPr>
          <w:rStyle w:val="Betont"/>
          <w:color w:val="000096"/>
          <w:lang w:val="en-US"/>
        </w:rPr>
        <w:t>&lt;/its:rules&gt;</w:t>
      </w:r>
      <w:r>
        <w:rPr>
          <w:color w:val="000066"/>
          <w:lang w:val="en-US"/>
        </w:rPr>
        <w:t xml:space="preserve">   </w:t>
      </w:r>
      <w:r>
        <w:rPr>
          <w:rStyle w:val="Betont"/>
          <w:color w:val="000096"/>
          <w:lang w:val="en-US"/>
        </w:rPr>
        <w:t>&lt;/prolog&gt;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&lt;p&gt;</w:t>
      </w:r>
      <w:r>
        <w:rPr>
          <w:color w:val="000066"/>
          <w:lang w:val="en-US"/>
        </w:rPr>
        <w:t xml:space="preserve">ITS defines </w:t>
      </w:r>
      <w:r>
        <w:rPr>
          <w:rStyle w:val="Betont"/>
          <w:color w:val="000096"/>
          <w:lang w:val="en-US"/>
        </w:rPr>
        <w:t>&lt;term&gt;</w:t>
      </w:r>
      <w:r>
        <w:rPr>
          <w:color w:val="000066"/>
          <w:lang w:val="en-US"/>
        </w:rPr>
        <w:t>data category</w:t>
      </w:r>
      <w:r>
        <w:rPr>
          <w:rStyle w:val="Betont"/>
          <w:color w:val="000096"/>
          <w:lang w:val="en-US"/>
        </w:rPr>
        <w:t>&lt;/term&gt;</w:t>
      </w:r>
      <w:r>
        <w:rPr>
          <w:color w:val="000066"/>
          <w:lang w:val="en-US"/>
        </w:rPr>
        <w:t xml:space="preserve"> as an abstract concept for a particular type of       information for internationalization and localization of XML schemas and documents.</w:t>
      </w:r>
      <w:r>
        <w:rPr>
          <w:rStyle w:val="Betont"/>
          <w:color w:val="000096"/>
          <w:lang w:val="en-US"/>
        </w:rPr>
        <w:t>&lt;/p&gt;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&lt;/myTopic&gt;</w:t>
      </w:r>
      <w:r>
        <w:rPr>
          <w:color w:val="000066"/>
          <w:lang w:val="en-US"/>
        </w:rPr>
        <w:t xml:space="preserve">  </w:t>
      </w:r>
    </w:p>
    <w:p w14:paraId="5ECA7D48" w14:textId="77777777" w:rsidR="00000000" w:rsidRDefault="009A0B7D">
      <w:pPr>
        <w:pStyle w:val="StandardWeb"/>
        <w:shd w:val="clear" w:color="auto" w:fill="F9F5DE"/>
        <w:divId w:val="89588431"/>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bookmarkEnd w:id="20"/>
      <w:r>
        <w:rPr>
          <w:rFonts w:ascii="Helvetica" w:hAnsi="Helvetica"/>
          <w:color w:val="000066"/>
          <w:lang w:val="en-US"/>
        </w:rPr>
        <w:fldChar w:fldCharType="begin"/>
      </w:r>
      <w:r>
        <w:rPr>
          <w:rFonts w:ascii="Helvetica" w:hAnsi="Helvetica"/>
          <w:color w:val="000066"/>
          <w:lang w:val="en-US"/>
        </w:rPr>
        <w:instrText xml:space="preserve"> </w:instrText>
      </w:r>
      <w:r>
        <w:rPr>
          <w:rFonts w:ascii="Helvetica" w:hAnsi="Helvetica"/>
          <w:color w:val="000066"/>
          <w:lang w:val="en-US"/>
        </w:rPr>
        <w:instrText>HYPERLINK "examples/xml/EX-basic-concepts-2.xml"</w:instrText>
      </w:r>
      <w:r>
        <w:rPr>
          <w:rFonts w:ascii="Helvetica" w:hAnsi="Helvetica"/>
          <w:color w:val="000066"/>
          <w:lang w:val="en-US"/>
        </w:rPr>
        <w:instrText xml:space="preserve"> </w:instrText>
      </w:r>
      <w:r>
        <w:rPr>
          <w:rFonts w:ascii="Helvetica" w:hAnsi="Helvetica"/>
          <w:color w:val="000066"/>
          <w:lang w:val="en-US"/>
        </w:rPr>
        <w:fldChar w:fldCharType="separate"/>
      </w:r>
      <w:r>
        <w:rPr>
          <w:rStyle w:val="Link"/>
          <w:rFonts w:ascii="Helvetica" w:hAnsi="Helvetica"/>
          <w:lang w:val="en-US"/>
        </w:rPr>
        <w:t>examples/xml/EX-basic-concepts-2.xml</w:t>
      </w:r>
      <w:r>
        <w:rPr>
          <w:rFonts w:ascii="Helvetica" w:hAnsi="Helvetica"/>
          <w:color w:val="000066"/>
          <w:lang w:val="en-US"/>
        </w:rPr>
        <w:fldChar w:fldCharType="end"/>
      </w:r>
      <w:r>
        <w:rPr>
          <w:rFonts w:ascii="Helvetica" w:hAnsi="Helvetica"/>
          <w:color w:val="000066"/>
          <w:lang w:val="en-US"/>
        </w:rPr>
        <w:t>]</w:t>
      </w:r>
    </w:p>
    <w:p w14:paraId="19351E15" w14:textId="77777777" w:rsidR="00000000" w:rsidRDefault="009A0B7D">
      <w:pPr>
        <w:pStyle w:val="StandardWeb"/>
        <w:divId w:val="616646807"/>
        <w:rPr>
          <w:rFonts w:ascii="Helvetica" w:hAnsi="Helvetica"/>
          <w:color w:val="000000"/>
          <w:lang w:val="en-US"/>
        </w:rPr>
      </w:pPr>
      <w:r>
        <w:rPr>
          <w:rFonts w:ascii="Helvetica" w:hAnsi="Helvetica"/>
          <w:color w:val="000000"/>
          <w:lang w:val="en-US"/>
        </w:rPr>
        <w:lastRenderedPageBreak/>
        <w:t>For the global approach (and</w:t>
      </w:r>
      <w:r>
        <w:rPr>
          <w:rFonts w:ascii="Helvetica" w:hAnsi="Helvetica"/>
          <w:color w:val="000000"/>
          <w:lang w:val="en-US"/>
        </w:rPr>
        <w:t xml:space="preserve"> </w:t>
      </w:r>
      <w:hyperlink w:anchor="EX-basic-concepts-2" w:history="1">
        <w:r>
          <w:rPr>
            <w:rStyle w:val="Link"/>
            <w:rFonts w:ascii="Helvetica" w:hAnsi="Helvetica"/>
            <w:lang w:val="en-US"/>
          </w:rPr>
          <w:t>Example 4</w:t>
        </w:r>
      </w:hyperlink>
      <w:r>
        <w:rPr>
          <w:rFonts w:ascii="Helvetica" w:hAnsi="Helvetica"/>
          <w:color w:val="000000"/>
          <w:lang w:val="en-US"/>
        </w:rPr>
        <w:t>) to work, a schema developer may need to add a</w:t>
      </w:r>
      <w:r>
        <w:rPr>
          <w:rFonts w:ascii="Helvetica" w:hAnsi="Helvetica"/>
          <w:color w:val="000000"/>
          <w:lang w:val="en-US"/>
        </w:rPr>
        <w:t xml:space="preserve"> </w:t>
      </w:r>
      <w:r>
        <w:rPr>
          <w:rStyle w:val="HTMLCode"/>
          <w:color w:val="000000"/>
          <w:lang w:val="en-US"/>
        </w:rPr>
        <w:t>rules</w:t>
      </w:r>
      <w:r>
        <w:rPr>
          <w:rFonts w:ascii="Helvetica" w:hAnsi="Helvetica"/>
          <w:color w:val="000000"/>
          <w:lang w:val="en-US"/>
        </w:rPr>
        <w:t xml:space="preserve"> element and associated markup to the schema. In some cases, global rules may be sufficient and other ITS markup (such as an </w:t>
      </w:r>
      <w:r>
        <w:rPr>
          <w:rStyle w:val="HTMLCode"/>
          <w:color w:val="000000"/>
          <w:lang w:val="en-US"/>
        </w:rPr>
        <w:t>translate</w:t>
      </w:r>
      <w:r>
        <w:rPr>
          <w:rFonts w:ascii="Helvetica" w:hAnsi="Helvetica"/>
          <w:color w:val="000000"/>
          <w:lang w:val="en-US"/>
        </w:rPr>
        <w:t xml:space="preserve"> </w:t>
      </w:r>
      <w:r>
        <w:rPr>
          <w:rFonts w:ascii="Helvetica" w:hAnsi="Helvetica"/>
          <w:color w:val="000000"/>
          <w:lang w:val="en-US"/>
        </w:rPr>
        <w:t>attribute on the elements and attributes) may not be needed in the schema. However, it is likely that authors may need the local approach from time to time to override the general rule.</w:t>
      </w:r>
    </w:p>
    <w:p w14:paraId="25CFC6D3" w14:textId="77777777" w:rsidR="00000000" w:rsidRDefault="009A0B7D">
      <w:pPr>
        <w:pStyle w:val="StandardWeb"/>
        <w:divId w:val="616646807"/>
        <w:rPr>
          <w:rFonts w:ascii="Helvetica" w:hAnsi="Helvetica"/>
          <w:color w:val="000000"/>
          <w:lang w:val="en-US"/>
        </w:rPr>
      </w:pPr>
      <w:r>
        <w:rPr>
          <w:rFonts w:ascii="Helvetica" w:hAnsi="Helvetica"/>
          <w:color w:val="000000"/>
          <w:lang w:val="en-US"/>
        </w:rPr>
        <w:t>For specification of the</w:t>
      </w:r>
      <w:r>
        <w:rPr>
          <w:rFonts w:ascii="Helvetica" w:hAnsi="Helvetica"/>
          <w:color w:val="000000"/>
          <w:lang w:val="en-US"/>
        </w:rPr>
        <w:t xml:space="preserve"> </w:t>
      </w:r>
      <w:hyperlink w:anchor="trans-datacat" w:history="1">
        <w:r>
          <w:rPr>
            <w:rStyle w:val="Link"/>
            <w:rFonts w:ascii="Helvetica" w:hAnsi="Helvetica"/>
            <w:lang w:val="en-US"/>
          </w:rPr>
          <w:t>Translate</w:t>
        </w:r>
      </w:hyperlink>
      <w:r>
        <w:rPr>
          <w:rFonts w:ascii="Helvetica" w:hAnsi="Helvetica"/>
          <w:color w:val="000000"/>
          <w:lang w:val="en-US"/>
        </w:rPr>
        <w:t xml:space="preserve"> data category information, the contents of the </w:t>
      </w:r>
      <w:r>
        <w:rPr>
          <w:rStyle w:val="HTMLCode"/>
          <w:color w:val="000000"/>
          <w:lang w:val="en-US"/>
        </w:rPr>
        <w:t>translateRule</w:t>
      </w:r>
      <w:r>
        <w:rPr>
          <w:rFonts w:ascii="Helvetica" w:hAnsi="Helvetica"/>
          <w:color w:val="000000"/>
          <w:lang w:val="en-US"/>
        </w:rPr>
        <w:t xml:space="preserve"> element would normally be designed by an information architect familiar with the document format and familiar with, or working with someone familiar with, the needs of localization/translation.</w:t>
      </w:r>
    </w:p>
    <w:p w14:paraId="2F0B5329" w14:textId="77777777" w:rsidR="00000000" w:rsidRDefault="009A0B7D">
      <w:pPr>
        <w:pStyle w:val="StandardWeb"/>
        <w:divId w:val="616646807"/>
        <w:rPr>
          <w:rFonts w:ascii="Helvetica" w:hAnsi="Helvetica"/>
          <w:color w:val="000000"/>
          <w:lang w:val="en-US"/>
        </w:rPr>
      </w:pPr>
      <w:r>
        <w:rPr>
          <w:rFonts w:ascii="Helvetica" w:hAnsi="Helvetica"/>
          <w:color w:val="000000"/>
          <w:lang w:val="en-US"/>
        </w:rPr>
        <w:t>The global, rule-based approach has the following benefits:</w:t>
      </w:r>
    </w:p>
    <w:p w14:paraId="608222CF" w14:textId="77777777" w:rsidR="00000000" w:rsidRDefault="009A0B7D">
      <w:pPr>
        <w:numPr>
          <w:ilvl w:val="0"/>
          <w:numId w:val="12"/>
        </w:numPr>
        <w:spacing w:before="72" w:beforeAutospacing="0" w:after="72" w:afterAutospacing="0"/>
        <w:divId w:val="616646807"/>
        <w:rPr>
          <w:rFonts w:ascii="Helvetica" w:hAnsi="Helvetica" w:cs="Times New Roman"/>
          <w:color w:val="000000"/>
          <w:lang w:val="en-US"/>
        </w:rPr>
      </w:pPr>
      <w:r>
        <w:rPr>
          <w:rFonts w:ascii="Helvetica" w:hAnsi="Helvetica" w:cs="Times New Roman"/>
          <w:color w:val="000000"/>
          <w:lang w:val="en-US"/>
        </w:rPr>
        <w:t>Content authors do not have to concern themselves with creating additional markup or verifying that the markup was applied correctly. ITS data categories are associated with sets of nodes (for exa</w:t>
      </w:r>
      <w:r>
        <w:rPr>
          <w:rFonts w:ascii="Helvetica" w:hAnsi="Helvetica" w:cs="Times New Roman"/>
          <w:color w:val="000000"/>
          <w:lang w:val="en-US"/>
        </w:rPr>
        <w:t xml:space="preserve">mple all </w:t>
      </w:r>
      <w:r>
        <w:rPr>
          <w:rStyle w:val="HTMLCode"/>
          <w:color w:val="000000"/>
          <w:lang w:val="en-US"/>
        </w:rPr>
        <w:t>p</w:t>
      </w:r>
      <w:r>
        <w:rPr>
          <w:rFonts w:ascii="Helvetica" w:hAnsi="Helvetica" w:cs="Times New Roman"/>
          <w:color w:val="000000"/>
          <w:lang w:val="en-US"/>
        </w:rPr>
        <w:t xml:space="preserve"> elements in an XML instance)</w:t>
      </w:r>
    </w:p>
    <w:p w14:paraId="7B7E5402" w14:textId="77777777" w:rsidR="00000000" w:rsidRDefault="009A0B7D">
      <w:pPr>
        <w:numPr>
          <w:ilvl w:val="0"/>
          <w:numId w:val="12"/>
        </w:numPr>
        <w:spacing w:before="72" w:beforeAutospacing="0" w:after="72" w:afterAutospacing="0"/>
        <w:divId w:val="616646807"/>
        <w:rPr>
          <w:rFonts w:ascii="Helvetica" w:hAnsi="Helvetica" w:cs="Times New Roman"/>
          <w:color w:val="000000"/>
          <w:lang w:val="en-US"/>
        </w:rPr>
      </w:pPr>
      <w:r>
        <w:rPr>
          <w:rFonts w:ascii="Helvetica" w:hAnsi="Helvetica" w:cs="Times New Roman"/>
          <w:color w:val="000000"/>
          <w:lang w:val="en-US"/>
        </w:rPr>
        <w:t xml:space="preserve">Changes can be made in a single location, rather than by searching and modifying local markup throughout a document (or documents, if the </w:t>
      </w:r>
      <w:r>
        <w:rPr>
          <w:rStyle w:val="HTMLCode"/>
          <w:color w:val="000000"/>
          <w:lang w:val="en-US"/>
        </w:rPr>
        <w:t>rules</w:t>
      </w:r>
      <w:r>
        <w:rPr>
          <w:rFonts w:ascii="Helvetica" w:hAnsi="Helvetica" w:cs="Times New Roman"/>
          <w:color w:val="000000"/>
          <w:lang w:val="en-US"/>
        </w:rPr>
        <w:t xml:space="preserve"> element is stored as an external entity)</w:t>
      </w:r>
    </w:p>
    <w:p w14:paraId="3869D7C0" w14:textId="77777777" w:rsidR="00000000" w:rsidRDefault="009A0B7D">
      <w:pPr>
        <w:numPr>
          <w:ilvl w:val="0"/>
          <w:numId w:val="12"/>
        </w:numPr>
        <w:spacing w:before="72" w:beforeAutospacing="0" w:after="72" w:afterAutospacing="0"/>
        <w:divId w:val="616646807"/>
        <w:rPr>
          <w:rFonts w:ascii="Helvetica" w:hAnsi="Helvetica" w:cs="Times New Roman"/>
          <w:color w:val="000000"/>
          <w:lang w:val="en-US"/>
        </w:rPr>
      </w:pPr>
      <w:r>
        <w:rPr>
          <w:rFonts w:ascii="Helvetica" w:hAnsi="Helvetica" w:cs="Times New Roman"/>
          <w:color w:val="000000"/>
          <w:lang w:val="en-US"/>
        </w:rPr>
        <w:t>ITS data categories can designa</w:t>
      </w:r>
      <w:r>
        <w:rPr>
          <w:rFonts w:ascii="Helvetica" w:hAnsi="Helvetica" w:cs="Times New Roman"/>
          <w:color w:val="000000"/>
          <w:lang w:val="en-US"/>
        </w:rPr>
        <w:t>te attribute values (as well as elements)</w:t>
      </w:r>
    </w:p>
    <w:p w14:paraId="4F86A083" w14:textId="77777777" w:rsidR="00000000" w:rsidRDefault="009A0B7D">
      <w:pPr>
        <w:numPr>
          <w:ilvl w:val="0"/>
          <w:numId w:val="12"/>
        </w:numPr>
        <w:spacing w:before="72" w:beforeAutospacing="0" w:after="72" w:afterAutospacing="0"/>
        <w:divId w:val="616646807"/>
        <w:rPr>
          <w:rFonts w:ascii="Helvetica" w:hAnsi="Helvetica" w:cs="Times New Roman"/>
          <w:color w:val="000000"/>
          <w:lang w:val="en-US"/>
        </w:rPr>
      </w:pPr>
      <w:r>
        <w:rPr>
          <w:rFonts w:ascii="Helvetica" w:hAnsi="Helvetica" w:cs="Times New Roman"/>
          <w:color w:val="000000"/>
          <w:lang w:val="en-US"/>
        </w:rPr>
        <w:t xml:space="preserve">It is possible to associate ITS markup with existing markup (for example the </w:t>
      </w:r>
      <w:r>
        <w:rPr>
          <w:rStyle w:val="HTMLCode"/>
          <w:color w:val="000000"/>
          <w:lang w:val="en-US"/>
        </w:rPr>
        <w:t>term</w:t>
      </w:r>
      <w:r>
        <w:rPr>
          <w:rFonts w:ascii="Helvetica" w:hAnsi="Helvetica" w:cs="Times New Roman"/>
          <w:color w:val="000000"/>
          <w:lang w:val="en-US"/>
        </w:rPr>
        <w:t xml:space="preserve"> element in DITA)</w:t>
      </w:r>
    </w:p>
    <w:p w14:paraId="7AC8B188" w14:textId="77777777" w:rsidR="00000000" w:rsidRDefault="009A0B7D">
      <w:pPr>
        <w:pStyle w:val="StandardWeb"/>
        <w:divId w:val="616646807"/>
        <w:rPr>
          <w:rFonts w:ascii="Helvetica" w:hAnsi="Helvetica"/>
          <w:color w:val="000000"/>
          <w:lang w:val="en-US"/>
        </w:rPr>
      </w:pPr>
      <w:r>
        <w:rPr>
          <w:rFonts w:ascii="Helvetica" w:hAnsi="Helvetica"/>
          <w:color w:val="000000"/>
          <w:lang w:val="en-US"/>
        </w:rPr>
        <w:t xml:space="preserve">The commonality in both examples above is the markup </w:t>
      </w:r>
      <w:r>
        <w:rPr>
          <w:rStyle w:val="HTMLCode"/>
          <w:color w:val="000000"/>
          <w:lang w:val="en-US"/>
        </w:rPr>
        <w:t>translate='no'</w:t>
      </w:r>
      <w:r>
        <w:rPr>
          <w:rFonts w:ascii="Helvetica" w:hAnsi="Helvetica"/>
          <w:color w:val="000000"/>
          <w:lang w:val="en-US"/>
        </w:rPr>
        <w:t>. This piece of ITS markup can be interpreted as</w:t>
      </w:r>
      <w:r>
        <w:rPr>
          <w:rFonts w:ascii="Helvetica" w:hAnsi="Helvetica"/>
          <w:color w:val="000000"/>
          <w:lang w:val="en-US"/>
        </w:rPr>
        <w:t xml:space="preserve"> follows:</w:t>
      </w:r>
    </w:p>
    <w:p w14:paraId="004F967C" w14:textId="77777777" w:rsidR="00000000" w:rsidRDefault="009A0B7D">
      <w:pPr>
        <w:numPr>
          <w:ilvl w:val="0"/>
          <w:numId w:val="13"/>
        </w:numPr>
        <w:spacing w:before="72" w:beforeAutospacing="0" w:after="72" w:afterAutospacing="0"/>
        <w:divId w:val="616646807"/>
        <w:rPr>
          <w:rFonts w:ascii="Helvetica" w:hAnsi="Helvetica" w:cs="Times New Roman"/>
          <w:color w:val="000000"/>
          <w:lang w:val="en-US"/>
        </w:rPr>
      </w:pPr>
      <w:r>
        <w:rPr>
          <w:rFonts w:ascii="Helvetica" w:hAnsi="Helvetica" w:cs="Times New Roman"/>
          <w:color w:val="000000"/>
          <w:lang w:val="en-US"/>
        </w:rPr>
        <w:t>it pertains to the</w:t>
      </w:r>
      <w:r>
        <w:rPr>
          <w:rFonts w:ascii="Helvetica" w:hAnsi="Helvetica" w:cs="Times New Roman"/>
          <w:color w:val="000000"/>
          <w:lang w:val="en-US"/>
        </w:rPr>
        <w:t xml:space="preserve"> </w:t>
      </w:r>
      <w:hyperlink w:anchor="trans-datacat" w:history="1">
        <w:r>
          <w:rPr>
            <w:rStyle w:val="Link"/>
            <w:rFonts w:ascii="Helvetica" w:hAnsi="Helvetica" w:cs="Times New Roman"/>
            <w:lang w:val="en-US"/>
          </w:rPr>
          <w:t>Translate</w:t>
        </w:r>
      </w:hyperlink>
      <w:r>
        <w:rPr>
          <w:rFonts w:ascii="Helvetica" w:hAnsi="Helvetica" w:cs="Times New Roman"/>
          <w:color w:val="000000"/>
          <w:lang w:val="en-US"/>
        </w:rPr>
        <w:t xml:space="preserve"> data category </w:t>
      </w:r>
    </w:p>
    <w:p w14:paraId="084CD211" w14:textId="77777777" w:rsidR="00000000" w:rsidRDefault="009A0B7D">
      <w:pPr>
        <w:numPr>
          <w:ilvl w:val="0"/>
          <w:numId w:val="13"/>
        </w:numPr>
        <w:spacing w:before="72" w:beforeAutospacing="0" w:after="72" w:afterAutospacing="0"/>
        <w:divId w:val="616646807"/>
        <w:rPr>
          <w:rFonts w:ascii="Helvetica" w:hAnsi="Helvetica" w:cs="Times New Roman"/>
          <w:color w:val="000000"/>
          <w:lang w:val="en-US"/>
        </w:rPr>
      </w:pPr>
      <w:r>
        <w:rPr>
          <w:rFonts w:ascii="Helvetica" w:hAnsi="Helvetica" w:cs="Times New Roman"/>
          <w:color w:val="000000"/>
          <w:lang w:val="en-US"/>
        </w:rPr>
        <w:t xml:space="preserve">the attribute </w:t>
      </w:r>
      <w:r>
        <w:rPr>
          <w:rStyle w:val="HTMLCode"/>
          <w:color w:val="000000"/>
          <w:lang w:val="en-US"/>
        </w:rPr>
        <w:t>translate</w:t>
      </w:r>
      <w:r>
        <w:rPr>
          <w:rFonts w:ascii="Helvetica" w:hAnsi="Helvetica" w:cs="Times New Roman"/>
          <w:color w:val="000000"/>
          <w:lang w:val="en-US"/>
        </w:rPr>
        <w:t xml:space="preserve"> holds a value of "no"</w:t>
      </w:r>
    </w:p>
    <w:p w14:paraId="06238071" w14:textId="77777777" w:rsidR="00000000" w:rsidRDefault="009A0B7D">
      <w:pPr>
        <w:pStyle w:val="berschrift3"/>
        <w:divId w:val="2013684353"/>
        <w:rPr>
          <w:rFonts w:eastAsia="Times New Roman" w:cs="Times New Roman"/>
          <w:sz w:val="24"/>
          <w:szCs w:val="24"/>
          <w:lang w:val="en-US"/>
        </w:rPr>
      </w:pPr>
      <w:hyperlink w:anchor="contents" w:history="1">
        <w:r>
          <w:rPr>
            <w:rFonts w:eastAsia="Times New Roman" w:cs="Times New Roman"/>
            <w:noProof/>
            <w:sz w:val="24"/>
            <w:szCs w:val="24"/>
          </w:rPr>
          <w:pict w14:anchorId="6BEC84A1">
            <v:shape id="_x0000_s1037" type="#_x0000_t75" alt="o to the table of contents." href="#contents" style="position:absolute;margin-left:-25.2pt;margin-top:0;width:26pt;height:26pt;z-index:251669504;mso-wrap-distance-left:0;mso-wrap-distance-top:0;mso-wrap-distance-right:0;mso-wrap-distance-bottom:0;mso-position-horizontal:right;mso-position-horizontal-relative:text;mso-position-vertical-relative:line" o:allowoverlap="f" o:button="t">
              <v:imagedata r:id="rId34"/>
              <w10:wrap type="square"/>
            </v:shape>
          </w:pict>
        </w:r>
      </w:hyperlink>
      <w:bookmarkStart w:id="21" w:name="basic-concepts-overinher"/>
      <w:r>
        <w:rPr>
          <w:rFonts w:eastAsia="Times New Roman" w:cs="Times New Roman"/>
          <w:sz w:val="24"/>
          <w:szCs w:val="24"/>
          <w:lang w:val="en-US"/>
        </w:rPr>
        <w:t>2.3 Overriding, Inheritance and Defaults</w:t>
      </w:r>
    </w:p>
    <w:p w14:paraId="1B031BA0" w14:textId="77777777" w:rsidR="00000000" w:rsidRDefault="009A0B7D">
      <w:pPr>
        <w:pStyle w:val="StandardWeb"/>
        <w:divId w:val="2013684353"/>
        <w:rPr>
          <w:rFonts w:ascii="Helvetica" w:hAnsi="Helvetica"/>
          <w:color w:val="000000"/>
          <w:lang w:val="en-US"/>
        </w:rPr>
      </w:pPr>
      <w:r>
        <w:rPr>
          <w:rFonts w:ascii="Helvetica" w:hAnsi="Helvetica"/>
          <w:color w:val="000000"/>
          <w:lang w:val="en-US"/>
        </w:rPr>
        <w:t>The power of the ITS selection mechanisms comes</w:t>
      </w:r>
      <w:r>
        <w:rPr>
          <w:rFonts w:ascii="Helvetica" w:hAnsi="Helvetica"/>
          <w:color w:val="000000"/>
          <w:lang w:val="en-US"/>
        </w:rPr>
        <w:t xml:space="preserve"> at a price: rules related to</w:t>
      </w:r>
      <w:r>
        <w:rPr>
          <w:rFonts w:ascii="Helvetica" w:hAnsi="Helvetica"/>
          <w:color w:val="000000"/>
          <w:lang w:val="en-US"/>
        </w:rPr>
        <w:t xml:space="preserve"> </w:t>
      </w:r>
      <w:bookmarkEnd w:id="21"/>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"selection-precedence"</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overriding/precedence</w:t>
      </w:r>
      <w:r>
        <w:rPr>
          <w:rFonts w:ascii="Helvetica" w:hAnsi="Helvetica"/>
          <w:color w:val="000000"/>
          <w:lang w:val="en-US"/>
        </w:rPr>
        <w:fldChar w:fldCharType="end"/>
      </w:r>
      <w:r>
        <w:rPr>
          <w:rFonts w:ascii="Helvetica" w:hAnsi="Helvetica"/>
          <w:color w:val="000000"/>
          <w:lang w:val="en-US"/>
        </w:rPr>
        <w:t>, and</w:t>
      </w:r>
      <w:r>
        <w:rPr>
          <w:rFonts w:ascii="Helvetica" w:hAnsi="Helvetica"/>
          <w:color w:val="000000"/>
          <w:lang w:val="en-US"/>
        </w:rPr>
        <w:t xml:space="preserve"> </w:t>
      </w:r>
      <w:hyperlink w:anchor="datacategories-defaults-etc" w:history="1">
        <w:r>
          <w:rPr>
            <w:rStyle w:val="Link"/>
            <w:rFonts w:ascii="Helvetica" w:hAnsi="Helvetica"/>
            <w:lang w:val="en-US"/>
          </w:rPr>
          <w:t>inheritance</w:t>
        </w:r>
      </w:hyperlink>
      <w:r>
        <w:rPr>
          <w:rFonts w:ascii="Helvetica" w:hAnsi="Helvetica"/>
          <w:color w:val="000000"/>
          <w:lang w:val="en-US"/>
        </w:rPr>
        <w:t>, have to be established.</w:t>
      </w:r>
    </w:p>
    <w:p w14:paraId="614796A1" w14:textId="77777777" w:rsidR="00000000" w:rsidRDefault="009A0B7D">
      <w:pPr>
        <w:pStyle w:val="StandardWeb"/>
        <w:divId w:val="2013684353"/>
        <w:rPr>
          <w:rFonts w:ascii="Helvetica" w:hAnsi="Helvetica"/>
          <w:color w:val="000000"/>
          <w:lang w:val="en-US"/>
        </w:rPr>
      </w:pPr>
      <w:r>
        <w:rPr>
          <w:rFonts w:ascii="Helvetica" w:hAnsi="Helvetica"/>
          <w:color w:val="000000"/>
          <w:lang w:val="en-US"/>
        </w:rPr>
        <w:t>The document in</w:t>
      </w:r>
      <w:r>
        <w:rPr>
          <w:rFonts w:ascii="Helvetica" w:hAnsi="Helvetica"/>
          <w:color w:val="000000"/>
          <w:lang w:val="en-US"/>
        </w:rPr>
        <w:t xml:space="preserve"> </w:t>
      </w:r>
      <w:hyperlink w:anchor="EX-basic-concepts-3" w:history="1">
        <w:r>
          <w:rPr>
            <w:rStyle w:val="Link"/>
            <w:rFonts w:ascii="Helvetica" w:hAnsi="Helvetica"/>
            <w:lang w:val="en-US"/>
          </w:rPr>
          <w:t>Example 5</w:t>
        </w:r>
      </w:hyperlink>
      <w:r>
        <w:rPr>
          <w:rFonts w:ascii="Helvetica" w:hAnsi="Helvetica"/>
          <w:color w:val="000000"/>
          <w:lang w:val="en-US"/>
        </w:rPr>
        <w:t xml:space="preserve"> </w:t>
      </w:r>
      <w:r>
        <w:rPr>
          <w:rFonts w:ascii="Helvetica" w:hAnsi="Helvetica"/>
          <w:color w:val="000000"/>
          <w:lang w:val="en-US"/>
        </w:rPr>
        <w:t>shows how inheritance and overriding work for the</w:t>
      </w:r>
      <w:r>
        <w:rPr>
          <w:rFonts w:ascii="Helvetica" w:hAnsi="Helvetica"/>
          <w:color w:val="000000"/>
          <w:lang w:val="en-US"/>
        </w:rPr>
        <w:t xml:space="preserve"> </w:t>
      </w:r>
      <w:hyperlink w:anchor="trans-datacat" w:history="1">
        <w:r>
          <w:rPr>
            <w:rStyle w:val="Link"/>
            <w:rFonts w:ascii="Helvetica" w:hAnsi="Helvetica"/>
            <w:lang w:val="en-US"/>
          </w:rPr>
          <w:t>Translate</w:t>
        </w:r>
      </w:hyperlink>
      <w:r>
        <w:rPr>
          <w:rFonts w:ascii="Helvetica" w:hAnsi="Helvetica"/>
          <w:color w:val="000000"/>
          <w:lang w:val="en-US"/>
        </w:rPr>
        <w:t xml:space="preserve"> data category:</w:t>
      </w:r>
    </w:p>
    <w:p w14:paraId="126A78B4" w14:textId="77777777" w:rsidR="00000000" w:rsidRDefault="009A0B7D">
      <w:pPr>
        <w:numPr>
          <w:ilvl w:val="0"/>
          <w:numId w:val="14"/>
        </w:numPr>
        <w:spacing w:before="72" w:beforeAutospacing="0" w:after="72" w:afterAutospacing="0"/>
        <w:divId w:val="2013684353"/>
        <w:rPr>
          <w:rFonts w:ascii="Helvetica" w:hAnsi="Helvetica" w:cs="Times New Roman"/>
          <w:color w:val="000000"/>
          <w:lang w:val="en-US"/>
        </w:rPr>
      </w:pPr>
      <w:r>
        <w:rPr>
          <w:rFonts w:ascii="Helvetica" w:hAnsi="Helvetica" w:cs="Times New Roman"/>
          <w:color w:val="000000"/>
          <w:lang w:val="en-US"/>
        </w:rPr>
        <w:t>The ITS default is that all elements are translatable.</w:t>
      </w:r>
    </w:p>
    <w:p w14:paraId="19A55F8B" w14:textId="77777777" w:rsidR="00000000" w:rsidRDefault="009A0B7D">
      <w:pPr>
        <w:numPr>
          <w:ilvl w:val="0"/>
          <w:numId w:val="14"/>
        </w:numPr>
        <w:spacing w:before="72" w:beforeAutospacing="0" w:after="72" w:afterAutospacing="0"/>
        <w:divId w:val="2013684353"/>
        <w:rPr>
          <w:rFonts w:ascii="Helvetica" w:hAnsi="Helvetica" w:cs="Times New Roman"/>
          <w:color w:val="000000"/>
          <w:lang w:val="en-US"/>
        </w:rPr>
      </w:pPr>
      <w:r>
        <w:rPr>
          <w:rFonts w:ascii="Helvetica" w:hAnsi="Helvetica" w:cs="Times New Roman"/>
          <w:color w:val="000000"/>
          <w:lang w:val="en-US"/>
        </w:rPr>
        <w:t xml:space="preserve">The </w:t>
      </w:r>
      <w:r>
        <w:rPr>
          <w:rStyle w:val="HTMLCode"/>
          <w:color w:val="000000"/>
          <w:lang w:val="en-US"/>
        </w:rPr>
        <w:t>translateRule</w:t>
      </w:r>
      <w:r>
        <w:rPr>
          <w:rFonts w:ascii="Helvetica" w:hAnsi="Helvetica" w:cs="Times New Roman"/>
          <w:color w:val="000000"/>
          <w:lang w:val="en-US"/>
        </w:rPr>
        <w:t xml:space="preserve"> element declared in the header overrides the default for the </w:t>
      </w:r>
      <w:r>
        <w:rPr>
          <w:rStyle w:val="HTMLCode"/>
          <w:color w:val="000000"/>
          <w:lang w:val="en-US"/>
        </w:rPr>
        <w:t>head</w:t>
      </w:r>
      <w:r>
        <w:rPr>
          <w:rFonts w:ascii="Helvetica" w:hAnsi="Helvetica" w:cs="Times New Roman"/>
          <w:color w:val="000000"/>
          <w:lang w:val="en-US"/>
        </w:rPr>
        <w:t xml:space="preserve"> elemen</w:t>
      </w:r>
      <w:r>
        <w:rPr>
          <w:rFonts w:ascii="Helvetica" w:hAnsi="Helvetica" w:cs="Times New Roman"/>
          <w:color w:val="000000"/>
          <w:lang w:val="en-US"/>
        </w:rPr>
        <w:t>t inside text and for all its children.</w:t>
      </w:r>
    </w:p>
    <w:p w14:paraId="784F1C47" w14:textId="77777777" w:rsidR="00000000" w:rsidRDefault="009A0B7D">
      <w:pPr>
        <w:numPr>
          <w:ilvl w:val="0"/>
          <w:numId w:val="14"/>
        </w:numPr>
        <w:spacing w:before="72" w:beforeAutospacing="0" w:after="72" w:afterAutospacing="0"/>
        <w:divId w:val="2013684353"/>
        <w:rPr>
          <w:rFonts w:ascii="Helvetica" w:hAnsi="Helvetica" w:cs="Times New Roman"/>
          <w:color w:val="000000"/>
          <w:lang w:val="en-US"/>
        </w:rPr>
      </w:pPr>
      <w:r>
        <w:rPr>
          <w:rFonts w:ascii="Helvetica" w:hAnsi="Helvetica" w:cs="Times New Roman"/>
          <w:color w:val="000000"/>
          <w:lang w:val="en-US"/>
        </w:rPr>
        <w:t xml:space="preserve">Because the </w:t>
      </w:r>
      <w:r>
        <w:rPr>
          <w:rStyle w:val="HTMLCode"/>
          <w:color w:val="000000"/>
          <w:lang w:val="en-US"/>
        </w:rPr>
        <w:t>title</w:t>
      </w:r>
      <w:r>
        <w:rPr>
          <w:rFonts w:ascii="Helvetica" w:hAnsi="Helvetica" w:cs="Times New Roman"/>
          <w:color w:val="000000"/>
          <w:lang w:val="en-US"/>
        </w:rPr>
        <w:t xml:space="preserve"> element is actually translatable, the global rule needs to be overridden by a local </w:t>
      </w:r>
      <w:r>
        <w:rPr>
          <w:rStyle w:val="HTMLCode"/>
          <w:color w:val="000000"/>
          <w:lang w:val="en-US"/>
        </w:rPr>
        <w:t>its:translate="yes"</w:t>
      </w:r>
      <w:r>
        <w:rPr>
          <w:rFonts w:ascii="Helvetica" w:hAnsi="Helvetica" w:cs="Times New Roman"/>
          <w:color w:val="000000"/>
          <w:lang w:val="en-US"/>
        </w:rPr>
        <w:t>.</w:t>
      </w:r>
    </w:p>
    <w:p w14:paraId="0DFCC642" w14:textId="77777777" w:rsidR="00000000" w:rsidRDefault="009A0B7D">
      <w:pPr>
        <w:numPr>
          <w:ilvl w:val="0"/>
          <w:numId w:val="14"/>
        </w:numPr>
        <w:spacing w:before="72" w:beforeAutospacing="0" w:after="72" w:afterAutospacing="0"/>
        <w:divId w:val="2013684353"/>
        <w:rPr>
          <w:rFonts w:ascii="Helvetica" w:hAnsi="Helvetica" w:cs="Times New Roman"/>
          <w:color w:val="000000"/>
          <w:lang w:val="en-US"/>
        </w:rPr>
      </w:pPr>
      <w:r>
        <w:rPr>
          <w:rFonts w:ascii="Helvetica" w:hAnsi="Helvetica" w:cs="Times New Roman"/>
          <w:color w:val="000000"/>
          <w:lang w:val="en-US"/>
        </w:rPr>
        <w:t xml:space="preserve">In the body of the document the default applies, and </w:t>
      </w:r>
      <w:r>
        <w:rPr>
          <w:rStyle w:val="HTMLCode"/>
          <w:color w:val="000000"/>
          <w:lang w:val="en-US"/>
        </w:rPr>
        <w:t>its:translate="no"</w:t>
      </w:r>
      <w:r>
        <w:rPr>
          <w:rFonts w:ascii="Helvetica" w:hAnsi="Helvetica" w:cs="Times New Roman"/>
          <w:color w:val="000000"/>
          <w:lang w:val="en-US"/>
        </w:rPr>
        <w:t xml:space="preserve"> is used to set "faux </w:t>
      </w:r>
      <w:r>
        <w:rPr>
          <w:rFonts w:ascii="Helvetica" w:hAnsi="Helvetica" w:cs="Times New Roman"/>
          <w:color w:val="000000"/>
          <w:lang w:val="en-US"/>
        </w:rPr>
        <w:t>pas" as non-translatable.</w:t>
      </w:r>
    </w:p>
    <w:p w14:paraId="354E8C32" w14:textId="77777777" w:rsidR="00000000" w:rsidRDefault="009A0B7D">
      <w:pPr>
        <w:shd w:val="clear" w:color="auto" w:fill="F9F5DE"/>
        <w:spacing w:before="0" w:beforeAutospacing="0" w:after="0" w:afterAutospacing="0"/>
        <w:divId w:val="1749763685"/>
        <w:rPr>
          <w:rFonts w:ascii="Helvetica" w:eastAsia="Times New Roman" w:hAnsi="Helvetica" w:cs="Times New Roman"/>
          <w:color w:val="000066"/>
          <w:sz w:val="19"/>
          <w:szCs w:val="19"/>
          <w:lang w:val="en-US"/>
        </w:rPr>
      </w:pPr>
      <w:bookmarkStart w:id="22" w:name="EX-basic-concepts-3"/>
      <w:r>
        <w:rPr>
          <w:rFonts w:ascii="Helvetica" w:eastAsia="Times New Roman" w:hAnsi="Helvetica" w:cs="Times New Roman"/>
          <w:color w:val="000066"/>
          <w:sz w:val="19"/>
          <w:szCs w:val="19"/>
          <w:lang w:val="en-US"/>
        </w:rPr>
        <w:t>Example 5: Overriding and Inheritance</w:t>
      </w:r>
    </w:p>
    <w:p w14:paraId="2165392D" w14:textId="77777777" w:rsidR="00000000" w:rsidRDefault="009A0B7D">
      <w:pPr>
        <w:pStyle w:val="HTMLVorformatiert"/>
        <w:shd w:val="clear" w:color="auto" w:fill="F9F5DE"/>
        <w:divId w:val="701517763"/>
        <w:rPr>
          <w:color w:val="000066"/>
          <w:lang w:val="en-US"/>
        </w:rPr>
      </w:pPr>
      <w:r>
        <w:rPr>
          <w:rStyle w:val="Betont"/>
          <w:color w:val="000096"/>
          <w:lang w:val="en-US"/>
        </w:rPr>
        <w:t>&lt;text</w:t>
      </w:r>
      <w:r>
        <w:rPr>
          <w:color w:val="000066"/>
          <w:lang w:val="en-US"/>
        </w:rPr>
        <w:t xml:space="preserve"> </w:t>
      </w:r>
      <w:r>
        <w:rPr>
          <w:rStyle w:val="hl-attribute"/>
          <w:color w:val="F5844C"/>
          <w:lang w:val="en-US"/>
        </w:rPr>
        <w:t>xmlns:its</w:t>
      </w:r>
      <w:r>
        <w:rPr>
          <w:color w:val="000066"/>
          <w:lang w:val="en-US"/>
        </w:rPr>
        <w:t>=</w:t>
      </w:r>
      <w:r>
        <w:rPr>
          <w:rStyle w:val="hl-value"/>
          <w:color w:val="993300"/>
          <w:lang w:val="en-US"/>
        </w:rPr>
        <w:t>"http://www.w3.org/2005/11/its"</w:t>
      </w:r>
      <w:r>
        <w:rPr>
          <w:rStyle w:val="Betont"/>
          <w:color w:val="000096"/>
          <w:lang w:val="en-US"/>
        </w:rPr>
        <w:t>&gt;</w:t>
      </w:r>
      <w:r>
        <w:rPr>
          <w:color w:val="000066"/>
          <w:lang w:val="en-US"/>
        </w:rPr>
        <w:t xml:space="preserve">   </w:t>
      </w:r>
      <w:r>
        <w:rPr>
          <w:rStyle w:val="Betont"/>
          <w:color w:val="000096"/>
          <w:lang w:val="en-US"/>
        </w:rPr>
        <w:t>&lt;head&gt;</w:t>
      </w:r>
      <w:r>
        <w:rPr>
          <w:color w:val="000066"/>
          <w:lang w:val="en-US"/>
        </w:rPr>
        <w:t xml:space="preserve">     </w:t>
      </w:r>
      <w:r>
        <w:rPr>
          <w:rStyle w:val="Betont"/>
          <w:color w:val="000096"/>
          <w:lang w:val="en-US"/>
        </w:rPr>
        <w:t>&lt;revision&gt;</w:t>
      </w:r>
      <w:r>
        <w:rPr>
          <w:color w:val="000066"/>
          <w:lang w:val="en-US"/>
        </w:rPr>
        <w:t>Sep-10-2006 v5</w:t>
      </w:r>
      <w:r>
        <w:rPr>
          <w:rStyle w:val="Betont"/>
          <w:color w:val="000096"/>
          <w:lang w:val="en-US"/>
        </w:rPr>
        <w:t>&lt;/revision&gt;</w:t>
      </w:r>
      <w:r>
        <w:rPr>
          <w:color w:val="000066"/>
          <w:lang w:val="en-US"/>
        </w:rPr>
        <w:t xml:space="preserve">     </w:t>
      </w:r>
      <w:r>
        <w:rPr>
          <w:rStyle w:val="Betont"/>
          <w:color w:val="000096"/>
          <w:lang w:val="en-US"/>
        </w:rPr>
        <w:t>&lt;author&gt;</w:t>
      </w:r>
      <w:r>
        <w:rPr>
          <w:color w:val="000066"/>
          <w:lang w:val="en-US"/>
        </w:rPr>
        <w:t>Ealasaidh McIan</w:t>
      </w:r>
      <w:r>
        <w:rPr>
          <w:rStyle w:val="Betont"/>
          <w:color w:val="000096"/>
          <w:lang w:val="en-US"/>
        </w:rPr>
        <w:t>&lt;/author&gt;</w:t>
      </w:r>
      <w:r>
        <w:rPr>
          <w:color w:val="000066"/>
          <w:lang w:val="en-US"/>
        </w:rPr>
        <w:t xml:space="preserve">     </w:t>
      </w:r>
      <w:r>
        <w:rPr>
          <w:rStyle w:val="Betont"/>
          <w:color w:val="000096"/>
          <w:lang w:val="en-US"/>
        </w:rPr>
        <w:t>&lt;contact&gt;</w:t>
      </w:r>
      <w:r>
        <w:rPr>
          <w:color w:val="000066"/>
          <w:lang w:val="en-US"/>
        </w:rPr>
        <w:t>ealasaidh@hogw.ac.uk</w:t>
      </w:r>
      <w:r>
        <w:rPr>
          <w:rStyle w:val="Betont"/>
          <w:color w:val="000096"/>
          <w:lang w:val="en-US"/>
        </w:rPr>
        <w:t>&lt;/contact&gt;</w:t>
      </w:r>
      <w:r>
        <w:rPr>
          <w:color w:val="000066"/>
          <w:lang w:val="en-US"/>
        </w:rPr>
        <w:t xml:space="preserve">     </w:t>
      </w:r>
      <w:r>
        <w:rPr>
          <w:rStyle w:val="Betont"/>
          <w:color w:val="000096"/>
          <w:lang w:val="en-US"/>
        </w:rPr>
        <w:t>&lt;title</w:t>
      </w:r>
      <w:r>
        <w:rPr>
          <w:color w:val="000066"/>
          <w:lang w:val="en-US"/>
        </w:rPr>
        <w:t xml:space="preserve"> </w:t>
      </w:r>
      <w:r>
        <w:rPr>
          <w:rStyle w:val="hl-attribute"/>
          <w:color w:val="F5844C"/>
          <w:lang w:val="en-US"/>
        </w:rPr>
        <w:t>its:translate</w:t>
      </w:r>
      <w:r>
        <w:rPr>
          <w:color w:val="000066"/>
          <w:lang w:val="en-US"/>
        </w:rPr>
        <w:t>=</w:t>
      </w:r>
      <w:r>
        <w:rPr>
          <w:rStyle w:val="hl-value"/>
          <w:color w:val="993300"/>
          <w:lang w:val="en-US"/>
        </w:rPr>
        <w:t>"yes"</w:t>
      </w:r>
      <w:r>
        <w:rPr>
          <w:rStyle w:val="Betont"/>
          <w:color w:val="000096"/>
          <w:lang w:val="en-US"/>
        </w:rPr>
        <w:t>&gt;</w:t>
      </w:r>
      <w:r>
        <w:rPr>
          <w:color w:val="000066"/>
          <w:lang w:val="en-US"/>
        </w:rPr>
        <w:t>The Origins of Modern Novel</w:t>
      </w:r>
      <w:r>
        <w:rPr>
          <w:rStyle w:val="Betont"/>
          <w:color w:val="000096"/>
          <w:lang w:val="en-US"/>
        </w:rPr>
        <w:t>&lt;/title&gt;</w:t>
      </w:r>
      <w:r>
        <w:rPr>
          <w:color w:val="000066"/>
          <w:lang w:val="en-US"/>
        </w:rPr>
        <w:t xml:space="preserve">     </w:t>
      </w:r>
      <w:r>
        <w:rPr>
          <w:rStyle w:val="Betont"/>
          <w:color w:val="000096"/>
          <w:lang w:val="en-US"/>
        </w:rPr>
        <w:t>&lt;its:rules</w:t>
      </w:r>
      <w:r>
        <w:rPr>
          <w:color w:val="000066"/>
          <w:lang w:val="en-US"/>
        </w:rPr>
        <w:t xml:space="preserve"> </w:t>
      </w:r>
      <w:r>
        <w:rPr>
          <w:rStyle w:val="hl-attribute"/>
          <w:color w:val="F5844C"/>
          <w:lang w:val="en-US"/>
        </w:rPr>
        <w:t>version</w:t>
      </w:r>
      <w:r>
        <w:rPr>
          <w:color w:val="000066"/>
          <w:lang w:val="en-US"/>
        </w:rPr>
        <w:t>=</w:t>
      </w:r>
      <w:r>
        <w:rPr>
          <w:rStyle w:val="hl-value"/>
          <w:color w:val="993300"/>
          <w:lang w:val="en-US"/>
        </w:rPr>
        <w:t>"2.0"</w:t>
      </w:r>
      <w:r>
        <w:rPr>
          <w:rStyle w:val="Betont"/>
          <w:color w:val="000096"/>
          <w:lang w:val="en-US"/>
        </w:rPr>
        <w:t>&gt;</w:t>
      </w:r>
      <w:r>
        <w:rPr>
          <w:color w:val="000066"/>
          <w:lang w:val="en-US"/>
        </w:rPr>
        <w:t xml:space="preserve">       </w:t>
      </w:r>
      <w:r>
        <w:rPr>
          <w:rStyle w:val="Betont"/>
          <w:color w:val="000096"/>
          <w:lang w:val="en-US"/>
        </w:rPr>
        <w:t>&lt;its:translateRule</w:t>
      </w:r>
      <w:r>
        <w:rPr>
          <w:color w:val="000066"/>
          <w:lang w:val="en-US"/>
        </w:rPr>
        <w:t xml:space="preserve"> </w:t>
      </w:r>
      <w:r>
        <w:rPr>
          <w:rStyle w:val="hl-attribute"/>
          <w:color w:val="F5844C"/>
          <w:lang w:val="en-US"/>
        </w:rPr>
        <w:t>translate</w:t>
      </w:r>
      <w:r>
        <w:rPr>
          <w:color w:val="000066"/>
          <w:lang w:val="en-US"/>
        </w:rPr>
        <w:t>=</w:t>
      </w:r>
      <w:r>
        <w:rPr>
          <w:rStyle w:val="hl-value"/>
          <w:color w:val="993300"/>
          <w:lang w:val="en-US"/>
        </w:rPr>
        <w:t>"no"</w:t>
      </w:r>
      <w:r>
        <w:rPr>
          <w:color w:val="000066"/>
          <w:lang w:val="en-US"/>
        </w:rPr>
        <w:t xml:space="preserve"> </w:t>
      </w:r>
      <w:r>
        <w:rPr>
          <w:rStyle w:val="hl-attribute"/>
          <w:color w:val="F5844C"/>
          <w:lang w:val="en-US"/>
        </w:rPr>
        <w:t>selector</w:t>
      </w:r>
      <w:r>
        <w:rPr>
          <w:color w:val="000066"/>
          <w:lang w:val="en-US"/>
        </w:rPr>
        <w:t>=</w:t>
      </w:r>
      <w:r>
        <w:rPr>
          <w:rStyle w:val="hl-value"/>
          <w:color w:val="993300"/>
          <w:lang w:val="en-US"/>
        </w:rPr>
        <w:t>"/text/head"</w:t>
      </w:r>
      <w:r>
        <w:rPr>
          <w:rStyle w:val="Betont"/>
          <w:color w:val="000096"/>
          <w:lang w:val="en-US"/>
        </w:rPr>
        <w:t>/&gt;</w:t>
      </w:r>
      <w:r>
        <w:rPr>
          <w:color w:val="000066"/>
          <w:lang w:val="en-US"/>
        </w:rPr>
        <w:t xml:space="preserve">     </w:t>
      </w:r>
      <w:r>
        <w:rPr>
          <w:rStyle w:val="Betont"/>
          <w:color w:val="000096"/>
          <w:lang w:val="en-US"/>
        </w:rPr>
        <w:t>&lt;/its:rules&gt;</w:t>
      </w:r>
      <w:r>
        <w:rPr>
          <w:color w:val="000066"/>
          <w:lang w:val="en-US"/>
        </w:rPr>
        <w:t xml:space="preserve">   </w:t>
      </w:r>
      <w:r>
        <w:rPr>
          <w:rStyle w:val="Betont"/>
          <w:color w:val="000096"/>
          <w:lang w:val="en-US"/>
        </w:rPr>
        <w:t>&lt;/head&gt;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&lt;div</w:t>
      </w:r>
      <w:r>
        <w:rPr>
          <w:color w:val="000066"/>
          <w:lang w:val="en-US"/>
        </w:rPr>
        <w:t xml:space="preserve"> </w:t>
      </w:r>
      <w:r>
        <w:rPr>
          <w:rStyle w:val="hl-attribute"/>
          <w:color w:val="F5844C"/>
          <w:lang w:val="en-US"/>
        </w:rPr>
        <w:t>xml:id</w:t>
      </w:r>
      <w:r>
        <w:rPr>
          <w:color w:val="000066"/>
          <w:lang w:val="en-US"/>
        </w:rPr>
        <w:t>=</w:t>
      </w:r>
      <w:r>
        <w:rPr>
          <w:rStyle w:val="hl-value"/>
          <w:color w:val="993300"/>
          <w:lang w:val="en-US"/>
        </w:rPr>
        <w:t>"intro"</w:t>
      </w:r>
      <w:r>
        <w:rPr>
          <w:rStyle w:val="Betont"/>
          <w:color w:val="000096"/>
          <w:lang w:val="en-US"/>
        </w:rPr>
        <w:t>&gt;</w:t>
      </w:r>
      <w:r>
        <w:rPr>
          <w:color w:val="000066"/>
          <w:lang w:val="en-US"/>
        </w:rPr>
        <w:t xml:space="preserve">       </w:t>
      </w:r>
      <w:r>
        <w:rPr>
          <w:rStyle w:val="Betont"/>
          <w:color w:val="000096"/>
          <w:lang w:val="en-US"/>
        </w:rPr>
        <w:t>&lt;head&gt;</w:t>
      </w:r>
      <w:r>
        <w:rPr>
          <w:color w:val="000066"/>
          <w:lang w:val="en-US"/>
        </w:rPr>
        <w:t>Introduction</w:t>
      </w:r>
      <w:r>
        <w:rPr>
          <w:rStyle w:val="Betont"/>
          <w:color w:val="000096"/>
          <w:lang w:val="en-US"/>
        </w:rPr>
        <w:t>&lt;/head&gt;</w:t>
      </w:r>
      <w:r>
        <w:rPr>
          <w:color w:val="000066"/>
          <w:lang w:val="en-US"/>
        </w:rPr>
        <w:t xml:space="preserve">       </w:t>
      </w:r>
      <w:r>
        <w:rPr>
          <w:rStyle w:val="Betont"/>
          <w:color w:val="000096"/>
          <w:lang w:val="en-US"/>
        </w:rPr>
        <w:t>&lt;p&gt;</w:t>
      </w:r>
      <w:r>
        <w:rPr>
          <w:color w:val="000066"/>
          <w:lang w:val="en-US"/>
        </w:rPr>
        <w:t>It w</w:t>
      </w:r>
      <w:r>
        <w:rPr>
          <w:color w:val="000066"/>
          <w:lang w:val="en-US"/>
        </w:rPr>
        <w:t xml:space="preserve">ould certainly be </w:t>
      </w:r>
      <w:r>
        <w:rPr>
          <w:color w:val="000066"/>
          <w:lang w:val="en-US"/>
        </w:rPr>
        <w:lastRenderedPageBreak/>
        <w:t xml:space="preserve">quite a </w:t>
      </w:r>
      <w:r>
        <w:rPr>
          <w:rStyle w:val="Betont"/>
          <w:color w:val="000096"/>
          <w:lang w:val="en-US"/>
        </w:rPr>
        <w:t>&lt;span</w:t>
      </w:r>
      <w:r>
        <w:rPr>
          <w:color w:val="000066"/>
          <w:lang w:val="en-US"/>
        </w:rPr>
        <w:t xml:space="preserve"> </w:t>
      </w:r>
      <w:r>
        <w:rPr>
          <w:rStyle w:val="hl-attribute"/>
          <w:color w:val="F5844C"/>
          <w:lang w:val="en-US"/>
        </w:rPr>
        <w:t>its:translate</w:t>
      </w:r>
      <w:r>
        <w:rPr>
          <w:color w:val="000066"/>
          <w:lang w:val="en-US"/>
        </w:rPr>
        <w:t>=</w:t>
      </w:r>
      <w:r>
        <w:rPr>
          <w:rStyle w:val="hl-value"/>
          <w:color w:val="993300"/>
          <w:lang w:val="en-US"/>
        </w:rPr>
        <w:t>"no"</w:t>
      </w:r>
      <w:r>
        <w:rPr>
          <w:rStyle w:val="Betont"/>
          <w:color w:val="000096"/>
          <w:lang w:val="en-US"/>
        </w:rPr>
        <w:t>&gt;</w:t>
      </w:r>
      <w:r>
        <w:rPr>
          <w:color w:val="000066"/>
          <w:lang w:val="en-US"/>
        </w:rPr>
        <w:t>faux pas</w:t>
      </w:r>
      <w:r>
        <w:rPr>
          <w:rStyle w:val="Betont"/>
          <w:color w:val="000096"/>
          <w:lang w:val="en-US"/>
        </w:rPr>
        <w:t>&lt;/span&gt;</w:t>
      </w:r>
      <w:r>
        <w:rPr>
          <w:color w:val="000066"/>
          <w:lang w:val="en-US"/>
        </w:rPr>
        <w:t xml:space="preserve"> to start a         dissertation on the origin of modern novel without mentioning the </w:t>
      </w:r>
      <w:r>
        <w:rPr>
          <w:rStyle w:val="Betont"/>
          <w:color w:val="000096"/>
          <w:lang w:val="en-US"/>
        </w:rPr>
        <w:t>&lt;tl&gt;</w:t>
      </w:r>
      <w:r>
        <w:rPr>
          <w:color w:val="000066"/>
          <w:lang w:val="en-US"/>
        </w:rPr>
        <w:t>Epic of         Gilgamesh</w:t>
      </w:r>
      <w:r>
        <w:rPr>
          <w:rStyle w:val="Betont"/>
          <w:color w:val="000096"/>
          <w:lang w:val="en-US"/>
        </w:rPr>
        <w:t>&lt;/tl&gt;</w:t>
      </w:r>
      <w:r>
        <w:rPr>
          <w:color w:val="000066"/>
          <w:lang w:val="en-US"/>
        </w:rPr>
        <w:t>...</w:t>
      </w:r>
      <w:r>
        <w:rPr>
          <w:rStyle w:val="Betont"/>
          <w:color w:val="000096"/>
          <w:lang w:val="en-US"/>
        </w:rPr>
        <w:t>&lt;/p&gt;</w:t>
      </w:r>
      <w:r>
        <w:rPr>
          <w:color w:val="000066"/>
          <w:lang w:val="en-US"/>
        </w:rPr>
        <w:t xml:space="preserve">     </w:t>
      </w:r>
      <w:r>
        <w:rPr>
          <w:rStyle w:val="Betont"/>
          <w:color w:val="000096"/>
          <w:lang w:val="en-US"/>
        </w:rPr>
        <w:t>&lt;/div&gt;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&lt;/text&gt;</w:t>
      </w:r>
      <w:r>
        <w:rPr>
          <w:color w:val="000066"/>
          <w:lang w:val="en-US"/>
        </w:rPr>
        <w:t xml:space="preserve"> </w:t>
      </w:r>
    </w:p>
    <w:p w14:paraId="434F331D" w14:textId="77777777" w:rsidR="00000000" w:rsidRDefault="009A0B7D">
      <w:pPr>
        <w:pStyle w:val="StandardWeb"/>
        <w:shd w:val="clear" w:color="auto" w:fill="F9F5DE"/>
        <w:divId w:val="2023778161"/>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bookmarkEnd w:id="22"/>
      <w:r>
        <w:rPr>
          <w:rFonts w:ascii="Helvetica" w:hAnsi="Helvetica"/>
          <w:color w:val="000066"/>
          <w:lang w:val="en-US"/>
        </w:rPr>
        <w:fldChar w:fldCharType="begin"/>
      </w:r>
      <w:r>
        <w:rPr>
          <w:rFonts w:ascii="Helvetica" w:hAnsi="Helvetica"/>
          <w:color w:val="000066"/>
          <w:lang w:val="en-US"/>
        </w:rPr>
        <w:instrText xml:space="preserve"> </w:instrText>
      </w:r>
      <w:r>
        <w:rPr>
          <w:rFonts w:ascii="Helvetica" w:hAnsi="Helvetica"/>
          <w:color w:val="000066"/>
          <w:lang w:val="en-US"/>
        </w:rPr>
        <w:instrText>HYPERLINK "example</w:instrText>
      </w:r>
      <w:r>
        <w:rPr>
          <w:rFonts w:ascii="Helvetica" w:hAnsi="Helvetica"/>
          <w:color w:val="000066"/>
          <w:lang w:val="en-US"/>
        </w:rPr>
        <w:instrText>s/xml/EX-basic-concepts-3.xml"</w:instrText>
      </w:r>
      <w:r>
        <w:rPr>
          <w:rFonts w:ascii="Helvetica" w:hAnsi="Helvetica"/>
          <w:color w:val="000066"/>
          <w:lang w:val="en-US"/>
        </w:rPr>
        <w:instrText xml:space="preserve"> </w:instrText>
      </w:r>
      <w:r>
        <w:rPr>
          <w:rFonts w:ascii="Helvetica" w:hAnsi="Helvetica"/>
          <w:color w:val="000066"/>
          <w:lang w:val="en-US"/>
        </w:rPr>
        <w:fldChar w:fldCharType="separate"/>
      </w:r>
      <w:r>
        <w:rPr>
          <w:rStyle w:val="Link"/>
          <w:rFonts w:ascii="Helvetica" w:hAnsi="Helvetica"/>
          <w:lang w:val="en-US"/>
        </w:rPr>
        <w:t>examples/xml/EX-basic-concepts-3.xml</w:t>
      </w:r>
      <w:r>
        <w:rPr>
          <w:rFonts w:ascii="Helvetica" w:hAnsi="Helvetica"/>
          <w:color w:val="000066"/>
          <w:lang w:val="en-US"/>
        </w:rPr>
        <w:fldChar w:fldCharType="end"/>
      </w:r>
      <w:r>
        <w:rPr>
          <w:rFonts w:ascii="Helvetica" w:hAnsi="Helvetica"/>
          <w:color w:val="000066"/>
          <w:lang w:val="en-US"/>
        </w:rPr>
        <w:t>]</w:t>
      </w:r>
    </w:p>
    <w:p w14:paraId="5068A91D" w14:textId="77777777" w:rsidR="00000000" w:rsidRDefault="009A0B7D">
      <w:pPr>
        <w:pStyle w:val="StandardWeb"/>
        <w:divId w:val="2013684353"/>
        <w:rPr>
          <w:rFonts w:ascii="Helvetica" w:hAnsi="Helvetica"/>
          <w:color w:val="000000"/>
          <w:lang w:val="en-US"/>
        </w:rPr>
      </w:pPr>
      <w:r>
        <w:rPr>
          <w:rFonts w:ascii="Helvetica" w:hAnsi="Helvetica"/>
          <w:color w:val="000000"/>
          <w:lang w:val="en-US"/>
        </w:rPr>
        <w:t>For XML content,</w:t>
      </w:r>
      <w:r>
        <w:rPr>
          <w:rFonts w:ascii="Helvetica" w:hAnsi="Helvetica"/>
          <w:color w:val="000000"/>
          <w:lang w:val="en-US"/>
        </w:rPr>
        <w:t xml:space="preserve"> </w:t>
      </w:r>
      <w:hyperlink w:anchor="datacategories-overview" w:history="1">
        <w:r>
          <w:rPr>
            <w:rStyle w:val="Link"/>
            <w:rFonts w:ascii="Helvetica" w:hAnsi="Helvetica"/>
            <w:lang w:val="en-US"/>
          </w:rPr>
          <w:t>data category specific defaults</w:t>
        </w:r>
      </w:hyperlink>
      <w:r>
        <w:rPr>
          <w:rFonts w:ascii="Helvetica" w:hAnsi="Helvetica"/>
          <w:color w:val="000000"/>
          <w:lang w:val="en-US"/>
        </w:rPr>
        <w:t xml:space="preserve"> are provided. These are independent of the actual XML markup vocabulary. Example for the</w:t>
      </w:r>
      <w:r>
        <w:rPr>
          <w:rFonts w:ascii="Helvetica" w:hAnsi="Helvetica"/>
          <w:color w:val="000000"/>
          <w:lang w:val="en-US"/>
        </w:rPr>
        <w:t xml:space="preserve"> </w:t>
      </w:r>
      <w:hyperlink w:anchor="trans-datacat" w:history="1">
        <w:r>
          <w:rPr>
            <w:rStyle w:val="Link"/>
            <w:rFonts w:ascii="Helvetica" w:hAnsi="Helvetica"/>
            <w:lang w:val="en-US"/>
          </w:rPr>
          <w:t>Translate</w:t>
        </w:r>
      </w:hyperlink>
      <w:r>
        <w:rPr>
          <w:rFonts w:ascii="Helvetica" w:hAnsi="Helvetica"/>
          <w:color w:val="000000"/>
          <w:lang w:val="en-US"/>
        </w:rPr>
        <w:t xml:space="preserve"> data category: </w:t>
      </w:r>
      <w:r>
        <w:rPr>
          <w:rStyle w:val="HTMLCode"/>
          <w:color w:val="000000"/>
          <w:lang w:val="en-US"/>
        </w:rPr>
        <w:t>translate="yes"</w:t>
      </w:r>
      <w:r>
        <w:rPr>
          <w:rFonts w:ascii="Helvetica" w:hAnsi="Helvetica"/>
          <w:color w:val="000000"/>
          <w:lang w:val="en-US"/>
        </w:rPr>
        <w:t xml:space="preserve"> for elements, and </w:t>
      </w:r>
      <w:r>
        <w:rPr>
          <w:rStyle w:val="HTMLCode"/>
          <w:color w:val="000000"/>
          <w:lang w:val="en-US"/>
        </w:rPr>
        <w:t>translate="no"</w:t>
      </w:r>
      <w:r>
        <w:rPr>
          <w:rFonts w:ascii="Helvetica" w:hAnsi="Helvetica"/>
          <w:color w:val="000000"/>
          <w:lang w:val="en-US"/>
        </w:rPr>
        <w:t xml:space="preserve"> for attributes.</w:t>
      </w:r>
    </w:p>
    <w:p w14:paraId="5A2CA59C" w14:textId="77777777" w:rsidR="00000000" w:rsidRDefault="009A0B7D">
      <w:pPr>
        <w:pStyle w:val="StandardWeb"/>
        <w:divId w:val="2013684353"/>
        <w:rPr>
          <w:rFonts w:ascii="Helvetica" w:hAnsi="Helvetica"/>
          <w:color w:val="000000"/>
          <w:lang w:val="en-US"/>
        </w:rPr>
      </w:pPr>
      <w:r>
        <w:rPr>
          <w:rFonts w:ascii="Helvetica" w:hAnsi="Helvetica"/>
          <w:color w:val="000000"/>
          <w:lang w:val="en-US"/>
        </w:rPr>
        <w:t>For</w:t>
      </w:r>
      <w:r>
        <w:rPr>
          <w:rFonts w:ascii="Helvetica" w:hAnsi="Helvetica"/>
          <w:color w:val="000000"/>
          <w:lang w:val="en-US"/>
        </w:rPr>
        <w:t xml:space="preserve"> </w:t>
      </w:r>
      <w:hyperlink w:anchor="html5" w:tooltip="HTML5" w:history="1">
        <w:r>
          <w:rPr>
            <w:rStyle w:val="Link"/>
            <w:rFonts w:ascii="Helvetica" w:hAnsi="Helvetica"/>
            <w:lang w:val="en-US"/>
          </w:rPr>
          <w:t>[HTML5]</w:t>
        </w:r>
      </w:hyperlink>
      <w:r>
        <w:rPr>
          <w:rFonts w:ascii="Helvetica" w:hAnsi="Helvetica"/>
          <w:color w:val="000000"/>
          <w:lang w:val="en-US"/>
        </w:rPr>
        <w:t>, several HTML5 elements and attributes map exactly to ITS 2.0 data categories.</w:t>
      </w:r>
      <w:r>
        <w:rPr>
          <w:rFonts w:ascii="Helvetica" w:hAnsi="Helvetica"/>
          <w:color w:val="000000"/>
          <w:lang w:val="en-US"/>
        </w:rPr>
        <w:t xml:space="preserve"> Hence, that HTML markup is normatively interpreted as ITS 2.0 data category information (see</w:t>
      </w:r>
      <w:r>
        <w:rPr>
          <w:rFonts w:ascii="Helvetica" w:hAnsi="Helvetica"/>
          <w:color w:val="000000"/>
          <w:lang w:val="en-US"/>
        </w:rPr>
        <w:t xml:space="preserve"> </w:t>
      </w:r>
      <w:hyperlink w:anchor="html5-existing-markup-versus-its" w:history="1">
        <w:r>
          <w:rPr>
            <w:rFonts w:ascii="Helvetica" w:hAnsi="Helvetica"/>
            <w:color w:val="0000CC"/>
            <w:u w:val="single"/>
            <w:lang w:val="en-US"/>
          </w:rPr>
          <w:t>Section 2.5.3: HTML markup with ITS 2.0 counterparts</w:t>
        </w:r>
      </w:hyperlink>
      <w:r>
        <w:rPr>
          <w:rFonts w:ascii="Helvetica" w:hAnsi="Helvetica"/>
          <w:color w:val="000000"/>
          <w:lang w:val="en-US"/>
        </w:rPr>
        <w:t xml:space="preserve"> for more information).</w:t>
      </w:r>
    </w:p>
    <w:p w14:paraId="7DDA36F9" w14:textId="77777777" w:rsidR="00000000" w:rsidRDefault="009A0B7D">
      <w:pPr>
        <w:pStyle w:val="berschrift3"/>
        <w:divId w:val="19405204"/>
        <w:rPr>
          <w:rFonts w:eastAsia="Times New Roman" w:cs="Times New Roman"/>
          <w:sz w:val="24"/>
          <w:szCs w:val="24"/>
          <w:lang w:val="en-US"/>
        </w:rPr>
      </w:pPr>
      <w:hyperlink w:anchor="contents" w:history="1">
        <w:r>
          <w:rPr>
            <w:rFonts w:eastAsia="Times New Roman" w:cs="Times New Roman"/>
            <w:noProof/>
            <w:sz w:val="24"/>
            <w:szCs w:val="24"/>
          </w:rPr>
          <w:pict w14:anchorId="6BA90CE5">
            <v:shape id="_x0000_s1038" type="#_x0000_t75" alt="o to the table of contents." href="#contents" style="position:absolute;margin-left:-25.2pt;margin-top:0;width:26pt;height:26pt;z-index:251670528;mso-wrap-distance-left:0;mso-wrap-distance-top:0;mso-wrap-distance-right:0;mso-wrap-distance-bottom:0;mso-position-horizontal:right;mso-position-horizontal-relative:text;mso-position-vertical-relative:line" o:allowoverlap="f" o:button="t">
              <v:imagedata r:id="rId35"/>
              <w10:wrap type="square"/>
            </v:shape>
          </w:pict>
        </w:r>
      </w:hyperlink>
      <w:bookmarkStart w:id="23" w:name="basic-concepts-addingpointing"/>
      <w:r>
        <w:rPr>
          <w:rFonts w:eastAsia="Times New Roman" w:cs="Times New Roman"/>
          <w:sz w:val="24"/>
          <w:szCs w:val="24"/>
          <w:lang w:val="en-US"/>
        </w:rPr>
        <w:t>2.4 Adding Information or Pointing to Existing Information</w:t>
      </w:r>
    </w:p>
    <w:p w14:paraId="377BDE7A" w14:textId="77777777" w:rsidR="00000000" w:rsidRDefault="009A0B7D">
      <w:pPr>
        <w:pStyle w:val="StandardWeb"/>
        <w:divId w:val="19405204"/>
        <w:rPr>
          <w:rFonts w:ascii="Helvetica" w:hAnsi="Helvetica"/>
          <w:color w:val="000000"/>
          <w:lang w:val="en-US"/>
        </w:rPr>
      </w:pPr>
      <w:r>
        <w:rPr>
          <w:rFonts w:ascii="Helvetica" w:hAnsi="Helvetica"/>
          <w:color w:val="000000"/>
          <w:lang w:val="en-US"/>
        </w:rPr>
        <w:t>Data categories can add information or point to information for the selected nodes. For example, the</w:t>
      </w:r>
      <w:r>
        <w:rPr>
          <w:rFonts w:ascii="Helvetica" w:hAnsi="Helvetica"/>
          <w:color w:val="000000"/>
          <w:lang w:val="en-US"/>
        </w:rPr>
        <w:t xml:space="preserve"> </w:t>
      </w:r>
      <w:bookmarkEnd w:id="23"/>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"locNote-datacat"</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Localization Note</w:t>
      </w:r>
      <w:r>
        <w:rPr>
          <w:rFonts w:ascii="Helvetica" w:hAnsi="Helvetica"/>
          <w:color w:val="000000"/>
          <w:lang w:val="en-US"/>
        </w:rPr>
        <w:fldChar w:fldCharType="end"/>
      </w:r>
      <w:r>
        <w:rPr>
          <w:rFonts w:ascii="Helvetica" w:hAnsi="Helvetica"/>
          <w:color w:val="000000"/>
          <w:lang w:val="en-US"/>
        </w:rPr>
        <w:t xml:space="preserve"> data category can add information to se</w:t>
      </w:r>
      <w:r>
        <w:rPr>
          <w:rFonts w:ascii="Helvetica" w:hAnsi="Helvetica"/>
          <w:color w:val="000000"/>
          <w:lang w:val="en-US"/>
        </w:rPr>
        <w:t xml:space="preserve">lected nodes (using a </w:t>
      </w:r>
      <w:r>
        <w:rPr>
          <w:rStyle w:val="HTMLCode"/>
          <w:color w:val="000000"/>
          <w:lang w:val="en-US"/>
        </w:rPr>
        <w:t>locNote</w:t>
      </w:r>
      <w:r>
        <w:rPr>
          <w:rFonts w:ascii="Helvetica" w:hAnsi="Helvetica"/>
          <w:color w:val="000000"/>
          <w:lang w:val="en-US"/>
        </w:rPr>
        <w:t xml:space="preserve"> element), or point to existing information elsewhere in the document (using a </w:t>
      </w:r>
      <w:r>
        <w:rPr>
          <w:rStyle w:val="HTMLCode"/>
          <w:color w:val="000000"/>
          <w:lang w:val="en-US"/>
        </w:rPr>
        <w:t>locNotePointer</w:t>
      </w:r>
      <w:r>
        <w:rPr>
          <w:rFonts w:ascii="Helvetica" w:hAnsi="Helvetica"/>
          <w:color w:val="000000"/>
          <w:lang w:val="en-US"/>
        </w:rPr>
        <w:t xml:space="preserve"> attribute).</w:t>
      </w:r>
    </w:p>
    <w:p w14:paraId="2612B714" w14:textId="77777777" w:rsidR="00000000" w:rsidRDefault="009A0B7D">
      <w:pPr>
        <w:pStyle w:val="StandardWeb"/>
        <w:divId w:val="19405204"/>
        <w:rPr>
          <w:rFonts w:ascii="Helvetica" w:hAnsi="Helvetica"/>
          <w:color w:val="000000"/>
          <w:lang w:val="en-US"/>
        </w:rPr>
      </w:pPr>
      <w:r>
        <w:rPr>
          <w:rFonts w:ascii="Helvetica" w:hAnsi="Helvetica"/>
          <w:color w:val="000000"/>
          <w:lang w:val="en-US"/>
        </w:rPr>
        <w:t>The</w:t>
      </w:r>
      <w:r>
        <w:rPr>
          <w:rFonts w:ascii="Helvetica" w:hAnsi="Helvetica"/>
          <w:color w:val="000000"/>
          <w:lang w:val="en-US"/>
        </w:rPr>
        <w:t xml:space="preserve"> </w:t>
      </w:r>
      <w:hyperlink w:anchor="datacategories-overview" w:history="1">
        <w:r>
          <w:rPr>
            <w:rStyle w:val="Link"/>
            <w:rFonts w:ascii="Helvetica" w:hAnsi="Helvetica"/>
            <w:lang w:val="en-US"/>
          </w:rPr>
          <w:t>data category overview table</w:t>
        </w:r>
      </w:hyperlink>
      <w:r>
        <w:rPr>
          <w:rFonts w:ascii="Helvetica" w:hAnsi="Helvetica"/>
          <w:color w:val="000000"/>
          <w:lang w:val="en-US"/>
        </w:rPr>
        <w:t>, in</w:t>
      </w:r>
      <w:r>
        <w:rPr>
          <w:rFonts w:ascii="Helvetica" w:hAnsi="Helvetica"/>
          <w:color w:val="000000"/>
          <w:lang w:val="en-US"/>
        </w:rPr>
        <w:t xml:space="preserve"> </w:t>
      </w:r>
      <w:hyperlink w:anchor="datacategories-defaults-etc" w:history="1">
        <w:r>
          <w:rPr>
            <w:rFonts w:ascii="Helvetica" w:hAnsi="Helvetica"/>
            <w:color w:val="0000CC"/>
            <w:u w:val="single"/>
            <w:lang w:val="en-US"/>
          </w:rPr>
          <w:t>Section 8.1: Position, Defaults, Inheritance and Overriding of Data Categories</w:t>
        </w:r>
      </w:hyperlink>
      <w:r>
        <w:rPr>
          <w:rFonts w:ascii="Helvetica" w:hAnsi="Helvetica"/>
          <w:color w:val="000000"/>
          <w:lang w:val="en-US"/>
        </w:rPr>
        <w:t>, provides an overview of which data categories allow to add information, and which allow to point to existing information.</w:t>
      </w:r>
    </w:p>
    <w:p w14:paraId="37063C0E" w14:textId="77777777" w:rsidR="00000000" w:rsidRDefault="009A0B7D">
      <w:pPr>
        <w:pStyle w:val="StandardWeb"/>
        <w:divId w:val="19405204"/>
        <w:rPr>
          <w:rFonts w:ascii="Helvetica" w:hAnsi="Helvetica"/>
          <w:color w:val="000000"/>
          <w:lang w:val="en-US"/>
        </w:rPr>
      </w:pPr>
      <w:r>
        <w:rPr>
          <w:rFonts w:ascii="Helvetica" w:hAnsi="Helvetica"/>
          <w:color w:val="000000"/>
          <w:lang w:val="en-US"/>
        </w:rPr>
        <w:t xml:space="preserve">Adding information and pointing to existing information are </w:t>
      </w:r>
      <w:r>
        <w:rPr>
          <w:rStyle w:val="Herausstellen"/>
          <w:rFonts w:ascii="Helvetica" w:hAnsi="Helvetica"/>
          <w:color w:val="000000"/>
          <w:lang w:val="en-US"/>
        </w:rPr>
        <w:t>mutually exclusive</w:t>
      </w:r>
      <w:r>
        <w:rPr>
          <w:rFonts w:ascii="Helvetica" w:hAnsi="Helvetica"/>
          <w:color w:val="000000"/>
          <w:lang w:val="en-US"/>
        </w:rPr>
        <w:t>: attributes for adding information and attributes for pointing to the same information must not appear at the same rule element.</w:t>
      </w:r>
    </w:p>
    <w:p w14:paraId="053AAAFF" w14:textId="77777777" w:rsidR="00000000" w:rsidRDefault="009A0B7D">
      <w:pPr>
        <w:pStyle w:val="berschrift3"/>
        <w:divId w:val="447433917"/>
        <w:rPr>
          <w:rFonts w:eastAsia="Times New Roman" w:cs="Times New Roman"/>
          <w:sz w:val="24"/>
          <w:szCs w:val="24"/>
          <w:lang w:val="en-US"/>
        </w:rPr>
      </w:pPr>
      <w:hyperlink w:anchor="contents" w:history="1">
        <w:r>
          <w:rPr>
            <w:rFonts w:eastAsia="Times New Roman" w:cs="Times New Roman"/>
            <w:noProof/>
            <w:sz w:val="24"/>
            <w:szCs w:val="24"/>
          </w:rPr>
          <w:pict w14:anchorId="4F60A97F">
            <v:shape id="_x0000_s1039" type="#_x0000_t75" alt="o to the table of contents." href="#contents" style="position:absolute;margin-left:-25.2pt;margin-top:0;width:26pt;height:26pt;z-index:251671552;mso-wrap-distance-left:0;mso-wrap-distance-top:0;mso-wrap-distance-right:0;mso-wrap-distance-bottom:0;mso-position-horizontal:right;mso-position-horizontal-relative:text;mso-position-vertical-relative:line" o:allowoverlap="f" o:button="t">
              <v:imagedata r:id="rId36"/>
              <w10:wrap type="square"/>
            </v:shape>
          </w:pict>
        </w:r>
      </w:hyperlink>
      <w:bookmarkStart w:id="24" w:name="specific-HTML-support"/>
      <w:r>
        <w:rPr>
          <w:rFonts w:eastAsia="Times New Roman" w:cs="Times New Roman"/>
          <w:sz w:val="24"/>
          <w:szCs w:val="24"/>
          <w:lang w:val="en-US"/>
        </w:rPr>
        <w:t>2.5 Specific HTM</w:t>
      </w:r>
      <w:r>
        <w:rPr>
          <w:rFonts w:eastAsia="Times New Roman" w:cs="Times New Roman"/>
          <w:sz w:val="24"/>
          <w:szCs w:val="24"/>
          <w:lang w:val="en-US"/>
        </w:rPr>
        <w:t>L support</w:t>
      </w:r>
    </w:p>
    <w:p w14:paraId="36BEBE2C" w14:textId="77777777" w:rsidR="00000000" w:rsidRDefault="009A0B7D">
      <w:pPr>
        <w:pStyle w:val="StandardWeb"/>
        <w:divId w:val="447433917"/>
        <w:rPr>
          <w:rFonts w:ascii="Helvetica" w:hAnsi="Helvetica"/>
          <w:color w:val="000000"/>
          <w:lang w:val="en-US"/>
        </w:rPr>
      </w:pPr>
      <w:r>
        <w:rPr>
          <w:rFonts w:ascii="Helvetica" w:hAnsi="Helvetica"/>
          <w:color w:val="000000"/>
          <w:lang w:val="en-US"/>
        </w:rPr>
        <w:t>For applying ITS 2.0 data categories to HTML, five aspects must be considered:</w:t>
      </w:r>
    </w:p>
    <w:p w14:paraId="4E92670A" w14:textId="77777777" w:rsidR="00000000" w:rsidRDefault="009A0B7D">
      <w:pPr>
        <w:numPr>
          <w:ilvl w:val="0"/>
          <w:numId w:val="15"/>
        </w:numPr>
        <w:spacing w:before="72" w:beforeAutospacing="0" w:after="72" w:afterAutospacing="0"/>
        <w:divId w:val="447433917"/>
        <w:rPr>
          <w:rFonts w:ascii="Helvetica" w:hAnsi="Helvetica" w:cs="Times New Roman"/>
          <w:color w:val="000000"/>
          <w:lang w:val="en-US"/>
        </w:rPr>
      </w:pPr>
      <w:r>
        <w:rPr>
          <w:rFonts w:ascii="Helvetica" w:hAnsi="Helvetica" w:cs="Times New Roman"/>
          <w:color w:val="000000"/>
          <w:lang w:val="en-US"/>
        </w:rPr>
        <w:t>global approach</w:t>
      </w:r>
    </w:p>
    <w:p w14:paraId="6187C84B" w14:textId="77777777" w:rsidR="00000000" w:rsidRDefault="009A0B7D">
      <w:pPr>
        <w:numPr>
          <w:ilvl w:val="0"/>
          <w:numId w:val="15"/>
        </w:numPr>
        <w:spacing w:before="72" w:beforeAutospacing="0" w:after="72" w:afterAutospacing="0"/>
        <w:divId w:val="447433917"/>
        <w:rPr>
          <w:rFonts w:ascii="Helvetica" w:hAnsi="Helvetica" w:cs="Times New Roman"/>
          <w:color w:val="000000"/>
          <w:lang w:val="en-US"/>
        </w:rPr>
      </w:pPr>
      <w:r>
        <w:rPr>
          <w:rFonts w:ascii="Helvetica" w:hAnsi="Helvetica" w:cs="Times New Roman"/>
          <w:color w:val="000000"/>
          <w:lang w:val="en-US"/>
        </w:rPr>
        <w:t>local approach</w:t>
      </w:r>
    </w:p>
    <w:p w14:paraId="311BC109" w14:textId="77777777" w:rsidR="00000000" w:rsidRDefault="009A0B7D">
      <w:pPr>
        <w:numPr>
          <w:ilvl w:val="0"/>
          <w:numId w:val="15"/>
        </w:numPr>
        <w:spacing w:before="72" w:beforeAutospacing="0" w:after="72" w:afterAutospacing="0"/>
        <w:divId w:val="447433917"/>
        <w:rPr>
          <w:rFonts w:ascii="Helvetica" w:hAnsi="Helvetica" w:cs="Times New Roman"/>
          <w:color w:val="000000"/>
          <w:lang w:val="en-US"/>
        </w:rPr>
      </w:pPr>
      <w:r>
        <w:rPr>
          <w:rFonts w:ascii="Helvetica" w:hAnsi="Helvetica" w:cs="Times New Roman"/>
          <w:color w:val="000000"/>
          <w:lang w:val="en-US"/>
        </w:rPr>
        <w:t>HTML markup with ITS 2.0 counterparts</w:t>
      </w:r>
    </w:p>
    <w:p w14:paraId="10C93D4E" w14:textId="77777777" w:rsidR="00000000" w:rsidRDefault="009A0B7D">
      <w:pPr>
        <w:numPr>
          <w:ilvl w:val="0"/>
          <w:numId w:val="15"/>
        </w:numPr>
        <w:spacing w:before="72" w:beforeAutospacing="0" w:after="72" w:afterAutospacing="0"/>
        <w:divId w:val="447433917"/>
        <w:rPr>
          <w:rFonts w:ascii="Helvetica" w:hAnsi="Helvetica" w:cs="Times New Roman"/>
          <w:color w:val="000000"/>
          <w:lang w:val="en-US"/>
        </w:rPr>
      </w:pPr>
      <w:r>
        <w:rPr>
          <w:rFonts w:ascii="Helvetica" w:hAnsi="Helvetica" w:cs="Times New Roman"/>
          <w:color w:val="000000"/>
          <w:lang w:val="en-US"/>
        </w:rPr>
        <w:t>standoff markup in HTML5</w:t>
      </w:r>
    </w:p>
    <w:p w14:paraId="1341944F" w14:textId="77777777" w:rsidR="00000000" w:rsidRDefault="009A0B7D">
      <w:pPr>
        <w:numPr>
          <w:ilvl w:val="0"/>
          <w:numId w:val="15"/>
        </w:numPr>
        <w:spacing w:before="72" w:beforeAutospacing="0" w:after="72" w:afterAutospacing="0"/>
        <w:divId w:val="447433917"/>
        <w:rPr>
          <w:rFonts w:ascii="Helvetica" w:hAnsi="Helvetica" w:cs="Times New Roman"/>
          <w:color w:val="000000"/>
          <w:lang w:val="en-US"/>
        </w:rPr>
      </w:pPr>
      <w:r>
        <w:rPr>
          <w:rFonts w:ascii="Helvetica" w:hAnsi="Helvetica" w:cs="Times New Roman"/>
          <w:color w:val="000000"/>
          <w:lang w:val="en-US"/>
        </w:rPr>
        <w:t>HTML version</w:t>
      </w:r>
    </w:p>
    <w:p w14:paraId="55E34C4D" w14:textId="77777777" w:rsidR="00000000" w:rsidRDefault="009A0B7D">
      <w:pPr>
        <w:pStyle w:val="StandardWeb"/>
        <w:divId w:val="447433917"/>
        <w:rPr>
          <w:rFonts w:ascii="Helvetica" w:hAnsi="Helvetica"/>
          <w:color w:val="000000"/>
          <w:lang w:val="en-US"/>
        </w:rPr>
      </w:pPr>
      <w:r>
        <w:rPr>
          <w:rFonts w:ascii="Helvetica" w:hAnsi="Helvetica"/>
          <w:color w:val="000000"/>
          <w:lang w:val="en-US"/>
        </w:rPr>
        <w:t>In the following sections these aspects are briefly discusse</w:t>
      </w:r>
      <w:r>
        <w:rPr>
          <w:rFonts w:ascii="Helvetica" w:hAnsi="Helvetica"/>
          <w:color w:val="000000"/>
          <w:lang w:val="en-US"/>
        </w:rPr>
        <w:t>d.</w:t>
      </w:r>
    </w:p>
    <w:bookmarkEnd w:id="24"/>
    <w:p w14:paraId="0BF30942" w14:textId="77777777" w:rsidR="00000000" w:rsidRDefault="009A0B7D">
      <w:pPr>
        <w:pStyle w:val="berschrift4"/>
        <w:divId w:val="307395473"/>
        <w:rPr>
          <w:rFonts w:eastAsia="Times New Roman" w:cs="Times New Roman"/>
          <w:color w:val="000000"/>
          <w:sz w:val="20"/>
          <w:szCs w:val="20"/>
          <w:lang w:val="en-US"/>
        </w:rPr>
      </w:pPr>
      <w:r>
        <w:rPr>
          <w:rFonts w:eastAsia="Times New Roman" w:cs="Times New Roman"/>
          <w:color w:val="000000"/>
          <w:sz w:val="20"/>
          <w:szCs w:val="20"/>
          <w:lang w:val="en-US"/>
        </w:rPr>
        <w:fldChar w:fldCharType="begin"/>
      </w:r>
      <w:r>
        <w:rPr>
          <w:rFonts w:eastAsia="Times New Roman" w:cs="Times New Roman"/>
          <w:color w:val="000000"/>
          <w:sz w:val="20"/>
          <w:szCs w:val="20"/>
          <w:lang w:val="en-US"/>
        </w:rPr>
        <w:instrText xml:space="preserve"> </w:instrText>
      </w:r>
      <w:r>
        <w:rPr>
          <w:rFonts w:eastAsia="Times New Roman" w:cs="Times New Roman"/>
          <w:color w:val="000000"/>
          <w:sz w:val="20"/>
          <w:szCs w:val="20"/>
          <w:lang w:val="en-US"/>
        </w:rPr>
        <w:instrText>HYPERLINK "" \l "contents"</w:instrText>
      </w:r>
      <w:r>
        <w:rPr>
          <w:rFonts w:eastAsia="Times New Roman" w:cs="Times New Roman"/>
          <w:color w:val="000000"/>
          <w:sz w:val="20"/>
          <w:szCs w:val="20"/>
          <w:lang w:val="en-US"/>
        </w:rPr>
        <w:instrText xml:space="preserve"> </w:instrText>
      </w:r>
      <w:r>
        <w:rPr>
          <w:rFonts w:eastAsia="Times New Roman" w:cs="Times New Roman"/>
          <w:color w:val="000000"/>
          <w:sz w:val="20"/>
          <w:szCs w:val="20"/>
          <w:lang w:val="en-US"/>
        </w:rPr>
        <w:fldChar w:fldCharType="separate"/>
      </w:r>
      <w:r>
        <w:rPr>
          <w:rFonts w:eastAsia="Times New Roman" w:cs="Times New Roman"/>
          <w:noProof/>
          <w:color w:val="000000"/>
          <w:sz w:val="20"/>
          <w:szCs w:val="20"/>
        </w:rPr>
        <w:pict w14:anchorId="4A53542A">
          <v:shape id="_x0000_s1040" type="#_x0000_t75" alt="o to the table of contents." href="#contents" style="position:absolute;margin-left:-25.2pt;margin-top:0;width:26pt;height:26pt;z-index:251672576;mso-wrap-distance-left:0;mso-wrap-distance-top:0;mso-wrap-distance-right:0;mso-wrap-distance-bottom:0;mso-position-horizontal:right;mso-position-horizontal-relative:text;mso-position-vertical-relative:line" o:allowoverlap="f" o:button="t">
            <v:imagedata r:id="rId37"/>
            <w10:wrap type="square"/>
          </v:shape>
        </w:pict>
      </w:r>
      <w:r>
        <w:rPr>
          <w:rFonts w:eastAsia="Times New Roman" w:cs="Times New Roman"/>
          <w:color w:val="000000"/>
          <w:sz w:val="20"/>
          <w:szCs w:val="20"/>
          <w:lang w:val="en-US"/>
        </w:rPr>
        <w:fldChar w:fldCharType="end"/>
      </w:r>
      <w:bookmarkStart w:id="25" w:name="html5-global-approach"/>
      <w:r>
        <w:rPr>
          <w:rFonts w:eastAsia="Times New Roman" w:cs="Times New Roman"/>
          <w:color w:val="000000"/>
          <w:sz w:val="20"/>
          <w:szCs w:val="20"/>
          <w:lang w:val="en-US"/>
        </w:rPr>
        <w:t>2.5.1 Global approach in HTML5</w:t>
      </w:r>
    </w:p>
    <w:p w14:paraId="05B6CFF1" w14:textId="77777777" w:rsidR="00000000" w:rsidRDefault="009A0B7D">
      <w:pPr>
        <w:pStyle w:val="StandardWeb"/>
        <w:divId w:val="307395473"/>
        <w:rPr>
          <w:rFonts w:ascii="Helvetica" w:hAnsi="Helvetica"/>
          <w:color w:val="000000"/>
          <w:lang w:val="en-US"/>
        </w:rPr>
      </w:pPr>
      <w:r>
        <w:rPr>
          <w:rFonts w:ascii="Helvetica" w:hAnsi="Helvetica"/>
          <w:color w:val="000000"/>
          <w:lang w:val="en-US"/>
        </w:rPr>
        <w:t>To account for the so-called</w:t>
      </w:r>
      <w:r>
        <w:rPr>
          <w:rFonts w:ascii="Helvetica" w:hAnsi="Helvetica"/>
          <w:color w:val="000000"/>
          <w:lang w:val="en-US"/>
        </w:rPr>
        <w:t xml:space="preserve"> </w:t>
      </w:r>
      <w:bookmarkEnd w:id="25"/>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"basic-concepts-selection-global"</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global approach</w:t>
      </w:r>
      <w:r>
        <w:rPr>
          <w:rFonts w:ascii="Helvetica" w:hAnsi="Helvetica"/>
          <w:color w:val="000000"/>
          <w:lang w:val="en-US"/>
        </w:rPr>
        <w:fldChar w:fldCharType="end"/>
      </w:r>
      <w:r>
        <w:rPr>
          <w:rFonts w:ascii="Helvetica" w:hAnsi="Helvetica"/>
          <w:color w:val="000000"/>
          <w:lang w:val="en-US"/>
        </w:rPr>
        <w:t xml:space="preserve"> in HTML, this specification (see</w:t>
      </w:r>
      <w:r>
        <w:rPr>
          <w:rFonts w:ascii="Helvetica" w:hAnsi="Helvetica"/>
          <w:color w:val="000000"/>
          <w:lang w:val="en-US"/>
        </w:rPr>
        <w:t xml:space="preserve"> </w:t>
      </w:r>
      <w:hyperlink w:anchor="html5-global-rules" w:history="1">
        <w:r>
          <w:rPr>
            <w:rFonts w:ascii="Helvetica" w:hAnsi="Helvetica"/>
            <w:color w:val="0000CC"/>
            <w:u w:val="single"/>
            <w:lang w:val="en-US"/>
          </w:rPr>
          <w:t>Section 6.2: Global rules</w:t>
        </w:r>
      </w:hyperlink>
      <w:r>
        <w:rPr>
          <w:rFonts w:ascii="Helvetica" w:hAnsi="Helvetica"/>
          <w:color w:val="000000"/>
          <w:lang w:val="en-US"/>
        </w:rPr>
        <w:t xml:space="preserve">) defines </w:t>
      </w:r>
    </w:p>
    <w:p w14:paraId="51541569" w14:textId="77777777" w:rsidR="00000000" w:rsidRDefault="009A0B7D">
      <w:pPr>
        <w:numPr>
          <w:ilvl w:val="0"/>
          <w:numId w:val="16"/>
        </w:numPr>
        <w:spacing w:before="72" w:beforeAutospacing="0" w:after="72" w:afterAutospacing="0"/>
        <w:divId w:val="307395473"/>
        <w:rPr>
          <w:rFonts w:ascii="Helvetica" w:hAnsi="Helvetica" w:cs="Times New Roman"/>
          <w:color w:val="000000"/>
          <w:lang w:val="en-US"/>
        </w:rPr>
      </w:pPr>
      <w:r>
        <w:rPr>
          <w:rFonts w:ascii="Helvetica" w:hAnsi="Helvetica" w:cs="Times New Roman"/>
          <w:color w:val="000000"/>
          <w:lang w:val="en-US"/>
        </w:rPr>
        <w:t xml:space="preserve">a link type for referring to external files with global rules from a </w:t>
      </w:r>
      <w:r>
        <w:rPr>
          <w:rStyle w:val="HTMLCode"/>
          <w:color w:val="000000"/>
          <w:lang w:val="en-US"/>
        </w:rPr>
        <w:t>link</w:t>
      </w:r>
      <w:r>
        <w:rPr>
          <w:rFonts w:ascii="Helvetica" w:hAnsi="Helvetica" w:cs="Times New Roman"/>
          <w:color w:val="000000"/>
          <w:lang w:val="en-US"/>
        </w:rPr>
        <w:t xml:space="preserve"> element</w:t>
      </w:r>
    </w:p>
    <w:p w14:paraId="21C63437" w14:textId="77777777" w:rsidR="00000000" w:rsidRDefault="009A0B7D">
      <w:pPr>
        <w:numPr>
          <w:ilvl w:val="0"/>
          <w:numId w:val="16"/>
        </w:numPr>
        <w:spacing w:before="72" w:beforeAutospacing="0" w:after="72" w:afterAutospacing="0"/>
        <w:divId w:val="307395473"/>
        <w:rPr>
          <w:rFonts w:ascii="Helvetica" w:hAnsi="Helvetica" w:cs="Times New Roman"/>
          <w:color w:val="000000"/>
          <w:lang w:val="en-US"/>
        </w:rPr>
      </w:pPr>
      <w:r>
        <w:rPr>
          <w:rFonts w:ascii="Helvetica" w:hAnsi="Helvetica" w:cs="Times New Roman"/>
          <w:color w:val="000000"/>
          <w:lang w:val="en-US"/>
        </w:rPr>
        <w:t xml:space="preserve">an approach to have inline global rules in the HTML </w:t>
      </w:r>
      <w:r>
        <w:rPr>
          <w:rStyle w:val="HTMLCode"/>
          <w:color w:val="000000"/>
          <w:lang w:val="en-US"/>
        </w:rPr>
        <w:t>script</w:t>
      </w:r>
      <w:r>
        <w:rPr>
          <w:rFonts w:ascii="Helvetica" w:hAnsi="Helvetica" w:cs="Times New Roman"/>
          <w:color w:val="000000"/>
          <w:lang w:val="en-US"/>
        </w:rPr>
        <w:t xml:space="preserve"> element.</w:t>
      </w:r>
    </w:p>
    <w:p w14:paraId="4BCDD801" w14:textId="77777777" w:rsidR="00000000" w:rsidRDefault="009A0B7D">
      <w:pPr>
        <w:pStyle w:val="StandardWeb"/>
        <w:divId w:val="307395473"/>
        <w:rPr>
          <w:rFonts w:ascii="Helvetica" w:hAnsi="Helvetica"/>
          <w:color w:val="000000"/>
          <w:lang w:val="en-US"/>
        </w:rPr>
      </w:pPr>
      <w:r>
        <w:rPr>
          <w:rFonts w:ascii="Helvetica" w:hAnsi="Helvetica"/>
          <w:color w:val="000000"/>
          <w:lang w:val="en-US"/>
        </w:rPr>
        <w:t xml:space="preserve">It is preferred to use external global rules linked via the </w:t>
      </w:r>
      <w:r>
        <w:rPr>
          <w:rStyle w:val="HTMLCode"/>
          <w:color w:val="000000"/>
          <w:lang w:val="en-US"/>
        </w:rPr>
        <w:t>link</w:t>
      </w:r>
      <w:r>
        <w:rPr>
          <w:rFonts w:ascii="Helvetica" w:hAnsi="Helvetica"/>
          <w:color w:val="000000"/>
          <w:lang w:val="en-US"/>
        </w:rPr>
        <w:t xml:space="preserve"> eleme</w:t>
      </w:r>
      <w:r>
        <w:rPr>
          <w:rFonts w:ascii="Helvetica" w:hAnsi="Helvetica"/>
          <w:color w:val="000000"/>
          <w:lang w:val="en-US"/>
        </w:rPr>
        <w:t>nt than to have inline global rules in the HTML document.</w:t>
      </w:r>
    </w:p>
    <w:p w14:paraId="32E476C8" w14:textId="77777777" w:rsidR="00000000" w:rsidRDefault="009A0B7D">
      <w:pPr>
        <w:shd w:val="clear" w:color="auto" w:fill="F9F5DE"/>
        <w:spacing w:before="0" w:beforeAutospacing="0" w:after="0" w:afterAutospacing="0"/>
        <w:divId w:val="757947230"/>
        <w:rPr>
          <w:rFonts w:ascii="Helvetica" w:eastAsia="Times New Roman" w:hAnsi="Helvetica" w:cs="Times New Roman"/>
          <w:color w:val="000066"/>
          <w:sz w:val="19"/>
          <w:szCs w:val="19"/>
          <w:lang w:val="en-US"/>
        </w:rPr>
      </w:pPr>
      <w:bookmarkStart w:id="26" w:name="EX-translate-html5-global-1"/>
      <w:r>
        <w:rPr>
          <w:rFonts w:ascii="Helvetica" w:eastAsia="Times New Roman" w:hAnsi="Helvetica" w:cs="Times New Roman"/>
          <w:color w:val="000066"/>
          <w:sz w:val="19"/>
          <w:szCs w:val="19"/>
          <w:lang w:val="en-US"/>
        </w:rPr>
        <w:lastRenderedPageBreak/>
        <w:t>Example 6: Using ITS global rules in HTML</w:t>
      </w:r>
    </w:p>
    <w:p w14:paraId="01AD9706" w14:textId="77777777" w:rsidR="00000000" w:rsidRDefault="009A0B7D">
      <w:pPr>
        <w:pStyle w:val="StandardWeb"/>
        <w:shd w:val="clear" w:color="auto" w:fill="F9F5DE"/>
        <w:divId w:val="656617942"/>
        <w:rPr>
          <w:rFonts w:ascii="Helvetica" w:hAnsi="Helvetica"/>
          <w:color w:val="000066"/>
          <w:lang w:val="en-US"/>
        </w:rPr>
      </w:pPr>
      <w:r>
        <w:rPr>
          <w:rFonts w:ascii="Helvetica" w:hAnsi="Helvetica"/>
          <w:color w:val="000066"/>
          <w:lang w:val="en-US"/>
        </w:rPr>
        <w:t xml:space="preserve">The </w:t>
      </w:r>
      <w:r>
        <w:rPr>
          <w:rStyle w:val="HTMLCode"/>
          <w:color w:val="000066"/>
          <w:lang w:val="en-US"/>
        </w:rPr>
        <w:t>link</w:t>
      </w:r>
      <w:r>
        <w:rPr>
          <w:rFonts w:ascii="Helvetica" w:hAnsi="Helvetica"/>
          <w:color w:val="000066"/>
          <w:lang w:val="en-US"/>
        </w:rPr>
        <w:t xml:space="preserve"> element points to the rules file </w:t>
      </w:r>
      <w:r>
        <w:rPr>
          <w:rStyle w:val="HTMLCode"/>
          <w:color w:val="000066"/>
          <w:lang w:val="en-US"/>
        </w:rPr>
        <w:t>EX-translateRule-html5-1.xml</w:t>
      </w:r>
      <w:r>
        <w:rPr>
          <w:rFonts w:ascii="Helvetica" w:hAnsi="Helvetica"/>
          <w:color w:val="000066"/>
          <w:lang w:val="en-US"/>
        </w:rPr>
        <w:t xml:space="preserve"> The </w:t>
      </w:r>
      <w:r>
        <w:rPr>
          <w:rStyle w:val="HTMLCode"/>
          <w:color w:val="000066"/>
          <w:lang w:val="en-US"/>
        </w:rPr>
        <w:t>rel</w:t>
      </w:r>
      <w:r>
        <w:rPr>
          <w:rFonts w:ascii="Helvetica" w:hAnsi="Helvetica"/>
          <w:color w:val="000066"/>
          <w:lang w:val="en-US"/>
        </w:rPr>
        <w:t xml:space="preserve"> attribute identifies the ITS specific link relation </w:t>
      </w:r>
      <w:r>
        <w:rPr>
          <w:rStyle w:val="HTMLCode"/>
          <w:color w:val="000066"/>
          <w:lang w:val="en-US"/>
        </w:rPr>
        <w:t>its-rules</w:t>
      </w:r>
      <w:r>
        <w:rPr>
          <w:rFonts w:ascii="Helvetica" w:hAnsi="Helvetica"/>
          <w:color w:val="000066"/>
          <w:lang w:val="en-US"/>
        </w:rPr>
        <w:t>.</w:t>
      </w:r>
    </w:p>
    <w:p w14:paraId="7B8775C7" w14:textId="77777777" w:rsidR="00000000" w:rsidRDefault="009A0B7D">
      <w:pPr>
        <w:pStyle w:val="HTMLVorformatiert"/>
        <w:shd w:val="clear" w:color="auto" w:fill="F9F5DE"/>
        <w:divId w:val="1420709174"/>
        <w:rPr>
          <w:color w:val="000066"/>
          <w:lang w:val="en-US"/>
        </w:rPr>
      </w:pPr>
      <w:r>
        <w:rPr>
          <w:rStyle w:val="Betont"/>
          <w:color w:val="0000FF"/>
          <w:lang w:val="en-US"/>
        </w:rPr>
        <w:t>&lt;!DOCTYPE html</w:t>
      </w:r>
      <w:r>
        <w:rPr>
          <w:rStyle w:val="Betont"/>
          <w:color w:val="0000FF"/>
          <w:lang w:val="en-US"/>
        </w:rPr>
        <w:t>&gt;</w:t>
      </w:r>
      <w:r>
        <w:rPr>
          <w:color w:val="000066"/>
          <w:lang w:val="en-US"/>
        </w:rPr>
        <w:t xml:space="preserve"> </w:t>
      </w:r>
      <w:r>
        <w:rPr>
          <w:rStyle w:val="Betont"/>
          <w:color w:val="000096"/>
          <w:lang w:val="en-US"/>
        </w:rPr>
        <w:t>&lt;html&gt;</w:t>
      </w:r>
      <w:r>
        <w:rPr>
          <w:color w:val="000066"/>
          <w:lang w:val="en-US"/>
        </w:rPr>
        <w:t xml:space="preserve">   </w:t>
      </w:r>
      <w:r>
        <w:rPr>
          <w:rStyle w:val="Betont"/>
          <w:color w:val="000096"/>
          <w:lang w:val="en-US"/>
        </w:rPr>
        <w:t>&lt;head&gt;</w:t>
      </w:r>
      <w:r>
        <w:rPr>
          <w:color w:val="000066"/>
          <w:lang w:val="en-US"/>
        </w:rPr>
        <w:t xml:space="preserve">     </w:t>
      </w:r>
      <w:r>
        <w:rPr>
          <w:rStyle w:val="Betont"/>
          <w:color w:val="000096"/>
          <w:lang w:val="en-US"/>
        </w:rPr>
        <w:t>&lt;meta</w:t>
      </w:r>
      <w:r>
        <w:rPr>
          <w:color w:val="000066"/>
          <w:lang w:val="en-US"/>
        </w:rPr>
        <w:t xml:space="preserve"> </w:t>
      </w:r>
      <w:r>
        <w:rPr>
          <w:rStyle w:val="hl-attribute"/>
          <w:color w:val="F5844C"/>
          <w:lang w:val="en-US"/>
        </w:rPr>
        <w:t>charset</w:t>
      </w:r>
      <w:r>
        <w:rPr>
          <w:color w:val="000066"/>
          <w:lang w:val="en-US"/>
        </w:rPr>
        <w:t>=</w:t>
      </w:r>
      <w:r>
        <w:rPr>
          <w:rStyle w:val="hl-value"/>
          <w:color w:val="993300"/>
          <w:lang w:val="en-US"/>
        </w:rPr>
        <w:t>utf-8</w:t>
      </w:r>
      <w:r>
        <w:rPr>
          <w:rStyle w:val="Betont"/>
          <w:color w:val="000096"/>
          <w:lang w:val="en-US"/>
        </w:rPr>
        <w:t>&gt;</w:t>
      </w:r>
      <w:r>
        <w:rPr>
          <w:color w:val="000066"/>
          <w:lang w:val="en-US"/>
        </w:rPr>
        <w:t xml:space="preserve">     </w:t>
      </w:r>
      <w:r>
        <w:rPr>
          <w:rStyle w:val="Betont"/>
          <w:color w:val="000096"/>
          <w:lang w:val="en-US"/>
        </w:rPr>
        <w:t>&lt;title&gt;</w:t>
      </w:r>
      <w:r>
        <w:rPr>
          <w:color w:val="000066"/>
          <w:lang w:val="en-US"/>
        </w:rPr>
        <w:t>Translate flag global rules example</w:t>
      </w:r>
      <w:r>
        <w:rPr>
          <w:rStyle w:val="Betont"/>
          <w:color w:val="000096"/>
          <w:lang w:val="en-US"/>
        </w:rPr>
        <w:t>&lt;/title&gt;</w:t>
      </w:r>
      <w:r>
        <w:rPr>
          <w:color w:val="000066"/>
          <w:lang w:val="en-US"/>
        </w:rPr>
        <w:t xml:space="preserve">     </w:t>
      </w:r>
      <w:r>
        <w:rPr>
          <w:rStyle w:val="Betont"/>
          <w:color w:val="000096"/>
          <w:lang w:val="en-US"/>
        </w:rPr>
        <w:t>&lt;link</w:t>
      </w:r>
      <w:r>
        <w:rPr>
          <w:color w:val="000066"/>
          <w:lang w:val="en-US"/>
        </w:rPr>
        <w:t xml:space="preserve"> </w:t>
      </w:r>
      <w:r>
        <w:rPr>
          <w:rStyle w:val="hl-attribute"/>
          <w:color w:val="F5844C"/>
          <w:lang w:val="en-US"/>
        </w:rPr>
        <w:t>href</w:t>
      </w:r>
      <w:r>
        <w:rPr>
          <w:color w:val="000066"/>
          <w:lang w:val="en-US"/>
        </w:rPr>
        <w:t>=</w:t>
      </w:r>
      <w:r>
        <w:rPr>
          <w:rStyle w:val="hl-value"/>
          <w:color w:val="993300"/>
          <w:lang w:val="en-US"/>
        </w:rPr>
        <w:t>EX-translateRule-html5-1.xml</w:t>
      </w:r>
      <w:r>
        <w:rPr>
          <w:color w:val="000066"/>
          <w:lang w:val="en-US"/>
        </w:rPr>
        <w:t xml:space="preserve"> </w:t>
      </w:r>
      <w:r>
        <w:rPr>
          <w:rStyle w:val="hl-attribute"/>
          <w:color w:val="F5844C"/>
          <w:lang w:val="en-US"/>
        </w:rPr>
        <w:t>rel</w:t>
      </w:r>
      <w:r>
        <w:rPr>
          <w:color w:val="000066"/>
          <w:lang w:val="en-US"/>
        </w:rPr>
        <w:t>=</w:t>
      </w:r>
      <w:r>
        <w:rPr>
          <w:rStyle w:val="hl-value"/>
          <w:color w:val="993300"/>
          <w:lang w:val="en-US"/>
        </w:rPr>
        <w:t>its-rules</w:t>
      </w:r>
      <w:r>
        <w:rPr>
          <w:rStyle w:val="Betont"/>
          <w:color w:val="000096"/>
          <w:lang w:val="en-US"/>
        </w:rPr>
        <w:t>&gt;</w:t>
      </w:r>
      <w:r>
        <w:rPr>
          <w:color w:val="000066"/>
          <w:lang w:val="en-US"/>
        </w:rPr>
        <w:t xml:space="preserve">   </w:t>
      </w:r>
      <w:r>
        <w:rPr>
          <w:rStyle w:val="Betont"/>
          <w:color w:val="000096"/>
          <w:lang w:val="en-US"/>
        </w:rPr>
        <w:t>&lt;/head&gt;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&lt;p&gt;</w:t>
      </w:r>
      <w:r>
        <w:rPr>
          <w:color w:val="000066"/>
          <w:lang w:val="en-US"/>
        </w:rPr>
        <w:t xml:space="preserve">This sentence should be translated, but code names like the </w:t>
      </w:r>
      <w:r>
        <w:rPr>
          <w:rStyle w:val="Betont"/>
          <w:color w:val="000096"/>
          <w:lang w:val="en-US"/>
        </w:rPr>
        <w:t>&lt;code&gt;</w:t>
      </w:r>
      <w:r>
        <w:rPr>
          <w:color w:val="000066"/>
          <w:lang w:val="en-US"/>
        </w:rPr>
        <w:t>span</w:t>
      </w:r>
      <w:r>
        <w:rPr>
          <w:rStyle w:val="Betont"/>
          <w:color w:val="000096"/>
          <w:lang w:val="en-US"/>
        </w:rPr>
        <w:t>&lt;</w:t>
      </w:r>
      <w:r>
        <w:rPr>
          <w:rStyle w:val="Betont"/>
          <w:color w:val="000096"/>
          <w:lang w:val="en-US"/>
        </w:rPr>
        <w:t>/code&gt;</w:t>
      </w:r>
      <w:r>
        <w:rPr>
          <w:color w:val="000066"/>
          <w:lang w:val="en-US"/>
        </w:rPr>
        <w:t xml:space="preserve"> element should not be translated.       Of course there are always exceptions: certain code values should be translated,       e.g. to a value in your language like </w:t>
      </w:r>
      <w:r>
        <w:rPr>
          <w:rStyle w:val="Betont"/>
          <w:color w:val="000096"/>
          <w:lang w:val="en-US"/>
        </w:rPr>
        <w:t>&lt;code</w:t>
      </w:r>
      <w:r>
        <w:rPr>
          <w:color w:val="000066"/>
          <w:lang w:val="en-US"/>
        </w:rPr>
        <w:t xml:space="preserve"> </w:t>
      </w:r>
      <w:r>
        <w:rPr>
          <w:rStyle w:val="hl-attribute"/>
          <w:color w:val="F5844C"/>
          <w:lang w:val="en-US"/>
        </w:rPr>
        <w:t>translate</w:t>
      </w:r>
      <w:r>
        <w:rPr>
          <w:color w:val="000066"/>
          <w:lang w:val="en-US"/>
        </w:rPr>
        <w:t>=</w:t>
      </w:r>
      <w:r>
        <w:rPr>
          <w:rStyle w:val="hl-value"/>
          <w:color w:val="993300"/>
          <w:lang w:val="en-US"/>
        </w:rPr>
        <w:t>yes</w:t>
      </w:r>
      <w:r>
        <w:rPr>
          <w:rStyle w:val="Betont"/>
          <w:color w:val="000096"/>
          <w:lang w:val="en-US"/>
        </w:rPr>
        <w:t>&gt;</w:t>
      </w:r>
      <w:r>
        <w:rPr>
          <w:color w:val="000066"/>
          <w:lang w:val="en-US"/>
        </w:rPr>
        <w:t>warning</w:t>
      </w:r>
      <w:r>
        <w:rPr>
          <w:rStyle w:val="Betont"/>
          <w:color w:val="000096"/>
          <w:lang w:val="en-US"/>
        </w:rPr>
        <w:t>&lt;/code&gt;</w:t>
      </w:r>
      <w:r>
        <w:rPr>
          <w:color w:val="000066"/>
          <w:lang w:val="en-US"/>
        </w:rPr>
        <w:t>.</w:t>
      </w:r>
      <w:r>
        <w:rPr>
          <w:rStyle w:val="Betont"/>
          <w:color w:val="000096"/>
          <w:lang w:val="en-US"/>
        </w:rPr>
        <w:t>&lt;/p&gt;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&lt;/html&gt;</w:t>
      </w:r>
    </w:p>
    <w:p w14:paraId="16BE40C5" w14:textId="77777777" w:rsidR="00000000" w:rsidRDefault="009A0B7D">
      <w:pPr>
        <w:pStyle w:val="StandardWeb"/>
        <w:shd w:val="clear" w:color="auto" w:fill="F9F5DE"/>
        <w:divId w:val="656617942"/>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bookmarkEnd w:id="26"/>
      <w:r>
        <w:rPr>
          <w:rFonts w:ascii="Helvetica" w:hAnsi="Helvetica"/>
          <w:color w:val="000066"/>
          <w:lang w:val="en-US"/>
        </w:rPr>
        <w:fldChar w:fldCharType="begin"/>
      </w:r>
      <w:r>
        <w:rPr>
          <w:rFonts w:ascii="Helvetica" w:hAnsi="Helvetica"/>
          <w:color w:val="000066"/>
          <w:lang w:val="en-US"/>
        </w:rPr>
        <w:instrText xml:space="preserve"> </w:instrText>
      </w:r>
      <w:r>
        <w:rPr>
          <w:rFonts w:ascii="Helvetica" w:hAnsi="Helvetica"/>
          <w:color w:val="000066"/>
          <w:lang w:val="en-US"/>
        </w:rPr>
        <w:instrText>HYPERLINK "e</w:instrText>
      </w:r>
      <w:r>
        <w:rPr>
          <w:rFonts w:ascii="Helvetica" w:hAnsi="Helvetica"/>
          <w:color w:val="000066"/>
          <w:lang w:val="en-US"/>
        </w:rPr>
        <w:instrText>xamples/html5/EX-translate-html5-global-1.html"</w:instrText>
      </w:r>
      <w:r>
        <w:rPr>
          <w:rFonts w:ascii="Helvetica" w:hAnsi="Helvetica"/>
          <w:color w:val="000066"/>
          <w:lang w:val="en-US"/>
        </w:rPr>
        <w:instrText xml:space="preserve"> </w:instrText>
      </w:r>
      <w:r>
        <w:rPr>
          <w:rFonts w:ascii="Helvetica" w:hAnsi="Helvetica"/>
          <w:color w:val="000066"/>
          <w:lang w:val="en-US"/>
        </w:rPr>
        <w:fldChar w:fldCharType="separate"/>
      </w:r>
      <w:r>
        <w:rPr>
          <w:rStyle w:val="Link"/>
          <w:rFonts w:ascii="Helvetica" w:hAnsi="Helvetica"/>
          <w:lang w:val="en-US"/>
        </w:rPr>
        <w:t>examples/html5/EX-translate-html5-global-1.html</w:t>
      </w:r>
      <w:r>
        <w:rPr>
          <w:rFonts w:ascii="Helvetica" w:hAnsi="Helvetica"/>
          <w:color w:val="000066"/>
          <w:lang w:val="en-US"/>
        </w:rPr>
        <w:fldChar w:fldCharType="end"/>
      </w:r>
      <w:r>
        <w:rPr>
          <w:rFonts w:ascii="Helvetica" w:hAnsi="Helvetica"/>
          <w:color w:val="000066"/>
          <w:lang w:val="en-US"/>
        </w:rPr>
        <w:t>]</w:t>
      </w:r>
    </w:p>
    <w:p w14:paraId="1BC77825" w14:textId="77777777" w:rsidR="00000000" w:rsidRDefault="009A0B7D">
      <w:pPr>
        <w:shd w:val="clear" w:color="auto" w:fill="F9F5DE"/>
        <w:spacing w:before="0" w:beforeAutospacing="0" w:after="0" w:afterAutospacing="0"/>
        <w:divId w:val="130557533"/>
        <w:rPr>
          <w:rFonts w:ascii="Helvetica" w:eastAsia="Times New Roman" w:hAnsi="Helvetica" w:cs="Times New Roman"/>
          <w:color w:val="000066"/>
          <w:sz w:val="19"/>
          <w:szCs w:val="19"/>
          <w:lang w:val="en-US"/>
        </w:rPr>
      </w:pPr>
      <w:bookmarkStart w:id="27" w:name="EX-translate-html5-global-1-rules-file"/>
      <w:r>
        <w:rPr>
          <w:rFonts w:ascii="Helvetica" w:eastAsia="Times New Roman" w:hAnsi="Helvetica" w:cs="Times New Roman"/>
          <w:color w:val="000066"/>
          <w:sz w:val="19"/>
          <w:szCs w:val="19"/>
          <w:lang w:val="en-US"/>
        </w:rPr>
        <w:t>Example 7: ITS rules file linked from HTML</w:t>
      </w:r>
    </w:p>
    <w:p w14:paraId="4E58EE38" w14:textId="77777777" w:rsidR="00000000" w:rsidRDefault="009A0B7D">
      <w:pPr>
        <w:pStyle w:val="StandardWeb"/>
        <w:shd w:val="clear" w:color="auto" w:fill="F9F5DE"/>
        <w:divId w:val="1325469994"/>
        <w:rPr>
          <w:rFonts w:ascii="Helvetica" w:hAnsi="Helvetica"/>
          <w:color w:val="000066"/>
          <w:lang w:val="en-US"/>
        </w:rPr>
      </w:pPr>
      <w:r>
        <w:rPr>
          <w:rFonts w:ascii="Helvetica" w:hAnsi="Helvetica"/>
          <w:color w:val="000066"/>
          <w:lang w:val="en-US"/>
        </w:rPr>
        <w:t>The rules file linked in</w:t>
      </w:r>
      <w:r>
        <w:rPr>
          <w:rFonts w:ascii="Helvetica" w:hAnsi="Helvetica"/>
          <w:color w:val="000066"/>
          <w:lang w:val="en-US"/>
        </w:rPr>
        <w:t xml:space="preserve"> </w:t>
      </w:r>
      <w:bookmarkEnd w:id="27"/>
      <w:r>
        <w:rPr>
          <w:rFonts w:ascii="Helvetica" w:hAnsi="Helvetica"/>
          <w:color w:val="000066"/>
          <w:lang w:val="en-US"/>
        </w:rPr>
        <w:fldChar w:fldCharType="begin"/>
      </w:r>
      <w:r>
        <w:rPr>
          <w:rFonts w:ascii="Helvetica" w:hAnsi="Helvetica"/>
          <w:color w:val="000066"/>
          <w:lang w:val="en-US"/>
        </w:rPr>
        <w:instrText xml:space="preserve"> </w:instrText>
      </w:r>
      <w:r>
        <w:rPr>
          <w:rFonts w:ascii="Helvetica" w:hAnsi="Helvetica"/>
          <w:color w:val="000066"/>
          <w:lang w:val="en-US"/>
        </w:rPr>
        <w:instrText>HYPERLINK "" \l "EX-translate-html5-global-1"</w:instrText>
      </w:r>
      <w:r>
        <w:rPr>
          <w:rFonts w:ascii="Helvetica" w:hAnsi="Helvetica"/>
          <w:color w:val="000066"/>
          <w:lang w:val="en-US"/>
        </w:rPr>
        <w:instrText xml:space="preserve"> </w:instrText>
      </w:r>
      <w:r>
        <w:rPr>
          <w:rFonts w:ascii="Helvetica" w:hAnsi="Helvetica"/>
          <w:color w:val="000066"/>
          <w:lang w:val="en-US"/>
        </w:rPr>
        <w:fldChar w:fldCharType="separate"/>
      </w:r>
      <w:r>
        <w:rPr>
          <w:rStyle w:val="Link"/>
          <w:rFonts w:ascii="Helvetica" w:hAnsi="Helvetica"/>
          <w:lang w:val="en-US"/>
        </w:rPr>
        <w:t>Example 6</w:t>
      </w:r>
      <w:r>
        <w:rPr>
          <w:rFonts w:ascii="Helvetica" w:hAnsi="Helvetica"/>
          <w:color w:val="000066"/>
          <w:lang w:val="en-US"/>
        </w:rPr>
        <w:fldChar w:fldCharType="end"/>
      </w:r>
      <w:r>
        <w:rPr>
          <w:rFonts w:ascii="Helvetica" w:hAnsi="Helvetica"/>
          <w:color w:val="000066"/>
          <w:lang w:val="en-US"/>
        </w:rPr>
        <w:t>.</w:t>
      </w:r>
    </w:p>
    <w:p w14:paraId="44B7BED3" w14:textId="77777777" w:rsidR="00000000" w:rsidRDefault="009A0B7D">
      <w:pPr>
        <w:pStyle w:val="HTMLVorformatiert"/>
        <w:shd w:val="clear" w:color="auto" w:fill="F9F5DE"/>
        <w:divId w:val="1396513906"/>
        <w:rPr>
          <w:color w:val="000066"/>
          <w:lang w:val="en-US"/>
        </w:rPr>
      </w:pPr>
      <w:r>
        <w:rPr>
          <w:rStyle w:val="Betont"/>
          <w:color w:val="000096"/>
          <w:lang w:val="en-US"/>
        </w:rPr>
        <w:t>&lt;its:rules</w:t>
      </w:r>
      <w:r>
        <w:rPr>
          <w:color w:val="000066"/>
          <w:lang w:val="en-US"/>
        </w:rPr>
        <w:t xml:space="preserve"> </w:t>
      </w:r>
      <w:r>
        <w:rPr>
          <w:rStyle w:val="hl-attribute"/>
          <w:color w:val="F5844C"/>
          <w:lang w:val="en-US"/>
        </w:rPr>
        <w:t>version</w:t>
      </w:r>
      <w:r>
        <w:rPr>
          <w:color w:val="000066"/>
          <w:lang w:val="en-US"/>
        </w:rPr>
        <w:t>=</w:t>
      </w:r>
      <w:r>
        <w:rPr>
          <w:rStyle w:val="hl-value"/>
          <w:color w:val="993300"/>
          <w:lang w:val="en-US"/>
        </w:rPr>
        <w:t>"2.0"</w:t>
      </w:r>
      <w:r>
        <w:rPr>
          <w:color w:val="000066"/>
          <w:lang w:val="en-US"/>
        </w:rPr>
        <w:t xml:space="preserve"> </w:t>
      </w:r>
      <w:r>
        <w:rPr>
          <w:rStyle w:val="hl-attribute"/>
          <w:color w:val="F5844C"/>
          <w:lang w:val="en-US"/>
        </w:rPr>
        <w:t>xmlns:its</w:t>
      </w:r>
      <w:r>
        <w:rPr>
          <w:color w:val="000066"/>
          <w:lang w:val="en-US"/>
        </w:rPr>
        <w:t>=</w:t>
      </w:r>
      <w:r>
        <w:rPr>
          <w:rStyle w:val="hl-value"/>
          <w:color w:val="993300"/>
          <w:lang w:val="en-US"/>
        </w:rPr>
        <w:t>"http://www.w3.org/2005/11/its"</w:t>
      </w:r>
      <w:r>
        <w:rPr>
          <w:color w:val="000066"/>
          <w:lang w:val="en-US"/>
        </w:rPr>
        <w:t xml:space="preserve">            </w:t>
      </w:r>
      <w:r>
        <w:rPr>
          <w:rStyle w:val="hl-attribute"/>
          <w:color w:val="F5844C"/>
          <w:lang w:val="en-US"/>
        </w:rPr>
        <w:t>xmlns:h</w:t>
      </w:r>
      <w:r>
        <w:rPr>
          <w:color w:val="000066"/>
          <w:lang w:val="en-US"/>
        </w:rPr>
        <w:t>=</w:t>
      </w:r>
      <w:r>
        <w:rPr>
          <w:rStyle w:val="hl-value"/>
          <w:color w:val="993300"/>
          <w:lang w:val="en-US"/>
        </w:rPr>
        <w:t>"http://www.w3.org/1999/xhtml"</w:t>
      </w:r>
      <w:r>
        <w:rPr>
          <w:rStyle w:val="Betont"/>
          <w:color w:val="000096"/>
          <w:lang w:val="en-US"/>
        </w:rPr>
        <w:t>&gt;</w:t>
      </w:r>
      <w:r>
        <w:rPr>
          <w:color w:val="000066"/>
          <w:lang w:val="en-US"/>
        </w:rPr>
        <w:t xml:space="preserve">   </w:t>
      </w:r>
      <w:r>
        <w:rPr>
          <w:rStyle w:val="Betont"/>
          <w:color w:val="000096"/>
          <w:lang w:val="en-US"/>
        </w:rPr>
        <w:t>&lt;its:translateRule</w:t>
      </w:r>
      <w:r>
        <w:rPr>
          <w:color w:val="000066"/>
          <w:lang w:val="en-US"/>
        </w:rPr>
        <w:t xml:space="preserve"> </w:t>
      </w:r>
      <w:r>
        <w:rPr>
          <w:rStyle w:val="hl-attribute"/>
          <w:color w:val="F5844C"/>
          <w:lang w:val="en-US"/>
        </w:rPr>
        <w:t>translate</w:t>
      </w:r>
      <w:r>
        <w:rPr>
          <w:color w:val="000066"/>
          <w:lang w:val="en-US"/>
        </w:rPr>
        <w:t>=</w:t>
      </w:r>
      <w:r>
        <w:rPr>
          <w:rStyle w:val="hl-value"/>
          <w:color w:val="993300"/>
          <w:lang w:val="en-US"/>
        </w:rPr>
        <w:t>"no"</w:t>
      </w:r>
      <w:r>
        <w:rPr>
          <w:color w:val="000066"/>
          <w:lang w:val="en-US"/>
        </w:rPr>
        <w:t xml:space="preserve"> </w:t>
      </w:r>
      <w:r>
        <w:rPr>
          <w:rStyle w:val="hl-attribute"/>
          <w:color w:val="F5844C"/>
          <w:lang w:val="en-US"/>
        </w:rPr>
        <w:t>selector</w:t>
      </w:r>
      <w:r>
        <w:rPr>
          <w:color w:val="000066"/>
          <w:lang w:val="en-US"/>
        </w:rPr>
        <w:t>=</w:t>
      </w:r>
      <w:r>
        <w:rPr>
          <w:rStyle w:val="hl-value"/>
          <w:color w:val="993300"/>
          <w:lang w:val="en-US"/>
        </w:rPr>
        <w:t>"//h:code"</w:t>
      </w:r>
      <w:r>
        <w:rPr>
          <w:rStyle w:val="Betont"/>
          <w:color w:val="000096"/>
          <w:lang w:val="en-US"/>
        </w:rPr>
        <w:t>/&gt;</w:t>
      </w:r>
      <w:r>
        <w:rPr>
          <w:color w:val="000066"/>
          <w:lang w:val="en-US"/>
        </w:rPr>
        <w:t xml:space="preserve"> </w:t>
      </w:r>
      <w:r>
        <w:rPr>
          <w:rStyle w:val="Betont"/>
          <w:color w:val="000096"/>
          <w:lang w:val="en-US"/>
        </w:rPr>
        <w:t>&lt;/its:rules&gt;</w:t>
      </w:r>
      <w:r>
        <w:rPr>
          <w:color w:val="000066"/>
          <w:lang w:val="en-US"/>
        </w:rPr>
        <w:t xml:space="preserve"> </w:t>
      </w:r>
    </w:p>
    <w:p w14:paraId="58206E61" w14:textId="77777777" w:rsidR="00000000" w:rsidRDefault="009A0B7D">
      <w:pPr>
        <w:pStyle w:val="StandardWeb"/>
        <w:shd w:val="clear" w:color="auto" w:fill="F9F5DE"/>
        <w:divId w:val="1325469994"/>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hyperlink r:id="rId38" w:history="1">
        <w:r>
          <w:rPr>
            <w:rStyle w:val="Link"/>
            <w:rFonts w:ascii="Helvetica" w:hAnsi="Helvetica"/>
            <w:lang w:val="en-US"/>
          </w:rPr>
          <w:t>examples/html5/EX</w:t>
        </w:r>
        <w:r>
          <w:rPr>
            <w:rStyle w:val="Link"/>
            <w:rFonts w:ascii="Helvetica" w:hAnsi="Helvetica"/>
            <w:lang w:val="en-US"/>
          </w:rPr>
          <w:t>-translateRule-html5-1.xml</w:t>
        </w:r>
      </w:hyperlink>
      <w:r>
        <w:rPr>
          <w:rFonts w:ascii="Helvetica" w:hAnsi="Helvetica"/>
          <w:color w:val="000066"/>
          <w:lang w:val="en-US"/>
        </w:rPr>
        <w:t>]</w:t>
      </w:r>
    </w:p>
    <w:p w14:paraId="6F37753F" w14:textId="77777777" w:rsidR="00000000" w:rsidRDefault="009A0B7D">
      <w:pPr>
        <w:pStyle w:val="berschrift4"/>
        <w:divId w:val="299458377"/>
        <w:rPr>
          <w:rFonts w:eastAsia="Times New Roman" w:cs="Times New Roman"/>
          <w:color w:val="000000"/>
          <w:sz w:val="20"/>
          <w:szCs w:val="20"/>
          <w:lang w:val="en-US"/>
        </w:rPr>
      </w:pPr>
      <w:hyperlink w:anchor="contents" w:history="1">
        <w:r>
          <w:rPr>
            <w:rFonts w:eastAsia="Times New Roman" w:cs="Times New Roman"/>
            <w:noProof/>
            <w:color w:val="000000"/>
            <w:sz w:val="20"/>
            <w:szCs w:val="20"/>
          </w:rPr>
          <w:pict w14:anchorId="79D09FBA">
            <v:shape id="_x0000_s1041" type="#_x0000_t75" alt="o to the table of contents." href="#contents" style="position:absolute;margin-left:-25.2pt;margin-top:0;width:26pt;height:26pt;z-index:251673600;mso-wrap-distance-left:0;mso-wrap-distance-top:0;mso-wrap-distance-right:0;mso-wrap-distance-bottom:0;mso-position-horizontal:right;mso-position-horizontal-relative:text;mso-position-vertical-relative:line" o:allowoverlap="f" o:button="t">
              <v:imagedata r:id="rId39"/>
              <w10:wrap type="square"/>
            </v:shape>
          </w:pict>
        </w:r>
      </w:hyperlink>
      <w:bookmarkStart w:id="28" w:name="html5-its-local-markup"/>
      <w:r>
        <w:rPr>
          <w:rFonts w:eastAsia="Times New Roman" w:cs="Times New Roman"/>
          <w:color w:val="000000"/>
          <w:sz w:val="20"/>
          <w:szCs w:val="20"/>
          <w:lang w:val="en-US"/>
        </w:rPr>
        <w:t>2.5.2 Local approach</w:t>
      </w:r>
    </w:p>
    <w:p w14:paraId="3D99F550" w14:textId="77777777" w:rsidR="00000000" w:rsidRDefault="009A0B7D">
      <w:pPr>
        <w:pStyle w:val="StandardWeb"/>
        <w:divId w:val="299458377"/>
        <w:rPr>
          <w:rFonts w:ascii="Helvetica" w:hAnsi="Helvetica"/>
          <w:color w:val="000000"/>
          <w:lang w:val="en-US"/>
        </w:rPr>
      </w:pPr>
      <w:r>
        <w:rPr>
          <w:rFonts w:ascii="Helvetica" w:hAnsi="Helvetica"/>
          <w:color w:val="000000"/>
          <w:lang w:val="en-US"/>
        </w:rPr>
        <w:t xml:space="preserve">In HTML, an ITS 2.0 local data category is realized with the prefix </w:t>
      </w:r>
      <w:r>
        <w:rPr>
          <w:rStyle w:val="HTMLCode"/>
          <w:color w:val="000000"/>
          <w:lang w:val="en-US"/>
        </w:rPr>
        <w:t>its-*</w:t>
      </w:r>
      <w:r>
        <w:rPr>
          <w:rFonts w:ascii="Helvetica" w:hAnsi="Helvetica"/>
          <w:color w:val="000000"/>
          <w:lang w:val="en-US"/>
        </w:rPr>
        <w:t xml:space="preserve">. The general mapping of the XML based ITS 2.0 attributes to their HTML </w:t>
      </w:r>
      <w:r>
        <w:rPr>
          <w:rStyle w:val="HTMLCode"/>
          <w:color w:val="000000"/>
          <w:lang w:val="en-US"/>
        </w:rPr>
        <w:t>its-*</w:t>
      </w:r>
      <w:r>
        <w:rPr>
          <w:rFonts w:ascii="Helvetica" w:hAnsi="Helvetica"/>
          <w:color w:val="000000"/>
          <w:lang w:val="en-US"/>
        </w:rPr>
        <w:t xml:space="preserve"> </w:t>
      </w:r>
      <w:r>
        <w:rPr>
          <w:rFonts w:ascii="Helvetica" w:hAnsi="Helvetica"/>
          <w:color w:val="000000"/>
          <w:lang w:val="en-US"/>
        </w:rPr>
        <w:t>counterparts is defined in</w:t>
      </w:r>
      <w:r>
        <w:rPr>
          <w:rFonts w:ascii="Helvetica" w:hAnsi="Helvetica"/>
          <w:color w:val="000000"/>
          <w:lang w:val="en-US"/>
        </w:rPr>
        <w:t xml:space="preserve"> </w:t>
      </w:r>
      <w:bookmarkEnd w:id="28"/>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"html5-local-attributes"</w:instrText>
      </w:r>
      <w:r>
        <w:rPr>
          <w:rFonts w:ascii="Helvetica" w:hAnsi="Helvetica"/>
          <w:color w:val="000000"/>
          <w:lang w:val="en-US"/>
        </w:rPr>
        <w:instrText xml:space="preserve"> </w:instrText>
      </w:r>
      <w:r>
        <w:rPr>
          <w:rFonts w:ascii="Helvetica" w:hAnsi="Helvetica"/>
          <w:color w:val="000000"/>
          <w:lang w:val="en-US"/>
        </w:rPr>
        <w:fldChar w:fldCharType="separate"/>
      </w:r>
      <w:r>
        <w:rPr>
          <w:rFonts w:ascii="Helvetica" w:hAnsi="Helvetica"/>
          <w:color w:val="0000CC"/>
          <w:u w:val="single"/>
          <w:lang w:val="en-US"/>
        </w:rPr>
        <w:t>Section 6.1: Mapping of Local Data Categories to HTML</w:t>
      </w:r>
      <w:r>
        <w:rPr>
          <w:rFonts w:ascii="Helvetica" w:hAnsi="Helvetica"/>
          <w:color w:val="000000"/>
          <w:lang w:val="en-US"/>
        </w:rPr>
        <w:fldChar w:fldCharType="end"/>
      </w:r>
      <w:r>
        <w:rPr>
          <w:rFonts w:ascii="Helvetica" w:hAnsi="Helvetica"/>
          <w:color w:val="000000"/>
          <w:lang w:val="en-US"/>
        </w:rPr>
        <w:t>. An informative table in</w:t>
      </w:r>
      <w:r>
        <w:rPr>
          <w:rFonts w:ascii="Helvetica" w:hAnsi="Helvetica"/>
          <w:color w:val="000000"/>
          <w:lang w:val="en-US"/>
        </w:rPr>
        <w:t xml:space="preserve"> </w:t>
      </w:r>
      <w:hyperlink w:anchor="list-of-elements-and-attributes" w:history="1">
        <w:r>
          <w:rPr>
            <w:rFonts w:ascii="Helvetica" w:hAnsi="Helvetica"/>
            <w:color w:val="0000CC"/>
            <w:u w:val="single"/>
            <w:lang w:val="en-US"/>
          </w:rPr>
          <w:t>Appendix G: List of ITS 2.0 Global Elements and Loc</w:t>
        </w:r>
        <w:r>
          <w:rPr>
            <w:rFonts w:ascii="Helvetica" w:hAnsi="Helvetica"/>
            <w:color w:val="0000CC"/>
            <w:u w:val="single"/>
            <w:lang w:val="en-US"/>
          </w:rPr>
          <w:t>al Attributes</w:t>
        </w:r>
      </w:hyperlink>
      <w:r>
        <w:rPr>
          <w:rFonts w:ascii="Helvetica" w:hAnsi="Helvetica"/>
          <w:color w:val="000000"/>
          <w:lang w:val="en-US"/>
        </w:rPr>
        <w:t xml:space="preserve"> provides an overview of the mapping for all data categories.</w:t>
      </w:r>
    </w:p>
    <w:p w14:paraId="5664C89D" w14:textId="77777777" w:rsidR="00000000" w:rsidRDefault="009A0B7D">
      <w:pPr>
        <w:pStyle w:val="berschrift4"/>
        <w:divId w:val="673538127"/>
        <w:rPr>
          <w:rFonts w:eastAsia="Times New Roman" w:cs="Times New Roman"/>
          <w:color w:val="000000"/>
          <w:sz w:val="20"/>
          <w:szCs w:val="20"/>
          <w:lang w:val="en-US"/>
        </w:rPr>
      </w:pPr>
      <w:hyperlink w:anchor="contents" w:history="1">
        <w:r>
          <w:rPr>
            <w:rFonts w:eastAsia="Times New Roman" w:cs="Times New Roman"/>
            <w:noProof/>
            <w:color w:val="000000"/>
            <w:sz w:val="20"/>
            <w:szCs w:val="20"/>
          </w:rPr>
          <w:pict w14:anchorId="538CA5EB">
            <v:shape id="_x0000_s1042" type="#_x0000_t75" alt="o to the table of contents." href="#contents" style="position:absolute;margin-left:-25.2pt;margin-top:0;width:26pt;height:26pt;z-index:251674624;mso-wrap-distance-left:0;mso-wrap-distance-top:0;mso-wrap-distance-right:0;mso-wrap-distance-bottom:0;mso-position-horizontal:right;mso-position-horizontal-relative:text;mso-position-vertical-relative:line" o:allowoverlap="f" o:button="t">
              <v:imagedata r:id="rId40"/>
              <w10:wrap type="square"/>
            </v:shape>
          </w:pict>
        </w:r>
      </w:hyperlink>
      <w:bookmarkStart w:id="29" w:name="html5-existing-markup-versus-its"/>
      <w:r>
        <w:rPr>
          <w:rFonts w:eastAsia="Times New Roman" w:cs="Times New Roman"/>
          <w:color w:val="000000"/>
          <w:sz w:val="20"/>
          <w:szCs w:val="20"/>
          <w:lang w:val="en-US"/>
        </w:rPr>
        <w:t>2.5.3 HTML markup with ITS 2.0 counterparts</w:t>
      </w:r>
    </w:p>
    <w:p w14:paraId="737124F8" w14:textId="77777777" w:rsidR="00000000" w:rsidRDefault="009A0B7D">
      <w:pPr>
        <w:pStyle w:val="StandardWeb"/>
        <w:divId w:val="673538127"/>
        <w:rPr>
          <w:rFonts w:ascii="Helvetica" w:hAnsi="Helvetica"/>
          <w:color w:val="000000"/>
          <w:lang w:val="en-US"/>
        </w:rPr>
      </w:pPr>
      <w:r>
        <w:rPr>
          <w:rFonts w:ascii="Helvetica" w:hAnsi="Helvetica"/>
          <w:color w:val="000000"/>
          <w:lang w:val="en-US"/>
        </w:rPr>
        <w:t>There are four ITS 2.0 data categories, which have counterparts in HTML markup. Put differently: native H</w:t>
      </w:r>
      <w:r>
        <w:rPr>
          <w:rFonts w:ascii="Helvetica" w:hAnsi="Helvetica"/>
          <w:color w:val="000000"/>
          <w:lang w:val="en-US"/>
        </w:rPr>
        <w:t>TML markup reveals information for some ITS 2.0 data categories. For these data categories, ITS 2.0 defines the following:</w:t>
      </w:r>
    </w:p>
    <w:p w14:paraId="56A43A8C" w14:textId="77777777" w:rsidR="00000000" w:rsidRDefault="009A0B7D">
      <w:pPr>
        <w:numPr>
          <w:ilvl w:val="0"/>
          <w:numId w:val="17"/>
        </w:numPr>
        <w:spacing w:before="72" w:beforeAutospacing="0" w:after="72" w:afterAutospacing="0"/>
        <w:divId w:val="673538127"/>
        <w:rPr>
          <w:rFonts w:ascii="Helvetica" w:hAnsi="Helvetica" w:cs="Times New Roman"/>
          <w:color w:val="000000"/>
          <w:lang w:val="en-US"/>
        </w:rPr>
      </w:pPr>
      <w:r>
        <w:rPr>
          <w:rFonts w:ascii="Helvetica" w:hAnsi="Helvetica" w:cs="Times New Roman"/>
          <w:color w:val="000000"/>
          <w:lang w:val="en-US"/>
        </w:rPr>
        <w:t>The</w:t>
      </w:r>
      <w:r>
        <w:rPr>
          <w:rFonts w:ascii="Helvetica" w:hAnsi="Helvetica" w:cs="Times New Roman"/>
          <w:color w:val="000000"/>
          <w:lang w:val="en-US"/>
        </w:rPr>
        <w:t xml:space="preserve"> </w:t>
      </w:r>
      <w:bookmarkEnd w:id="29"/>
      <w:r>
        <w:rPr>
          <w:rFonts w:ascii="Helvetica" w:hAnsi="Helvetica" w:cs="Times New Roman"/>
          <w:color w:val="000000"/>
          <w:lang w:val="en-US"/>
        </w:rPr>
        <w:fldChar w:fldCharType="begin"/>
      </w:r>
      <w:r>
        <w:rPr>
          <w:rFonts w:ascii="Helvetica" w:hAnsi="Helvetica" w:cs="Times New Roman"/>
          <w:color w:val="000000"/>
          <w:lang w:val="en-US"/>
        </w:rPr>
        <w:instrText xml:space="preserve"> </w:instrText>
      </w:r>
      <w:r>
        <w:rPr>
          <w:rFonts w:ascii="Helvetica" w:hAnsi="Helvetica" w:cs="Times New Roman"/>
          <w:color w:val="000000"/>
          <w:lang w:val="en-US"/>
        </w:rPr>
        <w:instrText>HYPERLINK "" \l "language-information"</w:instrText>
      </w:r>
      <w:r>
        <w:rPr>
          <w:rFonts w:ascii="Helvetica" w:hAnsi="Helvetica" w:cs="Times New Roman"/>
          <w:color w:val="000000"/>
          <w:lang w:val="en-US"/>
        </w:rPr>
        <w:instrText xml:space="preserve"> </w:instrText>
      </w:r>
      <w:r>
        <w:rPr>
          <w:rFonts w:ascii="Helvetica" w:hAnsi="Helvetica" w:cs="Times New Roman"/>
          <w:color w:val="000000"/>
          <w:lang w:val="en-US"/>
        </w:rPr>
        <w:fldChar w:fldCharType="separate"/>
      </w:r>
      <w:r>
        <w:rPr>
          <w:rStyle w:val="Link"/>
          <w:rFonts w:ascii="Helvetica" w:hAnsi="Helvetica" w:cs="Times New Roman"/>
          <w:lang w:val="en-US"/>
        </w:rPr>
        <w:t>Language Information</w:t>
      </w:r>
      <w:r>
        <w:rPr>
          <w:rFonts w:ascii="Helvetica" w:hAnsi="Helvetica" w:cs="Times New Roman"/>
          <w:color w:val="000000"/>
          <w:lang w:val="en-US"/>
        </w:rPr>
        <w:fldChar w:fldCharType="end"/>
      </w:r>
      <w:r>
        <w:rPr>
          <w:rFonts w:ascii="Helvetica" w:hAnsi="Helvetica" w:cs="Times New Roman"/>
          <w:color w:val="000000"/>
          <w:lang w:val="en-US"/>
        </w:rPr>
        <w:t xml:space="preserve"> data category has the HTML </w:t>
      </w:r>
      <w:r>
        <w:rPr>
          <w:rStyle w:val="HTMLCode"/>
          <w:color w:val="000000"/>
          <w:lang w:val="en-US"/>
        </w:rPr>
        <w:t>lang</w:t>
      </w:r>
      <w:r>
        <w:rPr>
          <w:rFonts w:ascii="Helvetica" w:hAnsi="Helvetica" w:cs="Times New Roman"/>
          <w:color w:val="000000"/>
          <w:lang w:val="en-US"/>
        </w:rPr>
        <w:t xml:space="preserve"> attribute as counterpart. In XHTM</w:t>
      </w:r>
      <w:r>
        <w:rPr>
          <w:rFonts w:ascii="Helvetica" w:hAnsi="Helvetica" w:cs="Times New Roman"/>
          <w:color w:val="000000"/>
          <w:lang w:val="en-US"/>
        </w:rPr>
        <w:t xml:space="preserve">L the counterpart is the </w:t>
      </w:r>
      <w:r>
        <w:rPr>
          <w:rStyle w:val="HTMLCode"/>
          <w:color w:val="000000"/>
          <w:lang w:val="en-US"/>
        </w:rPr>
        <w:t>xml:lang</w:t>
      </w:r>
      <w:r>
        <w:rPr>
          <w:rFonts w:ascii="Helvetica" w:hAnsi="Helvetica" w:cs="Times New Roman"/>
          <w:color w:val="000000"/>
          <w:lang w:val="en-US"/>
        </w:rPr>
        <w:t xml:space="preserve"> attribute. These attributes act as local markup for the</w:t>
      </w:r>
      <w:r>
        <w:rPr>
          <w:rFonts w:ascii="Helvetica" w:hAnsi="Helvetica" w:cs="Times New Roman"/>
          <w:color w:val="000000"/>
          <w:lang w:val="en-US"/>
        </w:rPr>
        <w:t xml:space="preserve"> </w:t>
      </w:r>
      <w:hyperlink w:anchor="language-information" w:history="1">
        <w:r>
          <w:rPr>
            <w:rStyle w:val="Link"/>
            <w:rFonts w:ascii="Helvetica" w:hAnsi="Helvetica" w:cs="Times New Roman"/>
            <w:lang w:val="en-US"/>
          </w:rPr>
          <w:t>Language Information</w:t>
        </w:r>
      </w:hyperlink>
      <w:r>
        <w:rPr>
          <w:rFonts w:ascii="Helvetica" w:hAnsi="Helvetica" w:cs="Times New Roman"/>
          <w:color w:val="000000"/>
          <w:lang w:val="en-US"/>
        </w:rPr>
        <w:t xml:space="preserve"> data category in HTML and take</w:t>
      </w:r>
      <w:r>
        <w:rPr>
          <w:rFonts w:ascii="Helvetica" w:hAnsi="Helvetica" w:cs="Times New Roman"/>
          <w:color w:val="000000"/>
          <w:lang w:val="en-US"/>
        </w:rPr>
        <w:t xml:space="preserve"> </w:t>
      </w:r>
      <w:hyperlink w:anchor="selection-precedence" w:history="1">
        <w:r>
          <w:rPr>
            <w:rStyle w:val="Link"/>
            <w:rFonts w:ascii="Helvetica" w:hAnsi="Helvetica" w:cs="Times New Roman"/>
            <w:lang w:val="en-US"/>
          </w:rPr>
          <w:t>precedence</w:t>
        </w:r>
      </w:hyperlink>
      <w:r>
        <w:rPr>
          <w:rFonts w:ascii="Helvetica" w:hAnsi="Helvetica" w:cs="Times New Roman"/>
          <w:color w:val="000000"/>
          <w:lang w:val="en-US"/>
        </w:rPr>
        <w:t xml:space="preserve"> </w:t>
      </w:r>
      <w:r>
        <w:rPr>
          <w:rFonts w:ascii="Helvetica" w:hAnsi="Helvetica" w:cs="Times New Roman"/>
          <w:color w:val="000000"/>
          <w:lang w:val="en-US"/>
        </w:rPr>
        <w:t xml:space="preserve">over language information conveyed via a global </w:t>
      </w:r>
      <w:r>
        <w:rPr>
          <w:rStyle w:val="HTMLCode"/>
          <w:color w:val="000000"/>
          <w:lang w:val="en-US"/>
        </w:rPr>
        <w:t>langRule</w:t>
      </w:r>
      <w:r>
        <w:rPr>
          <w:rFonts w:ascii="Helvetica" w:hAnsi="Helvetica" w:cs="Times New Roman"/>
          <w:color w:val="000000"/>
          <w:lang w:val="en-US"/>
        </w:rPr>
        <w:t>.</w:t>
      </w:r>
    </w:p>
    <w:p w14:paraId="756701D2" w14:textId="77777777" w:rsidR="00000000" w:rsidRDefault="009A0B7D">
      <w:pPr>
        <w:numPr>
          <w:ilvl w:val="0"/>
          <w:numId w:val="17"/>
        </w:numPr>
        <w:spacing w:before="72" w:beforeAutospacing="0" w:after="72" w:afterAutospacing="0"/>
        <w:divId w:val="673538127"/>
        <w:rPr>
          <w:rFonts w:ascii="Helvetica" w:hAnsi="Helvetica" w:cs="Times New Roman"/>
          <w:color w:val="000000"/>
          <w:lang w:val="en-US"/>
        </w:rPr>
      </w:pPr>
      <w:r>
        <w:rPr>
          <w:rFonts w:ascii="Helvetica" w:hAnsi="Helvetica" w:cs="Times New Roman"/>
          <w:color w:val="000000"/>
          <w:lang w:val="en-US"/>
        </w:rPr>
        <w:t>The</w:t>
      </w:r>
      <w:r>
        <w:rPr>
          <w:rFonts w:ascii="Helvetica" w:hAnsi="Helvetica" w:cs="Times New Roman"/>
          <w:color w:val="000000"/>
          <w:lang w:val="en-US"/>
        </w:rPr>
        <w:t xml:space="preserve"> </w:t>
      </w:r>
      <w:hyperlink w:anchor="idvalue" w:history="1">
        <w:r>
          <w:rPr>
            <w:rStyle w:val="Link"/>
            <w:rFonts w:ascii="Helvetica" w:hAnsi="Helvetica" w:cs="Times New Roman"/>
            <w:lang w:val="en-US"/>
          </w:rPr>
          <w:t>Id Value</w:t>
        </w:r>
      </w:hyperlink>
      <w:r>
        <w:rPr>
          <w:rFonts w:ascii="Helvetica" w:hAnsi="Helvetica" w:cs="Times New Roman"/>
          <w:color w:val="000000"/>
          <w:lang w:val="en-US"/>
        </w:rPr>
        <w:t xml:space="preserve"> data category has the HTML or XHTML </w:t>
      </w:r>
      <w:r>
        <w:rPr>
          <w:rStyle w:val="HTMLCode"/>
          <w:color w:val="000000"/>
          <w:lang w:val="en-US"/>
        </w:rPr>
        <w:t>id</w:t>
      </w:r>
      <w:r>
        <w:rPr>
          <w:rFonts w:ascii="Helvetica" w:hAnsi="Helvetica" w:cs="Times New Roman"/>
          <w:color w:val="000000"/>
          <w:lang w:val="en-US"/>
        </w:rPr>
        <w:t xml:space="preserve"> attribute as counterpart. This attribute acts as local markup for the</w:t>
      </w:r>
      <w:r>
        <w:rPr>
          <w:rFonts w:ascii="Helvetica" w:hAnsi="Helvetica" w:cs="Times New Roman"/>
          <w:color w:val="000000"/>
          <w:lang w:val="en-US"/>
        </w:rPr>
        <w:t xml:space="preserve"> </w:t>
      </w:r>
      <w:hyperlink w:anchor="idvalue" w:history="1">
        <w:r>
          <w:rPr>
            <w:rStyle w:val="Link"/>
            <w:rFonts w:ascii="Helvetica" w:hAnsi="Helvetica" w:cs="Times New Roman"/>
            <w:lang w:val="en-US"/>
          </w:rPr>
          <w:t>Id Value</w:t>
        </w:r>
      </w:hyperlink>
      <w:r>
        <w:rPr>
          <w:rFonts w:ascii="Helvetica" w:hAnsi="Helvetica" w:cs="Times New Roman"/>
          <w:color w:val="000000"/>
          <w:lang w:val="en-US"/>
        </w:rPr>
        <w:t xml:space="preserve"> data ca</w:t>
      </w:r>
      <w:r>
        <w:rPr>
          <w:rFonts w:ascii="Helvetica" w:hAnsi="Helvetica" w:cs="Times New Roman"/>
          <w:color w:val="000000"/>
          <w:lang w:val="en-US"/>
        </w:rPr>
        <w:t>tegory in HTML and takes</w:t>
      </w:r>
      <w:r>
        <w:rPr>
          <w:rFonts w:ascii="Helvetica" w:hAnsi="Helvetica" w:cs="Times New Roman"/>
          <w:color w:val="000000"/>
          <w:lang w:val="en-US"/>
        </w:rPr>
        <w:t xml:space="preserve"> </w:t>
      </w:r>
      <w:hyperlink w:anchor="selection-precedence" w:history="1">
        <w:r>
          <w:rPr>
            <w:rStyle w:val="Link"/>
            <w:rFonts w:ascii="Helvetica" w:hAnsi="Helvetica" w:cs="Times New Roman"/>
            <w:lang w:val="en-US"/>
          </w:rPr>
          <w:t>precedence</w:t>
        </w:r>
      </w:hyperlink>
      <w:r>
        <w:rPr>
          <w:rFonts w:ascii="Helvetica" w:hAnsi="Helvetica" w:cs="Times New Roman"/>
          <w:color w:val="000000"/>
          <w:lang w:val="en-US"/>
        </w:rPr>
        <w:t xml:space="preserve"> over identifier information conveyed via a global </w:t>
      </w:r>
      <w:r>
        <w:rPr>
          <w:rStyle w:val="HTMLCode"/>
          <w:color w:val="000000"/>
          <w:lang w:val="en-US"/>
        </w:rPr>
        <w:t>idValueRule</w:t>
      </w:r>
      <w:r>
        <w:rPr>
          <w:rFonts w:ascii="Helvetica" w:hAnsi="Helvetica" w:cs="Times New Roman"/>
          <w:color w:val="000000"/>
          <w:lang w:val="en-US"/>
        </w:rPr>
        <w:t>.</w:t>
      </w:r>
    </w:p>
    <w:p w14:paraId="0BBDC3E3" w14:textId="77777777" w:rsidR="00000000" w:rsidRDefault="009A0B7D">
      <w:pPr>
        <w:numPr>
          <w:ilvl w:val="0"/>
          <w:numId w:val="17"/>
        </w:numPr>
        <w:spacing w:before="72" w:beforeAutospacing="0" w:after="72" w:afterAutospacing="0"/>
        <w:divId w:val="673538127"/>
        <w:rPr>
          <w:rFonts w:ascii="Helvetica" w:hAnsi="Helvetica" w:cs="Times New Roman"/>
          <w:color w:val="000000"/>
          <w:lang w:val="en-US"/>
        </w:rPr>
      </w:pPr>
      <w:r>
        <w:rPr>
          <w:rFonts w:ascii="Helvetica" w:hAnsi="Helvetica" w:cs="Times New Roman"/>
          <w:color w:val="000000"/>
          <w:lang w:val="en-US"/>
        </w:rPr>
        <w:t>The</w:t>
      </w:r>
      <w:r>
        <w:rPr>
          <w:rFonts w:ascii="Helvetica" w:hAnsi="Helvetica" w:cs="Times New Roman"/>
          <w:color w:val="000000"/>
          <w:lang w:val="en-US"/>
        </w:rPr>
        <w:t xml:space="preserve"> </w:t>
      </w:r>
      <w:hyperlink w:anchor="elements-within-text" w:history="1">
        <w:r>
          <w:rPr>
            <w:rStyle w:val="Link"/>
            <w:rFonts w:ascii="Helvetica" w:hAnsi="Helvetica" w:cs="Times New Roman"/>
            <w:lang w:val="en-US"/>
          </w:rPr>
          <w:t>Elements within Text</w:t>
        </w:r>
      </w:hyperlink>
      <w:r>
        <w:rPr>
          <w:rFonts w:ascii="Helvetica" w:hAnsi="Helvetica" w:cs="Times New Roman"/>
          <w:color w:val="000000"/>
          <w:lang w:val="en-US"/>
        </w:rPr>
        <w:t xml:space="preserve"> data category has a set of HTML elements (the </w:t>
      </w:r>
      <w:r>
        <w:rPr>
          <w:rFonts w:ascii="Helvetica" w:hAnsi="Helvetica" w:cs="Times New Roman"/>
          <w:color w:val="000000"/>
          <w:lang w:val="en-US"/>
        </w:rPr>
        <w:t>so-called</w:t>
      </w:r>
      <w:r>
        <w:rPr>
          <w:rFonts w:ascii="Helvetica" w:hAnsi="Helvetica" w:cs="Times New Roman"/>
          <w:color w:val="000000"/>
          <w:lang w:val="en-US"/>
        </w:rPr>
        <w:t xml:space="preserve"> </w:t>
      </w:r>
      <w:hyperlink r:id="rId41" w:anchor="phrasing-content-1" w:history="1">
        <w:r>
          <w:rPr>
            <w:rStyle w:val="Link"/>
            <w:rFonts w:ascii="Helvetica" w:hAnsi="Helvetica" w:cs="Times New Roman"/>
            <w:lang w:val="en-US"/>
          </w:rPr>
          <w:t>phrasing content</w:t>
        </w:r>
      </w:hyperlink>
      <w:r>
        <w:rPr>
          <w:rFonts w:ascii="Helvetica" w:hAnsi="Helvetica" w:cs="Times New Roman"/>
          <w:color w:val="000000"/>
          <w:lang w:val="en-US"/>
        </w:rPr>
        <w:t>) as counterpart. In the absence of an</w:t>
      </w:r>
      <w:r>
        <w:rPr>
          <w:rFonts w:ascii="Helvetica" w:hAnsi="Helvetica" w:cs="Times New Roman"/>
          <w:color w:val="000000"/>
          <w:lang w:val="en-US"/>
        </w:rPr>
        <w:t xml:space="preserve"> </w:t>
      </w:r>
      <w:hyperlink w:anchor="elements-within-text" w:history="1">
        <w:r>
          <w:rPr>
            <w:rStyle w:val="Link"/>
            <w:rFonts w:ascii="Helvetica" w:hAnsi="Helvetica" w:cs="Times New Roman"/>
            <w:lang w:val="en-US"/>
          </w:rPr>
          <w:t>Elements within Text</w:t>
        </w:r>
      </w:hyperlink>
      <w:r>
        <w:rPr>
          <w:rFonts w:ascii="Helvetica" w:hAnsi="Helvetica" w:cs="Times New Roman"/>
          <w:color w:val="000000"/>
          <w:lang w:val="en-US"/>
        </w:rPr>
        <w:t xml:space="preserve"> local attribute or global rules selecting the elem</w:t>
      </w:r>
      <w:r>
        <w:rPr>
          <w:rFonts w:ascii="Helvetica" w:hAnsi="Helvetica" w:cs="Times New Roman"/>
          <w:color w:val="000000"/>
          <w:lang w:val="en-US"/>
        </w:rPr>
        <w:t xml:space="preserve">ent in question, most of the phrasing content elements are interpreted as </w:t>
      </w:r>
      <w:r>
        <w:rPr>
          <w:rStyle w:val="HTMLCode"/>
          <w:color w:val="000000"/>
          <w:lang w:val="en-US"/>
        </w:rPr>
        <w:t>withinText="yes"</w:t>
      </w:r>
      <w:r>
        <w:rPr>
          <w:rFonts w:ascii="Helvetica" w:hAnsi="Helvetica" w:cs="Times New Roman"/>
          <w:color w:val="000000"/>
          <w:lang w:val="en-US"/>
        </w:rPr>
        <w:t xml:space="preserve"> by default. </w:t>
      </w:r>
      <w:r>
        <w:rPr>
          <w:rFonts w:ascii="Helvetica" w:hAnsi="Helvetica" w:cs="Times New Roman"/>
          <w:color w:val="000000"/>
          <w:lang w:val="en-US"/>
        </w:rPr>
        <w:lastRenderedPageBreak/>
        <w:t xml:space="preserve">The phrasing content elements </w:t>
      </w:r>
      <w:r>
        <w:rPr>
          <w:rStyle w:val="HTMLCode"/>
          <w:color w:val="000000"/>
          <w:lang w:val="en-US"/>
        </w:rPr>
        <w:t>iframe</w:t>
      </w:r>
      <w:r>
        <w:rPr>
          <w:rFonts w:ascii="Helvetica" w:hAnsi="Helvetica" w:cs="Times New Roman"/>
          <w:color w:val="000000"/>
          <w:lang w:val="en-US"/>
        </w:rPr>
        <w:t xml:space="preserve">, </w:t>
      </w:r>
      <w:r>
        <w:rPr>
          <w:rStyle w:val="HTMLCode"/>
          <w:color w:val="000000"/>
          <w:lang w:val="en-US"/>
        </w:rPr>
        <w:t>noscript</w:t>
      </w:r>
      <w:r>
        <w:rPr>
          <w:rFonts w:ascii="Helvetica" w:hAnsi="Helvetica" w:cs="Times New Roman"/>
          <w:color w:val="000000"/>
          <w:lang w:val="en-US"/>
        </w:rPr>
        <w:t xml:space="preserve">, </w:t>
      </w:r>
      <w:r>
        <w:rPr>
          <w:rStyle w:val="HTMLCode"/>
          <w:color w:val="000000"/>
          <w:lang w:val="en-US"/>
        </w:rPr>
        <w:t>script</w:t>
      </w:r>
      <w:r>
        <w:rPr>
          <w:rFonts w:ascii="Helvetica" w:hAnsi="Helvetica" w:cs="Times New Roman"/>
          <w:color w:val="000000"/>
          <w:lang w:val="en-US"/>
        </w:rPr>
        <w:t xml:space="preserve"> and </w:t>
      </w:r>
      <w:r>
        <w:rPr>
          <w:rStyle w:val="HTMLCode"/>
          <w:color w:val="000000"/>
          <w:lang w:val="en-US"/>
        </w:rPr>
        <w:t>textarea</w:t>
      </w:r>
      <w:r>
        <w:rPr>
          <w:rFonts w:ascii="Helvetica" w:hAnsi="Helvetica" w:cs="Times New Roman"/>
          <w:color w:val="000000"/>
          <w:lang w:val="en-US"/>
        </w:rPr>
        <w:t xml:space="preserve"> are interpreted as </w:t>
      </w:r>
      <w:r>
        <w:rPr>
          <w:rStyle w:val="HTMLCode"/>
          <w:color w:val="000000"/>
          <w:lang w:val="en-US"/>
        </w:rPr>
        <w:t>withinText="nested"</w:t>
      </w:r>
      <w:r>
        <w:rPr>
          <w:rFonts w:ascii="Helvetica" w:hAnsi="Helvetica" w:cs="Times New Roman"/>
          <w:color w:val="000000"/>
          <w:lang w:val="en-US"/>
        </w:rPr>
        <w:t>.</w:t>
      </w:r>
    </w:p>
    <w:p w14:paraId="0A1092D7" w14:textId="77777777" w:rsidR="00000000" w:rsidRDefault="009A0B7D">
      <w:pPr>
        <w:numPr>
          <w:ilvl w:val="0"/>
          <w:numId w:val="17"/>
        </w:numPr>
        <w:spacing w:before="72" w:beforeAutospacing="0" w:after="72" w:afterAutospacing="0"/>
        <w:divId w:val="673538127"/>
        <w:rPr>
          <w:rFonts w:ascii="Helvetica" w:hAnsi="Helvetica" w:cs="Times New Roman"/>
          <w:color w:val="000000"/>
          <w:lang w:val="en-US"/>
        </w:rPr>
      </w:pPr>
      <w:r>
        <w:rPr>
          <w:rFonts w:ascii="Helvetica" w:hAnsi="Helvetica" w:cs="Times New Roman"/>
          <w:color w:val="000000"/>
          <w:lang w:val="en-US"/>
        </w:rPr>
        <w:t>The</w:t>
      </w:r>
      <w:r>
        <w:rPr>
          <w:rFonts w:ascii="Helvetica" w:hAnsi="Helvetica" w:cs="Times New Roman"/>
          <w:color w:val="000000"/>
          <w:lang w:val="en-US"/>
        </w:rPr>
        <w:t xml:space="preserve"> </w:t>
      </w:r>
      <w:hyperlink w:anchor="trans-datacat" w:history="1">
        <w:r>
          <w:rPr>
            <w:rStyle w:val="Link"/>
            <w:rFonts w:ascii="Helvetica" w:hAnsi="Helvetica" w:cs="Times New Roman"/>
            <w:lang w:val="en-US"/>
          </w:rPr>
          <w:t>Trans</w:t>
        </w:r>
        <w:r>
          <w:rPr>
            <w:rStyle w:val="Link"/>
            <w:rFonts w:ascii="Helvetica" w:hAnsi="Helvetica" w:cs="Times New Roman"/>
            <w:lang w:val="en-US"/>
          </w:rPr>
          <w:t>late</w:t>
        </w:r>
      </w:hyperlink>
      <w:r>
        <w:rPr>
          <w:rFonts w:ascii="Helvetica" w:hAnsi="Helvetica" w:cs="Times New Roman"/>
          <w:color w:val="000000"/>
          <w:lang w:val="en-US"/>
        </w:rPr>
        <w:t xml:space="preserve"> data category has a direct counterpart in</w:t>
      </w:r>
      <w:r>
        <w:rPr>
          <w:rFonts w:ascii="Helvetica" w:hAnsi="Helvetica" w:cs="Times New Roman"/>
          <w:color w:val="000000"/>
          <w:lang w:val="en-US"/>
        </w:rPr>
        <w:t xml:space="preserve"> </w:t>
      </w:r>
      <w:hyperlink w:anchor="html5" w:tooltip="HTML5" w:history="1">
        <w:r>
          <w:rPr>
            <w:rStyle w:val="Link"/>
            <w:rFonts w:ascii="Helvetica" w:hAnsi="Helvetica" w:cs="Times New Roman"/>
            <w:lang w:val="en-US"/>
          </w:rPr>
          <w:t>[HTML5]</w:t>
        </w:r>
      </w:hyperlink>
      <w:r>
        <w:rPr>
          <w:rFonts w:ascii="Helvetica" w:hAnsi="Helvetica" w:cs="Times New Roman"/>
          <w:color w:val="000000"/>
          <w:lang w:val="en-US"/>
        </w:rPr>
        <w:t>, namely the</w:t>
      </w:r>
      <w:r>
        <w:rPr>
          <w:rFonts w:ascii="Helvetica" w:hAnsi="Helvetica" w:cs="Times New Roman"/>
          <w:color w:val="000000"/>
          <w:lang w:val="en-US"/>
        </w:rPr>
        <w:t xml:space="preserve"> </w:t>
      </w:r>
      <w:hyperlink w:anchor="html5" w:tooltip="HTML5" w:history="1">
        <w:r>
          <w:rPr>
            <w:rStyle w:val="Link"/>
            <w:rFonts w:ascii="Helvetica" w:hAnsi="Helvetica" w:cs="Times New Roman"/>
            <w:lang w:val="en-US"/>
          </w:rPr>
          <w:t>[HTML5]</w:t>
        </w:r>
      </w:hyperlink>
      <w:r>
        <w:rPr>
          <w:rFonts w:ascii="Helvetica" w:hAnsi="Helvetica" w:cs="Times New Roman"/>
          <w:color w:val="000000"/>
          <w:lang w:val="en-US"/>
        </w:rPr>
        <w:t xml:space="preserve"> </w:t>
      </w:r>
      <w:r>
        <w:rPr>
          <w:rStyle w:val="HTMLCode"/>
          <w:color w:val="000000"/>
          <w:lang w:val="en-US"/>
        </w:rPr>
        <w:t>translate</w:t>
      </w:r>
      <w:r>
        <w:rPr>
          <w:rFonts w:ascii="Helvetica" w:hAnsi="Helvetica" w:cs="Times New Roman"/>
          <w:color w:val="000000"/>
          <w:lang w:val="en-US"/>
        </w:rPr>
        <w:t xml:space="preserve"> attribute. ITS 2.0 does not define its own behavior for</w:t>
      </w:r>
      <w:r>
        <w:rPr>
          <w:rFonts w:ascii="Helvetica" w:hAnsi="Helvetica" w:cs="Times New Roman"/>
          <w:color w:val="000000"/>
          <w:lang w:val="en-US"/>
        </w:rPr>
        <w:t xml:space="preserve"> </w:t>
      </w:r>
      <w:hyperlink w:anchor="html5" w:tooltip="HTML5" w:history="1">
        <w:r>
          <w:rPr>
            <w:rStyle w:val="Link"/>
            <w:rFonts w:ascii="Helvetica" w:hAnsi="Helvetica" w:cs="Times New Roman"/>
            <w:lang w:val="en-US"/>
          </w:rPr>
          <w:t>[HTML5]</w:t>
        </w:r>
      </w:hyperlink>
      <w:r>
        <w:rPr>
          <w:rFonts w:ascii="Helvetica" w:hAnsi="Helvetica" w:cs="Times New Roman"/>
          <w:color w:val="000000"/>
          <w:lang w:val="en-US"/>
        </w:rPr>
        <w:t xml:space="preserve"> </w:t>
      </w:r>
      <w:r>
        <w:rPr>
          <w:rStyle w:val="HTMLCode"/>
          <w:color w:val="000000"/>
          <w:lang w:val="en-US"/>
        </w:rPr>
        <w:t>translate</w:t>
      </w:r>
      <w:r>
        <w:rPr>
          <w:rFonts w:ascii="Helvetica" w:hAnsi="Helvetica" w:cs="Times New Roman"/>
          <w:color w:val="000000"/>
          <w:lang w:val="en-US"/>
        </w:rPr>
        <w:t>, but just refers to</w:t>
      </w:r>
      <w:r>
        <w:rPr>
          <w:rFonts w:ascii="Helvetica" w:hAnsi="Helvetica" w:cs="Times New Roman"/>
          <w:color w:val="000000"/>
          <w:lang w:val="en-US"/>
        </w:rPr>
        <w:t xml:space="preserve"> </w:t>
      </w:r>
      <w:hyperlink r:id="rId42" w:anchor="the-translate-attribute" w:history="1">
        <w:r>
          <w:rPr>
            <w:rStyle w:val="Link"/>
            <w:rFonts w:ascii="Helvetica" w:hAnsi="Helvetica" w:cs="Times New Roman"/>
            <w:lang w:val="en-US"/>
          </w:rPr>
          <w:t>the HTML5 definition</w:t>
        </w:r>
      </w:hyperlink>
      <w:r>
        <w:rPr>
          <w:rFonts w:ascii="Helvetica" w:hAnsi="Helvetica" w:cs="Times New Roman"/>
          <w:color w:val="000000"/>
          <w:lang w:val="en-US"/>
        </w:rPr>
        <w:t xml:space="preserve">. That definition also applies to nodes selected via global rules. That is, a </w:t>
      </w:r>
      <w:r>
        <w:rPr>
          <w:rStyle w:val="HTMLCode"/>
          <w:color w:val="000000"/>
          <w:lang w:val="en-US"/>
        </w:rPr>
        <w:t>translateRule</w:t>
      </w:r>
      <w:r>
        <w:rPr>
          <w:rFonts w:ascii="Helvetica" w:hAnsi="Helvetica" w:cs="Times New Roman"/>
          <w:color w:val="000000"/>
          <w:lang w:val="en-US"/>
        </w:rPr>
        <w:t xml:space="preserve"> like </w:t>
      </w:r>
      <w:r>
        <w:rPr>
          <w:rStyle w:val="HTMLCode"/>
          <w:color w:val="000000"/>
          <w:lang w:val="en-US"/>
        </w:rPr>
        <w:t>&lt;</w:t>
      </w:r>
      <w:r>
        <w:rPr>
          <w:rStyle w:val="HTMLCode"/>
          <w:color w:val="000000"/>
          <w:lang w:val="en-US"/>
        </w:rPr>
        <w:t>its:translateRule selector=""//h:img" translate="yes"/&gt;</w:t>
      </w:r>
      <w:r>
        <w:rPr>
          <w:rFonts w:ascii="Helvetica" w:hAnsi="Helvetica" w:cs="Times New Roman"/>
          <w:color w:val="000000"/>
          <w:lang w:val="en-US"/>
        </w:rPr>
        <w:t xml:space="preserve"> will set the </w:t>
      </w:r>
      <w:r>
        <w:rPr>
          <w:rStyle w:val="HTMLCode"/>
          <w:color w:val="000000"/>
          <w:lang w:val="en-US"/>
        </w:rPr>
        <w:t>img</w:t>
      </w:r>
      <w:r>
        <w:rPr>
          <w:rFonts w:ascii="Helvetica" w:hAnsi="Helvetica" w:cs="Times New Roman"/>
          <w:color w:val="000000"/>
          <w:lang w:val="en-US"/>
        </w:rPr>
        <w:t xml:space="preserve"> element and its translatable attributes like </w:t>
      </w:r>
      <w:r>
        <w:rPr>
          <w:rStyle w:val="HTMLCode"/>
          <w:color w:val="000000"/>
          <w:lang w:val="en-US"/>
        </w:rPr>
        <w:t>alt</w:t>
      </w:r>
      <w:r>
        <w:rPr>
          <w:rFonts w:ascii="Helvetica" w:hAnsi="Helvetica" w:cs="Times New Roman"/>
          <w:color w:val="000000"/>
          <w:lang w:val="en-US"/>
        </w:rPr>
        <w:t xml:space="preserve"> to "yes".</w:t>
      </w:r>
    </w:p>
    <w:p w14:paraId="38DDFE80" w14:textId="77777777" w:rsidR="00000000" w:rsidRDefault="009A0B7D">
      <w:pPr>
        <w:shd w:val="clear" w:color="auto" w:fill="F9F5DE"/>
        <w:spacing w:before="0" w:beforeAutospacing="0" w:after="0" w:afterAutospacing="0"/>
        <w:divId w:val="1890412788"/>
        <w:rPr>
          <w:rFonts w:ascii="Helvetica" w:eastAsia="Times New Roman" w:hAnsi="Helvetica" w:cs="Times New Roman"/>
          <w:color w:val="000066"/>
          <w:sz w:val="19"/>
          <w:szCs w:val="19"/>
          <w:lang w:val="en-US"/>
        </w:rPr>
      </w:pPr>
      <w:bookmarkStart w:id="30" w:name="EX-its-and-existing-HTML5-markup"/>
      <w:r>
        <w:rPr>
          <w:rFonts w:ascii="Helvetica" w:eastAsia="Times New Roman" w:hAnsi="Helvetica" w:cs="Times New Roman"/>
          <w:color w:val="000066"/>
          <w:sz w:val="19"/>
          <w:szCs w:val="19"/>
          <w:lang w:val="en-US"/>
        </w:rPr>
        <w:t>Example 8: The</w:t>
      </w:r>
      <w:r>
        <w:rPr>
          <w:rFonts w:ascii="Helvetica" w:eastAsia="Times New Roman" w:hAnsi="Helvetica" w:cs="Times New Roman"/>
          <w:color w:val="000066"/>
          <w:sz w:val="19"/>
          <w:szCs w:val="19"/>
          <w:lang w:val="en-US"/>
        </w:rPr>
        <w:t xml:space="preserve"> </w:t>
      </w:r>
      <w:bookmarkEnd w:id="30"/>
      <w:r>
        <w:rPr>
          <w:rFonts w:ascii="Helvetica" w:eastAsia="Times New Roman" w:hAnsi="Helvetica" w:cs="Times New Roman"/>
          <w:color w:val="000066"/>
          <w:sz w:val="19"/>
          <w:szCs w:val="19"/>
          <w:lang w:val="en-US"/>
        </w:rPr>
        <w:fldChar w:fldCharType="begin"/>
      </w:r>
      <w:r>
        <w:rPr>
          <w:rFonts w:ascii="Helvetica" w:eastAsia="Times New Roman" w:hAnsi="Helvetica" w:cs="Times New Roman"/>
          <w:color w:val="000066"/>
          <w:sz w:val="19"/>
          <w:szCs w:val="19"/>
          <w:lang w:val="en-US"/>
        </w:rPr>
        <w:instrText xml:space="preserve"> </w:instrText>
      </w:r>
      <w:r>
        <w:rPr>
          <w:rFonts w:ascii="Helvetica" w:eastAsia="Times New Roman" w:hAnsi="Helvetica" w:cs="Times New Roman"/>
          <w:color w:val="000066"/>
          <w:sz w:val="19"/>
          <w:szCs w:val="19"/>
          <w:lang w:val="en-US"/>
        </w:rPr>
        <w:instrText>HYPERLINK "" \l "language-information"</w:instrText>
      </w:r>
      <w:r>
        <w:rPr>
          <w:rFonts w:ascii="Helvetica" w:eastAsia="Times New Roman" w:hAnsi="Helvetica" w:cs="Times New Roman"/>
          <w:color w:val="000066"/>
          <w:sz w:val="19"/>
          <w:szCs w:val="19"/>
          <w:lang w:val="en-US"/>
        </w:rPr>
        <w:instrText xml:space="preserve"> </w:instrText>
      </w:r>
      <w:r>
        <w:rPr>
          <w:rFonts w:ascii="Helvetica" w:eastAsia="Times New Roman" w:hAnsi="Helvetica" w:cs="Times New Roman"/>
          <w:color w:val="000066"/>
          <w:sz w:val="19"/>
          <w:szCs w:val="19"/>
          <w:lang w:val="en-US"/>
        </w:rPr>
        <w:fldChar w:fldCharType="separate"/>
      </w:r>
      <w:r>
        <w:rPr>
          <w:rStyle w:val="Link"/>
          <w:rFonts w:ascii="Helvetica" w:eastAsia="Times New Roman" w:hAnsi="Helvetica" w:cs="Times New Roman"/>
          <w:sz w:val="19"/>
          <w:szCs w:val="19"/>
          <w:lang w:val="en-US"/>
        </w:rPr>
        <w:t>Language Information</w:t>
      </w:r>
      <w:r>
        <w:rPr>
          <w:rFonts w:ascii="Helvetica" w:eastAsia="Times New Roman" w:hAnsi="Helvetica" w:cs="Times New Roman"/>
          <w:color w:val="000066"/>
          <w:sz w:val="19"/>
          <w:szCs w:val="19"/>
          <w:lang w:val="en-US"/>
        </w:rPr>
        <w:fldChar w:fldCharType="end"/>
      </w:r>
      <w:r>
        <w:rPr>
          <w:rFonts w:ascii="Helvetica" w:eastAsia="Times New Roman" w:hAnsi="Helvetica" w:cs="Times New Roman"/>
          <w:color w:val="000066"/>
          <w:sz w:val="19"/>
          <w:szCs w:val="19"/>
          <w:lang w:val="en-US"/>
        </w:rPr>
        <w:t>,</w:t>
      </w:r>
      <w:r>
        <w:rPr>
          <w:rFonts w:ascii="Helvetica" w:eastAsia="Times New Roman" w:hAnsi="Helvetica" w:cs="Times New Roman"/>
          <w:color w:val="000066"/>
          <w:sz w:val="19"/>
          <w:szCs w:val="19"/>
          <w:lang w:val="en-US"/>
        </w:rPr>
        <w:t xml:space="preserve"> </w:t>
      </w:r>
      <w:hyperlink w:anchor="idvalue" w:history="1">
        <w:r>
          <w:rPr>
            <w:rStyle w:val="Link"/>
            <w:rFonts w:ascii="Helvetica" w:eastAsia="Times New Roman" w:hAnsi="Helvetica" w:cs="Times New Roman"/>
            <w:sz w:val="19"/>
            <w:szCs w:val="19"/>
            <w:lang w:val="en-US"/>
          </w:rPr>
          <w:t>Id Value</w:t>
        </w:r>
      </w:hyperlink>
      <w:r>
        <w:rPr>
          <w:rFonts w:ascii="Helvetica" w:eastAsia="Times New Roman" w:hAnsi="Helvetica" w:cs="Times New Roman"/>
          <w:color w:val="000066"/>
          <w:sz w:val="19"/>
          <w:szCs w:val="19"/>
          <w:lang w:val="en-US"/>
        </w:rPr>
        <w:t>,</w:t>
      </w:r>
      <w:r>
        <w:rPr>
          <w:rFonts w:ascii="Helvetica" w:eastAsia="Times New Roman" w:hAnsi="Helvetica" w:cs="Times New Roman"/>
          <w:color w:val="000066"/>
          <w:sz w:val="19"/>
          <w:szCs w:val="19"/>
          <w:lang w:val="en-US"/>
        </w:rPr>
        <w:t xml:space="preserve"> </w:t>
      </w:r>
      <w:hyperlink w:anchor="elements-within-text" w:history="1">
        <w:r>
          <w:rPr>
            <w:rStyle w:val="Link"/>
            <w:rFonts w:ascii="Helvetica" w:eastAsia="Times New Roman" w:hAnsi="Helvetica" w:cs="Times New Roman"/>
            <w:sz w:val="19"/>
            <w:szCs w:val="19"/>
            <w:lang w:val="en-US"/>
          </w:rPr>
          <w:t>Elements within Text</w:t>
        </w:r>
      </w:hyperlink>
      <w:r>
        <w:rPr>
          <w:rFonts w:ascii="Helvetica" w:eastAsia="Times New Roman" w:hAnsi="Helvetica" w:cs="Times New Roman"/>
          <w:color w:val="000066"/>
          <w:sz w:val="19"/>
          <w:szCs w:val="19"/>
          <w:lang w:val="en-US"/>
        </w:rPr>
        <w:t xml:space="preserve"> and</w:t>
      </w:r>
      <w:r>
        <w:rPr>
          <w:rFonts w:ascii="Helvetica" w:eastAsia="Times New Roman" w:hAnsi="Helvetica" w:cs="Times New Roman"/>
          <w:color w:val="000066"/>
          <w:sz w:val="19"/>
          <w:szCs w:val="19"/>
          <w:lang w:val="en-US"/>
        </w:rPr>
        <w:t xml:space="preserve"> </w:t>
      </w:r>
      <w:hyperlink w:anchor="trans-datacat" w:history="1">
        <w:r>
          <w:rPr>
            <w:rStyle w:val="Link"/>
            <w:rFonts w:ascii="Helvetica" w:eastAsia="Times New Roman" w:hAnsi="Helvetica" w:cs="Times New Roman"/>
            <w:sz w:val="19"/>
            <w:szCs w:val="19"/>
            <w:lang w:val="en-US"/>
          </w:rPr>
          <w:t>Translate</w:t>
        </w:r>
      </w:hyperlink>
      <w:r>
        <w:rPr>
          <w:rFonts w:ascii="Helvetica" w:eastAsia="Times New Roman" w:hAnsi="Helvetica" w:cs="Times New Roman"/>
          <w:color w:val="000066"/>
          <w:sz w:val="19"/>
          <w:szCs w:val="19"/>
          <w:lang w:val="en-US"/>
        </w:rPr>
        <w:t xml:space="preserve"> ITS 2.0 data categories expressed by native HTML markup.</w:t>
      </w:r>
    </w:p>
    <w:p w14:paraId="37793769" w14:textId="77777777" w:rsidR="00000000" w:rsidRDefault="009A0B7D">
      <w:pPr>
        <w:pStyle w:val="StandardWeb"/>
        <w:shd w:val="clear" w:color="auto" w:fill="F9F5DE"/>
        <w:divId w:val="1118135190"/>
        <w:rPr>
          <w:rFonts w:ascii="Helvetica" w:hAnsi="Helvetica"/>
          <w:color w:val="000066"/>
          <w:lang w:val="en-US"/>
        </w:rPr>
      </w:pPr>
      <w:r>
        <w:rPr>
          <w:rFonts w:ascii="Helvetica" w:hAnsi="Helvetica"/>
          <w:color w:val="000066"/>
          <w:lang w:val="en-US"/>
        </w:rPr>
        <w:t xml:space="preserve">The </w:t>
      </w:r>
      <w:r>
        <w:rPr>
          <w:rStyle w:val="HTMLCode"/>
          <w:color w:val="000066"/>
          <w:lang w:val="en-US"/>
        </w:rPr>
        <w:t>lang</w:t>
      </w:r>
      <w:r>
        <w:rPr>
          <w:rFonts w:ascii="Helvetica" w:hAnsi="Helvetica"/>
          <w:color w:val="000066"/>
          <w:lang w:val="en-US"/>
        </w:rPr>
        <w:t xml:space="preserve"> attribute of the </w:t>
      </w:r>
      <w:r>
        <w:rPr>
          <w:rStyle w:val="HTMLCode"/>
          <w:color w:val="000066"/>
          <w:lang w:val="en-US"/>
        </w:rPr>
        <w:t>html</w:t>
      </w:r>
      <w:r>
        <w:rPr>
          <w:rFonts w:ascii="Helvetica" w:hAnsi="Helvetica"/>
          <w:color w:val="000066"/>
          <w:lang w:val="en-US"/>
        </w:rPr>
        <w:t xml:space="preserve"> element conveys the</w:t>
      </w:r>
      <w:r>
        <w:rPr>
          <w:rFonts w:ascii="Helvetica" w:hAnsi="Helvetica"/>
          <w:color w:val="000066"/>
          <w:lang w:val="en-US"/>
        </w:rPr>
        <w:t xml:space="preserve"> </w:t>
      </w:r>
      <w:hyperlink w:anchor="language-information" w:history="1">
        <w:r>
          <w:rPr>
            <w:rStyle w:val="Link"/>
            <w:rFonts w:ascii="Helvetica" w:hAnsi="Helvetica"/>
            <w:lang w:val="en-US"/>
          </w:rPr>
          <w:t>Language Information</w:t>
        </w:r>
      </w:hyperlink>
      <w:r>
        <w:rPr>
          <w:rFonts w:ascii="Helvetica" w:hAnsi="Helvetica"/>
          <w:color w:val="000066"/>
          <w:lang w:val="en-US"/>
        </w:rPr>
        <w:t xml:space="preserve"> value "en". The </w:t>
      </w:r>
      <w:r>
        <w:rPr>
          <w:rStyle w:val="HTMLCode"/>
          <w:color w:val="000066"/>
          <w:lang w:val="en-US"/>
        </w:rPr>
        <w:t>id</w:t>
      </w:r>
      <w:r>
        <w:rPr>
          <w:rFonts w:ascii="Helvetica" w:hAnsi="Helvetica"/>
          <w:color w:val="000066"/>
          <w:lang w:val="en-US"/>
        </w:rPr>
        <w:t xml:space="preserve"> attribute of the </w:t>
      </w:r>
      <w:r>
        <w:rPr>
          <w:rStyle w:val="HTMLCode"/>
          <w:color w:val="000066"/>
          <w:lang w:val="en-US"/>
        </w:rPr>
        <w:t>p</w:t>
      </w:r>
      <w:r>
        <w:rPr>
          <w:rFonts w:ascii="Helvetica" w:hAnsi="Helvetica"/>
          <w:color w:val="000066"/>
          <w:lang w:val="en-US"/>
        </w:rPr>
        <w:t xml:space="preserve"> element conveys the</w:t>
      </w:r>
      <w:r>
        <w:rPr>
          <w:rFonts w:ascii="Helvetica" w:hAnsi="Helvetica"/>
          <w:color w:val="000066"/>
          <w:lang w:val="en-US"/>
        </w:rPr>
        <w:t xml:space="preserve"> </w:t>
      </w:r>
      <w:hyperlink w:anchor="idvalue" w:history="1">
        <w:r>
          <w:rPr>
            <w:rStyle w:val="Link"/>
            <w:rFonts w:ascii="Helvetica" w:hAnsi="Helvetica"/>
            <w:lang w:val="en-US"/>
          </w:rPr>
          <w:t>Id Value</w:t>
        </w:r>
      </w:hyperlink>
      <w:r>
        <w:rPr>
          <w:rFonts w:ascii="Helvetica" w:hAnsi="Helvetica"/>
          <w:color w:val="000066"/>
          <w:lang w:val="en-US"/>
        </w:rPr>
        <w:t xml:space="preserve"> "p1". The elements </w:t>
      </w:r>
      <w:r>
        <w:rPr>
          <w:rStyle w:val="HTMLCode"/>
          <w:color w:val="000066"/>
          <w:lang w:val="en-US"/>
        </w:rPr>
        <w:t>em</w:t>
      </w:r>
      <w:r>
        <w:rPr>
          <w:rFonts w:ascii="Helvetica" w:hAnsi="Helvetica"/>
          <w:color w:val="000066"/>
          <w:lang w:val="en-US"/>
        </w:rPr>
        <w:t xml:space="preserve"> and </w:t>
      </w:r>
      <w:r>
        <w:rPr>
          <w:rStyle w:val="HTMLCode"/>
          <w:color w:val="000066"/>
          <w:lang w:val="en-US"/>
        </w:rPr>
        <w:t>img</w:t>
      </w:r>
      <w:r>
        <w:rPr>
          <w:rFonts w:ascii="Helvetica" w:hAnsi="Helvetica"/>
          <w:color w:val="000066"/>
          <w:lang w:val="en-US"/>
        </w:rPr>
        <w:t xml:space="preserve"> are interpreted to be </w:t>
      </w:r>
      <w:r>
        <w:rPr>
          <w:rStyle w:val="HTMLCode"/>
          <w:color w:val="000066"/>
          <w:lang w:val="en-US"/>
        </w:rPr>
        <w:t>withinText="yes"</w:t>
      </w:r>
      <w:r>
        <w:rPr>
          <w:rFonts w:ascii="Helvetica" w:hAnsi="Helvetica"/>
          <w:color w:val="000066"/>
          <w:lang w:val="en-US"/>
        </w:rPr>
        <w:t xml:space="preserve">. The </w:t>
      </w:r>
      <w:r>
        <w:rPr>
          <w:rStyle w:val="HTMLCode"/>
          <w:color w:val="000066"/>
          <w:lang w:val="en-US"/>
        </w:rPr>
        <w:t>p</w:t>
      </w:r>
      <w:r>
        <w:rPr>
          <w:rFonts w:ascii="Helvetica" w:hAnsi="Helvetica"/>
          <w:color w:val="000066"/>
          <w:lang w:val="en-US"/>
        </w:rPr>
        <w:t xml:space="preserve"> </w:t>
      </w:r>
      <w:r>
        <w:rPr>
          <w:rFonts w:ascii="Helvetica" w:hAnsi="Helvetica"/>
          <w:color w:val="000066"/>
          <w:lang w:val="en-US"/>
        </w:rPr>
        <w:t>element and its children are set to be non-translatable via an</w:t>
      </w:r>
      <w:r>
        <w:rPr>
          <w:rFonts w:ascii="Helvetica" w:hAnsi="Helvetica"/>
          <w:color w:val="000066"/>
          <w:lang w:val="en-US"/>
        </w:rPr>
        <w:t xml:space="preserve"> </w:t>
      </w:r>
      <w:hyperlink w:anchor="html5" w:tooltip="HTML5" w:history="1">
        <w:r>
          <w:rPr>
            <w:rStyle w:val="Link"/>
            <w:rFonts w:ascii="Helvetica" w:hAnsi="Helvetica"/>
            <w:lang w:val="en-US"/>
          </w:rPr>
          <w:t>[HTML5]</w:t>
        </w:r>
      </w:hyperlink>
      <w:r>
        <w:rPr>
          <w:rFonts w:ascii="Helvetica" w:hAnsi="Helvetica"/>
          <w:color w:val="000066"/>
          <w:lang w:val="en-US"/>
        </w:rPr>
        <w:t xml:space="preserve"> </w:t>
      </w:r>
      <w:r>
        <w:rPr>
          <w:rStyle w:val="HTMLCode"/>
          <w:color w:val="000066"/>
          <w:lang w:val="en-US"/>
        </w:rPr>
        <w:t>translate</w:t>
      </w:r>
      <w:r>
        <w:rPr>
          <w:rFonts w:ascii="Helvetica" w:hAnsi="Helvetica"/>
          <w:color w:val="000066"/>
          <w:lang w:val="en-US"/>
        </w:rPr>
        <w:t xml:space="preserve"> attribute. Via inheritance, the </w:t>
      </w:r>
      <w:r>
        <w:rPr>
          <w:rStyle w:val="HTMLCode"/>
          <w:color w:val="000066"/>
          <w:lang w:val="en-US"/>
        </w:rPr>
        <w:t>alt</w:t>
      </w:r>
      <w:r>
        <w:rPr>
          <w:rFonts w:ascii="Helvetica" w:hAnsi="Helvetica"/>
          <w:color w:val="000066"/>
          <w:lang w:val="en-US"/>
        </w:rPr>
        <w:t xml:space="preserve"> attribute, normally translatable by default, also is non-translatable.</w:t>
      </w:r>
    </w:p>
    <w:p w14:paraId="404F98DA" w14:textId="77777777" w:rsidR="00000000" w:rsidRDefault="009A0B7D">
      <w:pPr>
        <w:pStyle w:val="HTMLVorformatiert"/>
        <w:shd w:val="clear" w:color="auto" w:fill="F9F5DE"/>
        <w:divId w:val="223612287"/>
        <w:rPr>
          <w:color w:val="000066"/>
          <w:lang w:val="en-US"/>
        </w:rPr>
      </w:pPr>
      <w:r>
        <w:rPr>
          <w:rStyle w:val="Betont"/>
          <w:color w:val="0000FF"/>
          <w:lang w:val="en-US"/>
        </w:rPr>
        <w:t>&lt;!DOCTYPE html&gt;</w:t>
      </w:r>
      <w:r>
        <w:rPr>
          <w:color w:val="000066"/>
          <w:lang w:val="en-US"/>
        </w:rPr>
        <w:t xml:space="preserve"> </w:t>
      </w:r>
      <w:r>
        <w:rPr>
          <w:rStyle w:val="Betont"/>
          <w:color w:val="000096"/>
          <w:lang w:val="en-US"/>
        </w:rPr>
        <w:t>&lt;html</w:t>
      </w:r>
      <w:r>
        <w:rPr>
          <w:color w:val="000066"/>
          <w:lang w:val="en-US"/>
        </w:rPr>
        <w:t xml:space="preserve"> </w:t>
      </w:r>
      <w:r>
        <w:rPr>
          <w:rStyle w:val="hl-attribute"/>
          <w:color w:val="F5844C"/>
          <w:lang w:val="en-US"/>
        </w:rPr>
        <w:t>lang</w:t>
      </w:r>
      <w:r>
        <w:rPr>
          <w:color w:val="000066"/>
          <w:lang w:val="en-US"/>
        </w:rPr>
        <w:t>=</w:t>
      </w:r>
      <w:r>
        <w:rPr>
          <w:rStyle w:val="hl-value"/>
          <w:color w:val="993300"/>
          <w:lang w:val="en-US"/>
        </w:rPr>
        <w:t>en</w:t>
      </w:r>
      <w:r>
        <w:rPr>
          <w:rStyle w:val="Betont"/>
          <w:color w:val="000096"/>
          <w:lang w:val="en-US"/>
        </w:rPr>
        <w:t>&gt;</w:t>
      </w:r>
      <w:r>
        <w:rPr>
          <w:color w:val="000066"/>
          <w:lang w:val="en-US"/>
        </w:rPr>
        <w:t xml:space="preserve">   </w:t>
      </w:r>
      <w:r>
        <w:rPr>
          <w:rStyle w:val="Betont"/>
          <w:color w:val="000096"/>
          <w:lang w:val="en-US"/>
        </w:rPr>
        <w:t>&lt;head&gt;</w:t>
      </w:r>
      <w:r>
        <w:rPr>
          <w:color w:val="000066"/>
          <w:lang w:val="en-US"/>
        </w:rPr>
        <w:t xml:space="preserve">     </w:t>
      </w:r>
      <w:r>
        <w:rPr>
          <w:rStyle w:val="Betont"/>
          <w:color w:val="000096"/>
          <w:lang w:val="en-US"/>
        </w:rPr>
        <w:t>&lt;meta</w:t>
      </w:r>
      <w:r>
        <w:rPr>
          <w:color w:val="000066"/>
          <w:lang w:val="en-US"/>
        </w:rPr>
        <w:t xml:space="preserve"> </w:t>
      </w:r>
      <w:r>
        <w:rPr>
          <w:rStyle w:val="hl-attribute"/>
          <w:color w:val="F5844C"/>
          <w:lang w:val="en-US"/>
        </w:rPr>
        <w:t>charset</w:t>
      </w:r>
      <w:r>
        <w:rPr>
          <w:color w:val="000066"/>
          <w:lang w:val="en-US"/>
        </w:rPr>
        <w:t>=</w:t>
      </w:r>
      <w:r>
        <w:rPr>
          <w:rStyle w:val="hl-value"/>
          <w:color w:val="993300"/>
          <w:lang w:val="en-US"/>
        </w:rPr>
        <w:t>utf-8</w:t>
      </w:r>
      <w:r>
        <w:rPr>
          <w:rStyle w:val="Betont"/>
          <w:color w:val="000096"/>
          <w:lang w:val="en-US"/>
        </w:rPr>
        <w:t>&gt;</w:t>
      </w:r>
      <w:r>
        <w:rPr>
          <w:color w:val="000066"/>
          <w:lang w:val="en-US"/>
        </w:rPr>
        <w:t xml:space="preserve">       </w:t>
      </w:r>
      <w:r>
        <w:rPr>
          <w:rStyle w:val="Betont"/>
          <w:color w:val="000096"/>
          <w:lang w:val="en-US"/>
        </w:rPr>
        <w:t>&lt;title&gt;</w:t>
      </w:r>
      <w:r>
        <w:rPr>
          <w:color w:val="000066"/>
          <w:lang w:val="en-US"/>
        </w:rPr>
        <w:t>HTML native markup expressing three ITS 2.0 data categories</w:t>
      </w:r>
      <w:r>
        <w:rPr>
          <w:rStyle w:val="Betont"/>
          <w:color w:val="000096"/>
          <w:lang w:val="en-US"/>
        </w:rPr>
        <w:t>&lt;/title&gt;</w:t>
      </w:r>
      <w:r>
        <w:rPr>
          <w:color w:val="000066"/>
          <w:lang w:val="en-US"/>
        </w:rPr>
        <w:t xml:space="preserve">   </w:t>
      </w:r>
      <w:r>
        <w:rPr>
          <w:rStyle w:val="Betont"/>
          <w:color w:val="000096"/>
          <w:lang w:val="en-US"/>
        </w:rPr>
        <w:t>&lt;/head&gt;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&lt;p</w:t>
      </w:r>
      <w:r>
        <w:rPr>
          <w:color w:val="000066"/>
          <w:lang w:val="en-US"/>
        </w:rPr>
        <w:t xml:space="preserve"> </w:t>
      </w:r>
      <w:r>
        <w:rPr>
          <w:rStyle w:val="hl-attribute"/>
          <w:color w:val="F5844C"/>
          <w:lang w:val="en-US"/>
        </w:rPr>
        <w:t>id</w:t>
      </w:r>
      <w:r>
        <w:rPr>
          <w:color w:val="000066"/>
          <w:lang w:val="en-US"/>
        </w:rPr>
        <w:t>=</w:t>
      </w:r>
      <w:r>
        <w:rPr>
          <w:rStyle w:val="hl-value"/>
          <w:color w:val="993300"/>
          <w:lang w:val="en-US"/>
        </w:rPr>
        <w:t>"p1"</w:t>
      </w:r>
      <w:r>
        <w:rPr>
          <w:color w:val="000066"/>
          <w:lang w:val="en-US"/>
        </w:rPr>
        <w:t xml:space="preserve"> </w:t>
      </w:r>
      <w:r>
        <w:rPr>
          <w:rStyle w:val="hl-attribute"/>
          <w:color w:val="F5844C"/>
          <w:lang w:val="en-US"/>
        </w:rPr>
        <w:t>translate</w:t>
      </w:r>
      <w:r>
        <w:rPr>
          <w:color w:val="000066"/>
          <w:lang w:val="en-US"/>
        </w:rPr>
        <w:t>=</w:t>
      </w:r>
      <w:r>
        <w:rPr>
          <w:rStyle w:val="hl-value"/>
          <w:color w:val="993300"/>
          <w:lang w:val="en-US"/>
        </w:rPr>
        <w:t>"no"</w:t>
      </w:r>
      <w:r>
        <w:rPr>
          <w:rStyle w:val="Betont"/>
          <w:color w:val="000096"/>
          <w:lang w:val="en-US"/>
        </w:rPr>
        <w:t>&gt;</w:t>
      </w:r>
      <w:r>
        <w:rPr>
          <w:color w:val="000066"/>
          <w:lang w:val="en-US"/>
        </w:rPr>
        <w:t xml:space="preserve">This is a </w:t>
      </w:r>
      <w:r>
        <w:rPr>
          <w:rStyle w:val="Betont"/>
          <w:color w:val="000096"/>
          <w:lang w:val="en-US"/>
        </w:rPr>
        <w:t>&lt;em&gt;</w:t>
      </w:r>
      <w:r>
        <w:rPr>
          <w:color w:val="000066"/>
          <w:lang w:val="en-US"/>
        </w:rPr>
        <w:t>motherboard</w:t>
      </w:r>
      <w:r>
        <w:rPr>
          <w:rStyle w:val="Betont"/>
          <w:color w:val="000096"/>
          <w:lang w:val="en-US"/>
        </w:rPr>
        <w:t>&lt;/em&gt;</w:t>
      </w:r>
      <w:r>
        <w:rPr>
          <w:color w:val="000066"/>
          <w:lang w:val="en-US"/>
        </w:rPr>
        <w:t xml:space="preserve"> and image:        </w:t>
      </w:r>
      <w:r>
        <w:rPr>
          <w:rStyle w:val="Betont"/>
          <w:color w:val="000096"/>
          <w:lang w:val="en-US"/>
        </w:rPr>
        <w:t>&lt;img</w:t>
      </w:r>
      <w:r>
        <w:rPr>
          <w:color w:val="000066"/>
          <w:lang w:val="en-US"/>
        </w:rPr>
        <w:t xml:space="preserve"> </w:t>
      </w:r>
      <w:r>
        <w:rPr>
          <w:rStyle w:val="hl-attribute"/>
          <w:color w:val="F5844C"/>
          <w:lang w:val="en-US"/>
        </w:rPr>
        <w:t>src</w:t>
      </w:r>
      <w:r>
        <w:rPr>
          <w:color w:val="000066"/>
          <w:lang w:val="en-US"/>
        </w:rPr>
        <w:t>=</w:t>
      </w:r>
      <w:r>
        <w:rPr>
          <w:rStyle w:val="hl-value"/>
          <w:color w:val="993300"/>
          <w:lang w:val="en-US"/>
        </w:rPr>
        <w:t>"http://example.com/myimg.png"</w:t>
      </w:r>
      <w:r>
        <w:rPr>
          <w:color w:val="000066"/>
          <w:lang w:val="en-US"/>
        </w:rPr>
        <w:t xml:space="preserve"> </w:t>
      </w:r>
      <w:r>
        <w:rPr>
          <w:rStyle w:val="hl-attribute"/>
          <w:color w:val="F5844C"/>
          <w:lang w:val="en-US"/>
        </w:rPr>
        <w:t>alt</w:t>
      </w:r>
      <w:r>
        <w:rPr>
          <w:color w:val="000066"/>
          <w:lang w:val="en-US"/>
        </w:rPr>
        <w:t>=</w:t>
      </w:r>
      <w:r>
        <w:rPr>
          <w:rStyle w:val="hl-value"/>
          <w:color w:val="993300"/>
          <w:lang w:val="en-US"/>
        </w:rPr>
        <w:t>"My image"</w:t>
      </w:r>
      <w:r>
        <w:rPr>
          <w:rStyle w:val="Betont"/>
          <w:color w:val="000096"/>
          <w:lang w:val="en-US"/>
        </w:rPr>
        <w:t>/&gt;</w:t>
      </w:r>
      <w:r>
        <w:rPr>
          <w:color w:val="000066"/>
          <w:lang w:val="en-US"/>
        </w:rPr>
        <w:t>.</w:t>
      </w:r>
      <w:r>
        <w:rPr>
          <w:rStyle w:val="Betont"/>
          <w:color w:val="000096"/>
          <w:lang w:val="en-US"/>
        </w:rPr>
        <w:t>&lt;/p&gt;</w:t>
      </w:r>
      <w:r>
        <w:rPr>
          <w:color w:val="000066"/>
          <w:lang w:val="en-US"/>
        </w:rPr>
        <w:t xml:space="preserve">   </w:t>
      </w:r>
      <w:r>
        <w:rPr>
          <w:rStyle w:val="Betont"/>
          <w:color w:val="000096"/>
          <w:lang w:val="en-US"/>
        </w:rPr>
        <w:t>&lt;/body&gt;</w:t>
      </w:r>
      <w:r>
        <w:rPr>
          <w:color w:val="000066"/>
          <w:lang w:val="en-US"/>
        </w:rPr>
        <w:t xml:space="preserve"> </w:t>
      </w:r>
      <w:r>
        <w:rPr>
          <w:rStyle w:val="Betont"/>
          <w:color w:val="000096"/>
          <w:lang w:val="en-US"/>
        </w:rPr>
        <w:t>&lt;/html&gt;</w:t>
      </w:r>
    </w:p>
    <w:p w14:paraId="48A7B7A4" w14:textId="77777777" w:rsidR="00000000" w:rsidRDefault="009A0B7D">
      <w:pPr>
        <w:pStyle w:val="StandardWeb"/>
        <w:shd w:val="clear" w:color="auto" w:fill="F9F5DE"/>
        <w:divId w:val="1118135190"/>
        <w:rPr>
          <w:rFonts w:ascii="Helvetica" w:hAnsi="Helvetica"/>
          <w:color w:val="000066"/>
          <w:lang w:val="en-US"/>
        </w:rPr>
      </w:pPr>
      <w:r>
        <w:rPr>
          <w:rFonts w:ascii="Helvetica" w:hAnsi="Helvetica"/>
          <w:color w:val="000066"/>
          <w:lang w:val="en-US"/>
        </w:rPr>
        <w:t>[Source file:</w:t>
      </w:r>
      <w:r>
        <w:rPr>
          <w:rFonts w:ascii="Helvetica" w:hAnsi="Helvetica"/>
          <w:color w:val="000066"/>
          <w:lang w:val="en-US"/>
        </w:rPr>
        <w:t xml:space="preserve"> </w:t>
      </w:r>
      <w:hyperlink r:id="rId43" w:history="1">
        <w:r>
          <w:rPr>
            <w:rStyle w:val="Link"/>
            <w:rFonts w:ascii="Helvetica" w:hAnsi="Helvetica"/>
            <w:lang w:val="en-US"/>
          </w:rPr>
          <w:t>examples/html5/EX-its-and-existing-HTML5-markup.html</w:t>
        </w:r>
      </w:hyperlink>
      <w:r>
        <w:rPr>
          <w:rFonts w:ascii="Helvetica" w:hAnsi="Helvetica"/>
          <w:color w:val="000066"/>
          <w:lang w:val="en-US"/>
        </w:rPr>
        <w:t>]</w:t>
      </w:r>
    </w:p>
    <w:p w14:paraId="653CDD40" w14:textId="77777777" w:rsidR="00000000" w:rsidRDefault="009A0B7D">
      <w:pPr>
        <w:pStyle w:val="StandardWeb"/>
        <w:divId w:val="673538127"/>
        <w:rPr>
          <w:rFonts w:ascii="Helvetica" w:hAnsi="Helvetica"/>
          <w:color w:val="000000"/>
          <w:lang w:val="en-US"/>
        </w:rPr>
      </w:pPr>
      <w:r>
        <w:rPr>
          <w:rFonts w:ascii="Helvetica" w:hAnsi="Helvetica"/>
          <w:color w:val="000000"/>
          <w:lang w:val="en-US"/>
        </w:rPr>
        <w:t>There are also some HTML markup elements that have or can have similar, but not</w:t>
      </w:r>
      <w:r>
        <w:rPr>
          <w:rFonts w:ascii="Helvetica" w:hAnsi="Helvetica"/>
          <w:color w:val="000000"/>
          <w:lang w:val="en-US"/>
        </w:rPr>
        <w:t xml:space="preserve"> necessarily identical, roles and behavior than certain ITS 2.0 data categories. For example, the HTML </w:t>
      </w:r>
      <w:r>
        <w:rPr>
          <w:rStyle w:val="HTMLCode"/>
          <w:color w:val="000000"/>
          <w:lang w:val="en-US"/>
        </w:rPr>
        <w:t>dfn</w:t>
      </w:r>
      <w:r>
        <w:rPr>
          <w:rFonts w:ascii="Helvetica" w:hAnsi="Helvetica"/>
          <w:color w:val="000000"/>
          <w:lang w:val="en-US"/>
        </w:rPr>
        <w:t xml:space="preserve"> element could be used to identify a term in the sense of the</w:t>
      </w:r>
      <w:r>
        <w:rPr>
          <w:rFonts w:ascii="Helvetica" w:hAnsi="Helvetica"/>
          <w:color w:val="000000"/>
          <w:lang w:val="en-US"/>
        </w:rPr>
        <w:t xml:space="preserve"> </w:t>
      </w:r>
      <w:hyperlink w:anchor="terminology" w:history="1">
        <w:r>
          <w:rPr>
            <w:rStyle w:val="Link"/>
            <w:rFonts w:ascii="Helvetica" w:hAnsi="Helvetica"/>
            <w:lang w:val="en-US"/>
          </w:rPr>
          <w:t>Terminology</w:t>
        </w:r>
      </w:hyperlink>
      <w:r>
        <w:rPr>
          <w:rFonts w:ascii="Helvetica" w:hAnsi="Helvetica"/>
          <w:color w:val="000000"/>
          <w:lang w:val="en-US"/>
        </w:rPr>
        <w:t xml:space="preserve"> data category. However, this is not always</w:t>
      </w:r>
      <w:r>
        <w:rPr>
          <w:rFonts w:ascii="Helvetica" w:hAnsi="Helvetica"/>
          <w:color w:val="000000"/>
          <w:lang w:val="en-US"/>
        </w:rPr>
        <w:t xml:space="preserve"> the case and it depends on the intentions of the HTML content author. To accommodate this situation, users of ITS 2.0 are encouraged to specify the semantics of existing HTML markup in an ITS 2.0 context with a dedicated global rules file. Example: use a </w:t>
      </w:r>
      <w:r>
        <w:rPr>
          <w:rFonts w:ascii="Helvetica" w:hAnsi="Helvetica"/>
          <w:color w:val="000000"/>
          <w:lang w:val="en-US"/>
        </w:rPr>
        <w:t xml:space="preserve">rule to define that the HTML </w:t>
      </w:r>
      <w:r>
        <w:rPr>
          <w:rStyle w:val="HTMLCode"/>
          <w:color w:val="000000"/>
          <w:lang w:val="en-US"/>
        </w:rPr>
        <w:t>dfn</w:t>
      </w:r>
      <w:r>
        <w:rPr>
          <w:rFonts w:ascii="Helvetica" w:hAnsi="Helvetica"/>
          <w:color w:val="000000"/>
          <w:lang w:val="en-US"/>
        </w:rPr>
        <w:t xml:space="preserve"> has the semantics of ITS </w:t>
      </w:r>
      <w:r>
        <w:rPr>
          <w:rStyle w:val="HTMLCode"/>
          <w:color w:val="000000"/>
          <w:lang w:val="en-US"/>
        </w:rPr>
        <w:t>term="yes</w:t>
      </w:r>
      <w:r>
        <w:rPr>
          <w:rFonts w:ascii="Helvetica" w:hAnsi="Helvetica"/>
          <w:color w:val="000000"/>
          <w:lang w:val="en-US"/>
        </w:rPr>
        <w:t>. For additional examples see the</w:t>
      </w:r>
      <w:r>
        <w:rPr>
          <w:rFonts w:ascii="Helvetica" w:hAnsi="Helvetica"/>
          <w:color w:val="000000"/>
          <w:lang w:val="en-US"/>
        </w:rPr>
        <w:t xml:space="preserve"> </w:t>
      </w:r>
      <w:hyperlink r:id="rId44" w:anchor="relating-its-plus-xhtml" w:history="1">
        <w:r>
          <w:rPr>
            <w:rStyle w:val="Link"/>
            <w:rFonts w:ascii="Helvetica" w:hAnsi="Helvetica"/>
            <w:lang w:val="en-US"/>
          </w:rPr>
          <w:t>XML I18N Best Practices</w:t>
        </w:r>
      </w:hyperlink>
      <w:r>
        <w:rPr>
          <w:rFonts w:ascii="Helvetica" w:hAnsi="Helvetica"/>
          <w:color w:val="000000"/>
          <w:lang w:val="en-US"/>
        </w:rPr>
        <w:t xml:space="preserve"> document.</w:t>
      </w:r>
    </w:p>
    <w:p w14:paraId="6B00D5CF" w14:textId="77777777" w:rsidR="00000000" w:rsidRDefault="009A0B7D">
      <w:pPr>
        <w:pStyle w:val="berschrift4"/>
        <w:divId w:val="1364209872"/>
        <w:rPr>
          <w:rFonts w:eastAsia="Times New Roman" w:cs="Times New Roman"/>
          <w:color w:val="000000"/>
          <w:sz w:val="20"/>
          <w:szCs w:val="20"/>
          <w:lang w:val="en-US"/>
        </w:rPr>
      </w:pPr>
      <w:hyperlink w:anchor="contents" w:history="1">
        <w:r>
          <w:rPr>
            <w:rFonts w:eastAsia="Times New Roman" w:cs="Times New Roman"/>
            <w:noProof/>
            <w:color w:val="000000"/>
            <w:sz w:val="20"/>
            <w:szCs w:val="20"/>
          </w:rPr>
          <w:pict w14:anchorId="55C6123E">
            <v:shape id="_x0000_s1043" type="#_x0000_t75" alt="o to the table of contents." href="#contents" style="position:absolute;margin-left:-25.2pt;margin-top:0;width:26pt;height:26pt;z-index:251675648;mso-wrap-distance-left:0;mso-wrap-distance-top:0;mso-wrap-distance-right:0;mso-wrap-distance-bottom:0;mso-position-horizontal:right;mso-position-horizontal-relative:text;mso-position-vertical-relative:line" o:allowoverlap="f" o:button="t">
              <v:imagedata r:id="rId45"/>
              <w10:wrap type="square"/>
            </v:shape>
          </w:pict>
        </w:r>
      </w:hyperlink>
      <w:bookmarkStart w:id="31" w:name="html5-standoff-markup-explanation"/>
      <w:r>
        <w:rPr>
          <w:rFonts w:eastAsia="Times New Roman" w:cs="Times New Roman"/>
          <w:color w:val="000000"/>
          <w:sz w:val="20"/>
          <w:szCs w:val="20"/>
          <w:lang w:val="en-US"/>
        </w:rPr>
        <w:t>2.5.4 Standoff Markup in HTML5</w:t>
      </w:r>
    </w:p>
    <w:p w14:paraId="1A17662E" w14:textId="77777777" w:rsidR="00000000" w:rsidRDefault="009A0B7D">
      <w:pPr>
        <w:pStyle w:val="StandardWeb"/>
        <w:divId w:val="1364209872"/>
        <w:rPr>
          <w:rFonts w:ascii="Helvetica" w:hAnsi="Helvetica"/>
          <w:color w:val="000000"/>
          <w:lang w:val="en-US"/>
        </w:rPr>
      </w:pPr>
      <w:r>
        <w:rPr>
          <w:rFonts w:ascii="Helvetica" w:hAnsi="Helvetica"/>
          <w:color w:val="000000"/>
          <w:lang w:val="en-US"/>
        </w:rPr>
        <w:t>The</w:t>
      </w:r>
      <w:r>
        <w:rPr>
          <w:rFonts w:ascii="Helvetica" w:hAnsi="Helvetica"/>
          <w:color w:val="000000"/>
          <w:lang w:val="en-US"/>
        </w:rPr>
        <w:t xml:space="preserve"> </w:t>
      </w:r>
      <w:bookmarkEnd w:id="31"/>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"provenance"</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Provenance</w:t>
      </w:r>
      <w:r>
        <w:rPr>
          <w:rFonts w:ascii="Helvetica" w:hAnsi="Helvetica"/>
          <w:color w:val="000000"/>
          <w:lang w:val="en-US"/>
        </w:rPr>
        <w:fldChar w:fldCharType="end"/>
      </w:r>
      <w:r>
        <w:rPr>
          <w:rFonts w:ascii="Helvetica" w:hAnsi="Helvetica"/>
          <w:color w:val="000000"/>
          <w:lang w:val="en-US"/>
        </w:rPr>
        <w:t xml:space="preserve"> and the</w:t>
      </w:r>
      <w:r>
        <w:rPr>
          <w:rFonts w:ascii="Helvetica" w:hAnsi="Helvetica"/>
          <w:color w:val="000000"/>
          <w:lang w:val="en-US"/>
        </w:rPr>
        <w:t xml:space="preserve"> </w:t>
      </w:r>
      <w:hyperlink w:anchor="lqissue" w:history="1">
        <w:r>
          <w:rPr>
            <w:rStyle w:val="Link"/>
            <w:rFonts w:ascii="Helvetica" w:hAnsi="Helvetica"/>
            <w:lang w:val="en-US"/>
          </w:rPr>
          <w:t>Localization Quality Issue</w:t>
        </w:r>
      </w:hyperlink>
      <w:r>
        <w:rPr>
          <w:rFonts w:ascii="Helvetica" w:hAnsi="Helvetica"/>
          <w:color w:val="000000"/>
          <w:lang w:val="en-US"/>
        </w:rPr>
        <w:t xml:space="preserve"> data categories allow for using so-called standoff markup, see the XML</w:t>
      </w:r>
      <w:r>
        <w:rPr>
          <w:rFonts w:ascii="Helvetica" w:hAnsi="Helvetica"/>
          <w:color w:val="000000"/>
          <w:lang w:val="en-US"/>
        </w:rPr>
        <w:t xml:space="preserve"> </w:t>
      </w:r>
      <w:hyperlink w:anchor="EX-provenance-global-1" w:history="1">
        <w:r>
          <w:rPr>
            <w:rStyle w:val="Link"/>
            <w:rFonts w:ascii="Helvetica" w:hAnsi="Helvetica"/>
            <w:lang w:val="en-US"/>
          </w:rPr>
          <w:t>Example 58</w:t>
        </w:r>
      </w:hyperlink>
      <w:r>
        <w:rPr>
          <w:rFonts w:ascii="Helvetica" w:hAnsi="Helvetica"/>
          <w:color w:val="000000"/>
          <w:lang w:val="en-US"/>
        </w:rPr>
        <w:t xml:space="preserve">. In HTML such standoff markup is placed into a </w:t>
      </w:r>
      <w:r>
        <w:rPr>
          <w:rStyle w:val="HTMLCode"/>
          <w:color w:val="000000"/>
          <w:lang w:val="en-US"/>
        </w:rPr>
        <w:t>script</w:t>
      </w:r>
      <w:r>
        <w:rPr>
          <w:rFonts w:ascii="Helvetica" w:hAnsi="Helvetica"/>
          <w:color w:val="000000"/>
          <w:lang w:val="en-US"/>
        </w:rPr>
        <w:t xml:space="preserve"> element. If this is done, the constraints for</w:t>
      </w:r>
      <w:r>
        <w:rPr>
          <w:rFonts w:ascii="Helvetica" w:hAnsi="Helvetica"/>
          <w:color w:val="000000"/>
          <w:lang w:val="en-US"/>
        </w:rPr>
        <w:t xml:space="preserve"> </w:t>
      </w:r>
      <w:hyperlink w:anchor="provenance-records-in-html5-constraint" w:history="1">
        <w:r>
          <w:rPr>
            <w:rStyle w:val="Link"/>
            <w:rFonts w:ascii="Helvetica" w:hAnsi="Helvetica"/>
            <w:lang w:val="en-US"/>
          </w:rPr>
          <w:t>Provenance standoff</w:t>
        </w:r>
      </w:hyperlink>
      <w:r>
        <w:rPr>
          <w:rFonts w:ascii="Helvetica" w:hAnsi="Helvetica"/>
          <w:color w:val="000000"/>
          <w:lang w:val="en-US"/>
        </w:rPr>
        <w:t xml:space="preserve"> markup in HTML and</w:t>
      </w:r>
      <w:r>
        <w:rPr>
          <w:rFonts w:ascii="Helvetica" w:hAnsi="Helvetica"/>
          <w:color w:val="000000"/>
          <w:lang w:val="en-US"/>
        </w:rPr>
        <w:t xml:space="preserve"> </w:t>
      </w:r>
      <w:hyperlink w:anchor="loc-quality-issues-in-html5-constraint" w:history="1">
        <w:r>
          <w:rPr>
            <w:rStyle w:val="Link"/>
            <w:rFonts w:ascii="Helvetica" w:hAnsi="Helvetica"/>
            <w:lang w:val="en-US"/>
          </w:rPr>
          <w:t>Localization quality issue</w:t>
        </w:r>
      </w:hyperlink>
      <w:r>
        <w:rPr>
          <w:rFonts w:ascii="Helvetica" w:hAnsi="Helvetica"/>
          <w:color w:val="000000"/>
          <w:lang w:val="en-US"/>
        </w:rPr>
        <w:t xml:space="preserve"> markup in HTML need to be taken into account. Examples of standoff markup in HTML for the two data categories are</w:t>
      </w:r>
      <w:r>
        <w:rPr>
          <w:rFonts w:ascii="Helvetica" w:hAnsi="Helvetica"/>
          <w:color w:val="000000"/>
          <w:lang w:val="en-US"/>
        </w:rPr>
        <w:t xml:space="preserve"> </w:t>
      </w:r>
      <w:hyperlink w:anchor="EX-provenance-html5-local-2" w:history="1">
        <w:r>
          <w:rPr>
            <w:rStyle w:val="Link"/>
            <w:rFonts w:ascii="Helvetica" w:hAnsi="Helvetica"/>
            <w:lang w:val="en-US"/>
          </w:rPr>
          <w:t>Example 61</w:t>
        </w:r>
      </w:hyperlink>
      <w:r>
        <w:rPr>
          <w:rFonts w:ascii="Helvetica" w:hAnsi="Helvetica"/>
          <w:color w:val="000000"/>
          <w:lang w:val="en-US"/>
        </w:rPr>
        <w:t xml:space="preserve"> an</w:t>
      </w:r>
      <w:r>
        <w:rPr>
          <w:rFonts w:ascii="Helvetica" w:hAnsi="Helvetica"/>
          <w:color w:val="000000"/>
          <w:lang w:val="en-US"/>
        </w:rPr>
        <w:t>d</w:t>
      </w:r>
      <w:r>
        <w:rPr>
          <w:rFonts w:ascii="Helvetica" w:hAnsi="Helvetica"/>
          <w:color w:val="000000"/>
          <w:lang w:val="en-US"/>
        </w:rPr>
        <w:t xml:space="preserve"> </w:t>
      </w:r>
      <w:hyperlink w:anchor="EX-locQualityIssue-html5-local-2" w:history="1">
        <w:r>
          <w:rPr>
            <w:rStyle w:val="Link"/>
            <w:rFonts w:ascii="Helvetica" w:hAnsi="Helvetica"/>
            <w:lang w:val="en-US"/>
          </w:rPr>
          <w:t>Example 76</w:t>
        </w:r>
      </w:hyperlink>
      <w:r>
        <w:rPr>
          <w:rFonts w:ascii="Helvetica" w:hAnsi="Helvetica"/>
          <w:color w:val="000000"/>
          <w:lang w:val="en-US"/>
        </w:rPr>
        <w:t>.</w:t>
      </w:r>
    </w:p>
    <w:p w14:paraId="0EB7AF7B" w14:textId="77777777" w:rsidR="00000000" w:rsidRDefault="009A0B7D">
      <w:pPr>
        <w:pStyle w:val="berschrift4"/>
        <w:divId w:val="1050232080"/>
        <w:rPr>
          <w:rFonts w:eastAsia="Times New Roman" w:cs="Times New Roman"/>
          <w:color w:val="000000"/>
          <w:sz w:val="20"/>
          <w:szCs w:val="20"/>
          <w:lang w:val="en-US"/>
        </w:rPr>
      </w:pPr>
      <w:hyperlink w:anchor="contents" w:history="1">
        <w:r>
          <w:rPr>
            <w:rFonts w:eastAsia="Times New Roman" w:cs="Times New Roman"/>
            <w:noProof/>
            <w:color w:val="000000"/>
            <w:sz w:val="20"/>
            <w:szCs w:val="20"/>
          </w:rPr>
          <w:pict w14:anchorId="2AB6C79D">
            <v:shape id="_x0000_s1044" type="#_x0000_t75" alt="o to the table of contents." href="#contents" style="position:absolute;margin-left:-25.2pt;margin-top:0;width:26pt;height:26pt;z-index:251676672;mso-wrap-distance-left:0;mso-wrap-distance-top:0;mso-wrap-distance-right:0;mso-wrap-distance-bottom:0;mso-position-horizontal:right;mso-position-horizontal-relative:text;mso-position-vertical-relative:line" o:allowoverlap="f" o:button="t">
              <v:imagedata r:id="rId46"/>
              <w10:wrap type="square"/>
            </v:shape>
          </w:pict>
        </w:r>
      </w:hyperlink>
      <w:bookmarkStart w:id="32" w:name="usage-in-legacy-html"/>
      <w:r>
        <w:rPr>
          <w:rFonts w:eastAsia="Times New Roman" w:cs="Times New Roman"/>
          <w:color w:val="000000"/>
          <w:sz w:val="20"/>
          <w:szCs w:val="20"/>
          <w:lang w:val="en-US"/>
        </w:rPr>
        <w:t>2.5.5 Version of HTML</w:t>
      </w:r>
    </w:p>
    <w:p w14:paraId="37D3C113" w14:textId="77777777" w:rsidR="00000000" w:rsidRDefault="009A0B7D">
      <w:pPr>
        <w:pStyle w:val="StandardWeb"/>
        <w:divId w:val="1050232080"/>
        <w:rPr>
          <w:rFonts w:ascii="Helvetica" w:hAnsi="Helvetica"/>
          <w:color w:val="000000"/>
          <w:lang w:val="en-US"/>
        </w:rPr>
      </w:pPr>
      <w:r>
        <w:rPr>
          <w:rFonts w:ascii="Helvetica" w:hAnsi="Helvetica"/>
          <w:color w:val="000000"/>
          <w:lang w:val="en-US"/>
        </w:rPr>
        <w:t>ITS 2.0 does not define how to use ITS in HTML versions prior to version 5. Users are thus encouraged to migrate their content to</w:t>
      </w:r>
      <w:r>
        <w:rPr>
          <w:rFonts w:ascii="Helvetica" w:hAnsi="Helvetica"/>
          <w:color w:val="000000"/>
          <w:lang w:val="en-US"/>
        </w:rPr>
        <w:t xml:space="preserve"> </w:t>
      </w:r>
      <w:bookmarkEnd w:id="32"/>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w:instrText>
      </w:r>
      <w:r>
        <w:rPr>
          <w:rFonts w:ascii="Helvetica" w:hAnsi="Helvetica"/>
          <w:color w:val="000000"/>
          <w:lang w:val="en-US"/>
        </w:rPr>
        <w:instrText>ERLINK "" \l "html5" \o "HTML5"</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[HTML5]</w:t>
      </w:r>
      <w:r>
        <w:rPr>
          <w:rFonts w:ascii="Helvetica" w:hAnsi="Helvetica"/>
          <w:color w:val="000000"/>
          <w:lang w:val="en-US"/>
        </w:rPr>
        <w:fldChar w:fldCharType="end"/>
      </w:r>
      <w:r>
        <w:rPr>
          <w:rFonts w:ascii="Helvetica" w:hAnsi="Helvetica"/>
          <w:color w:val="000000"/>
          <w:lang w:val="en-US"/>
        </w:rPr>
        <w:t xml:space="preserve"> or XHTML. While it is possible to use </w:t>
      </w:r>
      <w:r>
        <w:rPr>
          <w:rStyle w:val="HTMLCode"/>
          <w:color w:val="000000"/>
          <w:lang w:val="en-US"/>
        </w:rPr>
        <w:t>its-*</w:t>
      </w:r>
      <w:r>
        <w:rPr>
          <w:rFonts w:ascii="Helvetica" w:hAnsi="Helvetica"/>
          <w:color w:val="000000"/>
          <w:lang w:val="en-US"/>
        </w:rPr>
        <w:t xml:space="preserve"> attributes introduced for</w:t>
      </w:r>
      <w:r>
        <w:rPr>
          <w:rFonts w:ascii="Helvetica" w:hAnsi="Helvetica"/>
          <w:color w:val="000000"/>
          <w:lang w:val="en-US"/>
        </w:rPr>
        <w:t xml:space="preserve"> </w:t>
      </w:r>
      <w:hyperlink w:anchor="html5" w:tooltip="HTML5" w:history="1">
        <w:r>
          <w:rPr>
            <w:rStyle w:val="Link"/>
            <w:rFonts w:ascii="Helvetica" w:hAnsi="Helvetica"/>
            <w:lang w:val="en-US"/>
          </w:rPr>
          <w:t>[HTML5]</w:t>
        </w:r>
      </w:hyperlink>
      <w:r>
        <w:rPr>
          <w:rFonts w:ascii="Helvetica" w:hAnsi="Helvetica"/>
          <w:color w:val="000000"/>
          <w:lang w:val="en-US"/>
        </w:rPr>
        <w:t xml:space="preserve"> in older versions of HTML (such </w:t>
      </w:r>
      <w:r>
        <w:rPr>
          <w:rFonts w:ascii="Helvetica" w:hAnsi="Helvetica"/>
          <w:color w:val="000000"/>
          <w:lang w:val="en-US"/>
        </w:rPr>
        <w:t xml:space="preserve">as 3.2 or 4.01) and pages using these attributes will work without any problems, </w:t>
      </w:r>
      <w:r>
        <w:rPr>
          <w:rStyle w:val="HTMLCode"/>
          <w:color w:val="000000"/>
          <w:lang w:val="en-US"/>
        </w:rPr>
        <w:t>its-*</w:t>
      </w:r>
      <w:r>
        <w:rPr>
          <w:rFonts w:ascii="Helvetica" w:hAnsi="Helvetica"/>
          <w:color w:val="000000"/>
          <w:lang w:val="en-US"/>
        </w:rPr>
        <w:t xml:space="preserve"> attributes will be marked as invalid by validators.</w:t>
      </w:r>
    </w:p>
    <w:p w14:paraId="51A2C301" w14:textId="77777777" w:rsidR="00000000" w:rsidRDefault="009A0B7D">
      <w:pPr>
        <w:pStyle w:val="berschrift3"/>
        <w:divId w:val="516382150"/>
        <w:rPr>
          <w:rFonts w:eastAsia="Times New Roman" w:cs="Times New Roman"/>
          <w:sz w:val="24"/>
          <w:szCs w:val="24"/>
          <w:lang w:val="en-US"/>
        </w:rPr>
      </w:pPr>
      <w:hyperlink w:anchor="contents" w:history="1">
        <w:r>
          <w:rPr>
            <w:rFonts w:eastAsia="Times New Roman" w:cs="Times New Roman"/>
            <w:noProof/>
            <w:sz w:val="24"/>
            <w:szCs w:val="24"/>
          </w:rPr>
          <w:pict w14:anchorId="4114ABE0">
            <v:shape id="_x0000_s1045" type="#_x0000_t75" alt="o to the table of contents." href="#contents" style="position:absolute;margin-left:-25.2pt;margin-top:0;width:26pt;height:26pt;z-index:251677696;mso-wrap-distance-left:0;mso-wrap-distance-top:0;mso-wrap-distance-right:0;mso-wrap-distance-bottom:0;mso-position-horizontal:right;mso-position-horizontal-relative:text;mso-position-vertical-relative:line" o:allowoverlap="f" o:button="t">
              <v:imagedata r:id="rId47"/>
              <w10:wrap type="square"/>
            </v:shape>
          </w:pict>
        </w:r>
      </w:hyperlink>
      <w:bookmarkStart w:id="33" w:name="traceability"/>
      <w:r>
        <w:rPr>
          <w:rFonts w:eastAsia="Times New Roman" w:cs="Times New Roman"/>
          <w:sz w:val="24"/>
          <w:szCs w:val="24"/>
          <w:lang w:val="en-US"/>
        </w:rPr>
        <w:t>2.6 Traceability</w:t>
      </w:r>
    </w:p>
    <w:p w14:paraId="6C1FD3AE" w14:textId="77777777" w:rsidR="00000000" w:rsidRDefault="009A0B7D">
      <w:pPr>
        <w:pStyle w:val="StandardWeb"/>
        <w:divId w:val="516382150"/>
        <w:rPr>
          <w:rFonts w:ascii="Helvetica" w:hAnsi="Helvetica"/>
          <w:color w:val="000000"/>
          <w:lang w:val="en-US"/>
        </w:rPr>
      </w:pPr>
      <w:r>
        <w:rPr>
          <w:rFonts w:ascii="Helvetica" w:hAnsi="Helvetica"/>
          <w:color w:val="000000"/>
          <w:lang w:val="en-US"/>
        </w:rPr>
        <w:lastRenderedPageBreak/>
        <w:t>The</w:t>
      </w:r>
      <w:r>
        <w:rPr>
          <w:rFonts w:ascii="Helvetica" w:hAnsi="Helvetica"/>
          <w:color w:val="000000"/>
          <w:lang w:val="en-US"/>
        </w:rPr>
        <w:t xml:space="preserve"> </w:t>
      </w:r>
      <w:bookmarkEnd w:id="33"/>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"its-tool-annotation"</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ITS Tools Annotation</w:t>
      </w:r>
      <w:r>
        <w:rPr>
          <w:rFonts w:ascii="Helvetica" w:hAnsi="Helvetica"/>
          <w:color w:val="000000"/>
          <w:lang w:val="en-US"/>
        </w:rPr>
        <w:fldChar w:fldCharType="end"/>
      </w:r>
      <w:r>
        <w:rPr>
          <w:rFonts w:ascii="Helvetica" w:hAnsi="Helvetica"/>
          <w:color w:val="000000"/>
          <w:lang w:val="en-US"/>
        </w:rPr>
        <w:t xml:space="preserve"> m</w:t>
      </w:r>
      <w:r>
        <w:rPr>
          <w:rFonts w:ascii="Helvetica" w:hAnsi="Helvetica"/>
          <w:color w:val="000000"/>
          <w:lang w:val="en-US"/>
        </w:rPr>
        <w:t>echanism allows associating processor information with individual data categories in a document, independently from data category annotations themselves (e.g. the Entity Type related to Text Analysis). The mechanism associates identifiers for tools with da</w:t>
      </w:r>
      <w:r>
        <w:rPr>
          <w:rFonts w:ascii="Helvetica" w:hAnsi="Helvetica"/>
          <w:color w:val="000000"/>
          <w:lang w:val="en-US"/>
        </w:rPr>
        <w:t xml:space="preserve">ta categories via the </w:t>
      </w:r>
      <w:r>
        <w:rPr>
          <w:rStyle w:val="HTMLCode"/>
          <w:color w:val="000000"/>
          <w:lang w:val="en-US"/>
        </w:rPr>
        <w:t>annotatorsRef</w:t>
      </w:r>
      <w:r>
        <w:rPr>
          <w:rFonts w:ascii="Helvetica" w:hAnsi="Helvetica"/>
          <w:color w:val="000000"/>
          <w:lang w:val="en-US"/>
        </w:rPr>
        <w:t xml:space="preserve"> attribute (or</w:t>
      </w:r>
      <w:r>
        <w:rPr>
          <w:rFonts w:ascii="Helvetica" w:hAnsi="Helvetica"/>
          <w:color w:val="000000"/>
          <w:lang w:val="en-US"/>
        </w:rPr>
        <w:t xml:space="preserve"> </w:t>
      </w:r>
      <w:hyperlink w:history="1">
        <w:r>
          <w:rPr>
            <w:rStyle w:val="Link"/>
            <w:rFonts w:ascii="Helvetica" w:hAnsi="Helvetica"/>
            <w:lang w:val="en-US"/>
          </w:rPr>
          <w:t>annotators-ref</w:t>
        </w:r>
      </w:hyperlink>
      <w:r>
        <w:rPr>
          <w:rFonts w:ascii="Helvetica" w:hAnsi="Helvetica"/>
          <w:color w:val="000000"/>
          <w:lang w:val="en-US"/>
        </w:rPr>
        <w:t xml:space="preserve"> in</w:t>
      </w:r>
      <w:r>
        <w:rPr>
          <w:rFonts w:ascii="Helvetica" w:hAnsi="Helvetica"/>
          <w:color w:val="000000"/>
          <w:lang w:val="en-US"/>
        </w:rPr>
        <w:t xml:space="preserve"> </w:t>
      </w:r>
      <w:hyperlink w:anchor="html5" w:tooltip="HTML5" w:history="1">
        <w:r>
          <w:rPr>
            <w:rStyle w:val="Link"/>
            <w:rFonts w:ascii="Helvetica" w:hAnsi="Helvetica"/>
            <w:lang w:val="en-US"/>
          </w:rPr>
          <w:t>[HTML5]</w:t>
        </w:r>
      </w:hyperlink>
      <w:r>
        <w:rPr>
          <w:rFonts w:ascii="Helvetica" w:hAnsi="Helvetica"/>
          <w:color w:val="000000"/>
          <w:lang w:val="en-US"/>
        </w:rPr>
        <w:t>) and is mandatory for the</w:t>
      </w:r>
      <w:r>
        <w:rPr>
          <w:rFonts w:ascii="Helvetica" w:hAnsi="Helvetica"/>
          <w:color w:val="000000"/>
          <w:lang w:val="en-US"/>
        </w:rPr>
        <w:t xml:space="preserve"> </w:t>
      </w:r>
      <w:hyperlink w:anchor="mtconfidence" w:history="1">
        <w:r>
          <w:rPr>
            <w:rStyle w:val="Link"/>
            <w:rFonts w:ascii="Helvetica" w:hAnsi="Helvetica"/>
            <w:lang w:val="en-US"/>
          </w:rPr>
          <w:t>MT Confidence</w:t>
        </w:r>
      </w:hyperlink>
      <w:r>
        <w:rPr>
          <w:rFonts w:ascii="Helvetica" w:hAnsi="Helvetica"/>
          <w:color w:val="000000"/>
          <w:lang w:val="en-US"/>
        </w:rPr>
        <w:t xml:space="preserve"> data category. For the</w:t>
      </w:r>
      <w:r>
        <w:rPr>
          <w:rFonts w:ascii="Helvetica" w:hAnsi="Helvetica"/>
          <w:color w:val="000000"/>
          <w:lang w:val="en-US"/>
        </w:rPr>
        <w:t xml:space="preserve"> </w:t>
      </w:r>
      <w:hyperlink w:anchor="terminology" w:history="1">
        <w:r>
          <w:rPr>
            <w:rStyle w:val="Link"/>
            <w:rFonts w:ascii="Helvetica" w:hAnsi="Helvetica"/>
            <w:lang w:val="en-US"/>
          </w:rPr>
          <w:t>Terminology</w:t>
        </w:r>
      </w:hyperlink>
      <w:r>
        <w:rPr>
          <w:rFonts w:ascii="Helvetica" w:hAnsi="Helvetica"/>
          <w:color w:val="000000"/>
          <w:lang w:val="en-US"/>
        </w:rPr>
        <w:t xml:space="preserve"> and</w:t>
      </w:r>
      <w:r>
        <w:rPr>
          <w:rFonts w:ascii="Helvetica" w:hAnsi="Helvetica"/>
          <w:color w:val="000000"/>
          <w:lang w:val="en-US"/>
        </w:rPr>
        <w:t xml:space="preserve"> </w:t>
      </w:r>
      <w:hyperlink w:anchor="textanalysis" w:history="1">
        <w:r>
          <w:rPr>
            <w:rStyle w:val="Link"/>
            <w:rFonts w:ascii="Helvetica" w:hAnsi="Helvetica"/>
            <w:lang w:val="en-US"/>
          </w:rPr>
          <w:t>Text Analysis</w:t>
        </w:r>
      </w:hyperlink>
      <w:r>
        <w:rPr>
          <w:rFonts w:ascii="Helvetica" w:hAnsi="Helvetica"/>
          <w:color w:val="000000"/>
          <w:lang w:val="en-US"/>
        </w:rPr>
        <w:t xml:space="preserve"> data categories the ITS Tools Annotation is mandatory if the data categories provide confidence information. Nevertheless,</w:t>
      </w:r>
      <w:r>
        <w:rPr>
          <w:rFonts w:ascii="Helvetica" w:hAnsi="Helvetica"/>
          <w:color w:val="000000"/>
          <w:lang w:val="en-US"/>
        </w:rPr>
        <w:t xml:space="preserve"> </w:t>
      </w:r>
      <w:hyperlink w:anchor="its-tool-annotation" w:history="1">
        <w:r>
          <w:rPr>
            <w:rStyle w:val="Link"/>
            <w:rFonts w:ascii="Helvetica" w:hAnsi="Helvetica"/>
            <w:lang w:val="en-US"/>
          </w:rPr>
          <w:t>ITS Tools Annotati</w:t>
        </w:r>
        <w:r>
          <w:rPr>
            <w:rStyle w:val="Link"/>
            <w:rFonts w:ascii="Helvetica" w:hAnsi="Helvetica"/>
            <w:lang w:val="en-US"/>
          </w:rPr>
          <w:t>on</w:t>
        </w:r>
      </w:hyperlink>
      <w:r>
        <w:rPr>
          <w:rFonts w:ascii="Helvetica" w:hAnsi="Helvetica"/>
          <w:color w:val="000000"/>
          <w:lang w:val="en-US"/>
        </w:rPr>
        <w:t xml:space="preserve"> can be used for all data categories.</w:t>
      </w:r>
      <w:r>
        <w:rPr>
          <w:rFonts w:ascii="Helvetica" w:hAnsi="Helvetica"/>
          <w:color w:val="000000"/>
          <w:lang w:val="en-US"/>
        </w:rPr>
        <w:t xml:space="preserve"> </w:t>
      </w:r>
      <w:hyperlink w:anchor="EX-its-tool-annotation-2" w:history="1">
        <w:r>
          <w:rPr>
            <w:rStyle w:val="Link"/>
            <w:rFonts w:ascii="Helvetica" w:hAnsi="Helvetica"/>
            <w:lang w:val="en-US"/>
          </w:rPr>
          <w:t>Example 23</w:t>
        </w:r>
      </w:hyperlink>
      <w:r>
        <w:rPr>
          <w:rFonts w:ascii="Helvetica" w:hAnsi="Helvetica"/>
          <w:color w:val="000000"/>
          <w:lang w:val="en-US"/>
        </w:rPr>
        <w:t xml:space="preserve"> demonstrates the usage in the context of several data categories. </w:t>
      </w:r>
    </w:p>
    <w:p w14:paraId="1C089DA5" w14:textId="77777777" w:rsidR="00000000" w:rsidRDefault="009A0B7D">
      <w:pPr>
        <w:pStyle w:val="berschrift3"/>
        <w:divId w:val="250042249"/>
        <w:rPr>
          <w:rFonts w:eastAsia="Times New Roman" w:cs="Times New Roman"/>
          <w:sz w:val="24"/>
          <w:szCs w:val="24"/>
          <w:lang w:val="en-US"/>
        </w:rPr>
      </w:pPr>
      <w:hyperlink w:anchor="contents" w:history="1">
        <w:r>
          <w:rPr>
            <w:rFonts w:eastAsia="Times New Roman" w:cs="Times New Roman"/>
            <w:noProof/>
            <w:sz w:val="24"/>
            <w:szCs w:val="24"/>
          </w:rPr>
          <w:pict w14:anchorId="5112820C">
            <v:shape id="_x0000_s1046" type="#_x0000_t75" alt="o to the table of contents." href="#contents" style="position:absolute;margin-left:-25.2pt;margin-top:0;width:26pt;height:26pt;z-index:251678720;mso-wrap-distance-left:0;mso-wrap-distance-top:0;mso-wrap-distance-right:0;mso-wrap-distance-bottom:0;mso-position-horizontal:right;mso-position-horizontal-relative:text;mso-position-vertical-relative:line" o:allowoverlap="f" o:button="t">
              <v:imagedata r:id="rId48"/>
              <w10:wrap type="square"/>
            </v:shape>
          </w:pict>
        </w:r>
      </w:hyperlink>
      <w:bookmarkStart w:id="34" w:name="mapping-conversion"/>
      <w:r>
        <w:rPr>
          <w:rFonts w:eastAsia="Times New Roman" w:cs="Times New Roman"/>
          <w:sz w:val="24"/>
          <w:szCs w:val="24"/>
          <w:lang w:val="en-US"/>
        </w:rPr>
        <w:t>2.7 Mapping and conversion</w:t>
      </w:r>
    </w:p>
    <w:bookmarkEnd w:id="34"/>
    <w:p w14:paraId="119477EB" w14:textId="77777777" w:rsidR="00000000" w:rsidRDefault="009A0B7D">
      <w:pPr>
        <w:pStyle w:val="berschrift4"/>
        <w:divId w:val="493881484"/>
        <w:rPr>
          <w:rFonts w:eastAsia="Times New Roman" w:cs="Times New Roman"/>
          <w:color w:val="000000"/>
          <w:sz w:val="20"/>
          <w:szCs w:val="20"/>
          <w:lang w:val="en-US"/>
        </w:rPr>
      </w:pPr>
      <w:r>
        <w:rPr>
          <w:rFonts w:eastAsia="Times New Roman" w:cs="Times New Roman"/>
          <w:color w:val="000000"/>
          <w:sz w:val="20"/>
          <w:szCs w:val="20"/>
          <w:lang w:val="en-US"/>
        </w:rPr>
        <w:fldChar w:fldCharType="begin"/>
      </w:r>
      <w:r>
        <w:rPr>
          <w:rFonts w:eastAsia="Times New Roman" w:cs="Times New Roman"/>
          <w:color w:val="000000"/>
          <w:sz w:val="20"/>
          <w:szCs w:val="20"/>
          <w:lang w:val="en-US"/>
        </w:rPr>
        <w:instrText xml:space="preserve"> </w:instrText>
      </w:r>
      <w:r>
        <w:rPr>
          <w:rFonts w:eastAsia="Times New Roman" w:cs="Times New Roman"/>
          <w:color w:val="000000"/>
          <w:sz w:val="20"/>
          <w:szCs w:val="20"/>
          <w:lang w:val="en-US"/>
        </w:rPr>
        <w:instrText>HYPERLINK "" \l "contents"</w:instrText>
      </w:r>
      <w:r>
        <w:rPr>
          <w:rFonts w:eastAsia="Times New Roman" w:cs="Times New Roman"/>
          <w:color w:val="000000"/>
          <w:sz w:val="20"/>
          <w:szCs w:val="20"/>
          <w:lang w:val="en-US"/>
        </w:rPr>
        <w:instrText xml:space="preserve"> </w:instrText>
      </w:r>
      <w:r>
        <w:rPr>
          <w:rFonts w:eastAsia="Times New Roman" w:cs="Times New Roman"/>
          <w:color w:val="000000"/>
          <w:sz w:val="20"/>
          <w:szCs w:val="20"/>
          <w:lang w:val="en-US"/>
        </w:rPr>
        <w:fldChar w:fldCharType="separate"/>
      </w:r>
      <w:r>
        <w:rPr>
          <w:rFonts w:eastAsia="Times New Roman" w:cs="Times New Roman"/>
          <w:noProof/>
          <w:color w:val="000000"/>
          <w:sz w:val="20"/>
          <w:szCs w:val="20"/>
        </w:rPr>
        <w:pict w14:anchorId="4E13DFC0">
          <v:shape id="_x0000_s1047" type="#_x0000_t75" alt="o to the table of contents." href="#contents" style="position:absolute;margin-left:-25.2pt;margin-top:0;width:26pt;height:26pt;z-index:251679744;mso-wrap-distance-left:0;mso-wrap-distance-top:0;mso-wrap-distance-right:0;mso-wrap-distance-bottom:0;mso-position-horizontal:right;mso-position-horizontal-relative:text;mso-position-vertical-relative:line" o:allowoverlap="f" o:button="t">
            <v:imagedata r:id="rId49"/>
            <w10:wrap type="square"/>
          </v:shape>
        </w:pict>
      </w:r>
      <w:r>
        <w:rPr>
          <w:rFonts w:eastAsia="Times New Roman" w:cs="Times New Roman"/>
          <w:color w:val="000000"/>
          <w:sz w:val="20"/>
          <w:szCs w:val="20"/>
          <w:lang w:val="en-US"/>
        </w:rPr>
        <w:fldChar w:fldCharType="end"/>
      </w:r>
      <w:bookmarkStart w:id="35" w:name="mapping-NIF"/>
      <w:r>
        <w:rPr>
          <w:rFonts w:eastAsia="Times New Roman" w:cs="Times New Roman"/>
          <w:color w:val="000000"/>
          <w:sz w:val="20"/>
          <w:szCs w:val="20"/>
          <w:lang w:val="en-US"/>
        </w:rPr>
        <w:t>2.7.1 ITS and RDF/NIF</w:t>
      </w:r>
    </w:p>
    <w:p w14:paraId="07C935F6" w14:textId="77777777" w:rsidR="00000000" w:rsidRDefault="009A0B7D">
      <w:pPr>
        <w:pStyle w:val="StandardWeb"/>
        <w:divId w:val="493881484"/>
        <w:rPr>
          <w:rFonts w:ascii="Helvetica" w:hAnsi="Helvetica"/>
          <w:color w:val="000000"/>
          <w:lang w:val="en-US"/>
        </w:rPr>
      </w:pPr>
      <w:r>
        <w:rPr>
          <w:rFonts w:ascii="Helvetica" w:hAnsi="Helvetica"/>
          <w:color w:val="000000"/>
          <w:lang w:val="en-US"/>
        </w:rPr>
        <w:t>ITS 2.0 defines an algorithm to convert XML or HTML documents (or their DOM representations) that contain ITS metadata to the RDF-based format based on</w:t>
      </w:r>
      <w:r>
        <w:rPr>
          <w:rFonts w:ascii="Helvetica" w:hAnsi="Helvetica"/>
          <w:color w:val="000000"/>
          <w:lang w:val="en-US"/>
        </w:rPr>
        <w:t xml:space="preserve"> </w:t>
      </w:r>
      <w:bookmarkEnd w:id="35"/>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"nif-reference" \o ""</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[NIF]</w:t>
      </w:r>
      <w:r>
        <w:rPr>
          <w:rFonts w:ascii="Helvetica" w:hAnsi="Helvetica"/>
          <w:color w:val="000000"/>
          <w:lang w:val="en-US"/>
        </w:rPr>
        <w:fldChar w:fldCharType="end"/>
      </w:r>
      <w:r>
        <w:rPr>
          <w:rFonts w:ascii="Helvetica" w:hAnsi="Helvetica"/>
          <w:color w:val="000000"/>
          <w:lang w:val="en-US"/>
        </w:rPr>
        <w:t>. NIF is an RDF/OWL-based format th</w:t>
      </w:r>
      <w:r>
        <w:rPr>
          <w:rFonts w:ascii="Helvetica" w:hAnsi="Helvetica"/>
          <w:color w:val="000000"/>
          <w:lang w:val="en-US"/>
        </w:rPr>
        <w:t>at aims at interoperability between Natural Language Processing (NLP) tools, language resources and annotations.</w:t>
      </w:r>
    </w:p>
    <w:p w14:paraId="4D27CBB3" w14:textId="77777777" w:rsidR="00000000" w:rsidRDefault="009A0B7D">
      <w:pPr>
        <w:pStyle w:val="StandardWeb"/>
        <w:divId w:val="493881484"/>
        <w:rPr>
          <w:rFonts w:ascii="Helvetica" w:hAnsi="Helvetica"/>
          <w:color w:val="000000"/>
          <w:lang w:val="en-US"/>
        </w:rPr>
      </w:pPr>
      <w:r>
        <w:rPr>
          <w:rFonts w:ascii="Helvetica" w:hAnsi="Helvetica"/>
          <w:color w:val="000000"/>
          <w:lang w:val="en-US"/>
        </w:rPr>
        <w:t>The conversion</w:t>
      </w:r>
      <w:r>
        <w:rPr>
          <w:rFonts w:ascii="Helvetica" w:hAnsi="Helvetica"/>
          <w:color w:val="000000"/>
          <w:lang w:val="en-US"/>
        </w:rPr>
        <w:t xml:space="preserve"> </w:t>
      </w:r>
      <w:hyperlink w:anchor="conversion-to-nif" w:history="1">
        <w:r>
          <w:rPr>
            <w:rStyle w:val="Link"/>
            <w:rFonts w:ascii="Helvetica" w:hAnsi="Helvetica"/>
            <w:lang w:val="en-US"/>
          </w:rPr>
          <w:t>ITS 2.0 to NIF</w:t>
        </w:r>
      </w:hyperlink>
      <w:r>
        <w:rPr>
          <w:rFonts w:ascii="Helvetica" w:hAnsi="Helvetica"/>
          <w:color w:val="000000"/>
          <w:lang w:val="en-US"/>
        </w:rPr>
        <w:t xml:space="preserve"> results in RDF triples. These triples represent the textual content of th</w:t>
      </w:r>
      <w:r>
        <w:rPr>
          <w:rFonts w:ascii="Helvetica" w:hAnsi="Helvetica"/>
          <w:color w:val="000000"/>
          <w:lang w:val="en-US"/>
        </w:rPr>
        <w:t>e original document as RDF typed information. The ITS annotation is represented as properties of content related triples and relies on an</w:t>
      </w:r>
      <w:r>
        <w:rPr>
          <w:rFonts w:ascii="Helvetica" w:hAnsi="Helvetica"/>
          <w:color w:val="000000"/>
          <w:lang w:val="en-US"/>
        </w:rPr>
        <w:t xml:space="preserve"> </w:t>
      </w:r>
      <w:hyperlink r:id="rId50" w:history="1">
        <w:r>
          <w:rPr>
            <w:rStyle w:val="Link"/>
            <w:rFonts w:ascii="Helvetica" w:hAnsi="Helvetica"/>
            <w:lang w:val="en-US"/>
          </w:rPr>
          <w:t>ITS RDF vocabulary</w:t>
        </w:r>
      </w:hyperlink>
      <w:r>
        <w:rPr>
          <w:rFonts w:ascii="Helvetica" w:hAnsi="Helvetica"/>
          <w:color w:val="000000"/>
          <w:lang w:val="en-US"/>
        </w:rPr>
        <w:t>.</w:t>
      </w:r>
    </w:p>
    <w:p w14:paraId="0ABE67C0" w14:textId="77777777" w:rsidR="00000000" w:rsidRDefault="009A0B7D">
      <w:pPr>
        <w:pStyle w:val="StandardWeb"/>
        <w:divId w:val="493881484"/>
        <w:rPr>
          <w:rFonts w:ascii="Helvetica" w:hAnsi="Helvetica"/>
          <w:color w:val="000000"/>
          <w:lang w:val="en-US"/>
        </w:rPr>
      </w:pPr>
      <w:r>
        <w:rPr>
          <w:rFonts w:ascii="Helvetica" w:hAnsi="Helvetica"/>
          <w:color w:val="000000"/>
          <w:lang w:val="en-US"/>
        </w:rPr>
        <w:t>The back conversion from</w:t>
      </w:r>
      <w:r>
        <w:rPr>
          <w:rFonts w:ascii="Helvetica" w:hAnsi="Helvetica"/>
          <w:color w:val="000000"/>
          <w:lang w:val="en-US"/>
        </w:rPr>
        <w:t xml:space="preserve"> </w:t>
      </w:r>
      <w:hyperlink w:anchor="nif-backconversion" w:history="1">
        <w:r>
          <w:rPr>
            <w:rStyle w:val="Link"/>
            <w:rFonts w:ascii="Helvetica" w:hAnsi="Helvetica"/>
            <w:lang w:val="en-US"/>
          </w:rPr>
          <w:t>NIF to ITS 2.0</w:t>
        </w:r>
      </w:hyperlink>
      <w:r>
        <w:rPr>
          <w:rFonts w:ascii="Helvetica" w:hAnsi="Helvetica"/>
          <w:color w:val="000000"/>
          <w:lang w:val="en-US"/>
        </w:rPr>
        <w:t xml:space="preserve"> is defined informatively. One motivation for the back conversion is a round tripping work flow like: 1) conversion to NIF 2) in NIF representation detection of named entities using NLP tools 3) back conversion to HTML and g</w:t>
      </w:r>
      <w:r>
        <w:rPr>
          <w:rFonts w:ascii="Helvetica" w:hAnsi="Helvetica"/>
          <w:color w:val="000000"/>
          <w:lang w:val="en-US"/>
        </w:rPr>
        <w:t>eneration of</w:t>
      </w:r>
      <w:r>
        <w:rPr>
          <w:rFonts w:ascii="Helvetica" w:hAnsi="Helvetica"/>
          <w:color w:val="000000"/>
          <w:lang w:val="en-US"/>
        </w:rPr>
        <w:t xml:space="preserve"> </w:t>
      </w:r>
      <w:hyperlink w:anchor="textanalysis" w:history="1">
        <w:r>
          <w:rPr>
            <w:rStyle w:val="Link"/>
            <w:rFonts w:ascii="Helvetica" w:hAnsi="Helvetica"/>
            <w:lang w:val="en-US"/>
          </w:rPr>
          <w:t>Text Analysis</w:t>
        </w:r>
      </w:hyperlink>
      <w:r>
        <w:rPr>
          <w:rFonts w:ascii="Helvetica" w:hAnsi="Helvetica"/>
          <w:color w:val="000000"/>
          <w:lang w:val="en-US"/>
        </w:rPr>
        <w:t xml:space="preserve"> markup. The outcome are HTML documents with linked information, see</w:t>
      </w:r>
      <w:r>
        <w:rPr>
          <w:rFonts w:ascii="Helvetica" w:hAnsi="Helvetica"/>
          <w:color w:val="000000"/>
          <w:lang w:val="en-US"/>
        </w:rPr>
        <w:t xml:space="preserve"> </w:t>
      </w:r>
      <w:hyperlink w:anchor="EX-text-analysis-html5-local-1" w:history="1">
        <w:r>
          <w:rPr>
            <w:rStyle w:val="Link"/>
            <w:rFonts w:ascii="Helvetica" w:hAnsi="Helvetica"/>
            <w:lang w:val="en-US"/>
          </w:rPr>
          <w:t>Example 52</w:t>
        </w:r>
      </w:hyperlink>
      <w:r>
        <w:rPr>
          <w:rFonts w:ascii="Helvetica" w:hAnsi="Helvetica"/>
          <w:color w:val="000000"/>
          <w:lang w:val="en-US"/>
        </w:rPr>
        <w:t>.</w:t>
      </w:r>
    </w:p>
    <w:p w14:paraId="459EDC6F" w14:textId="77777777" w:rsidR="00000000" w:rsidRDefault="009A0B7D">
      <w:pPr>
        <w:pStyle w:val="berschrift4"/>
        <w:divId w:val="1446971626"/>
        <w:rPr>
          <w:rFonts w:eastAsia="Times New Roman" w:cs="Times New Roman"/>
          <w:color w:val="000000"/>
          <w:sz w:val="20"/>
          <w:szCs w:val="20"/>
          <w:lang w:val="en-US"/>
        </w:rPr>
      </w:pPr>
      <w:hyperlink w:anchor="contents" w:history="1">
        <w:r>
          <w:rPr>
            <w:rFonts w:eastAsia="Times New Roman" w:cs="Times New Roman"/>
            <w:noProof/>
            <w:color w:val="000000"/>
            <w:sz w:val="20"/>
            <w:szCs w:val="20"/>
          </w:rPr>
          <w:pict w14:anchorId="6B7B96F9">
            <v:shape id="_x0000_s1048" type="#_x0000_t75" alt="o to the table of contents." href="#contents" style="position:absolute;margin-left:-25.2pt;margin-top:0;width:26pt;height:26pt;z-index:251680768;mso-wrap-distance-left:0;mso-wrap-distance-top:0;mso-wrap-distance-right:0;mso-wrap-distance-bottom:0;mso-position-horizontal:right;mso-position-horizontal-relative:text;mso-position-vertical-relative:line" o:allowoverlap="f" o:button="t">
              <v:imagedata r:id="rId51"/>
              <w10:wrap type="square"/>
            </v:shape>
          </w:pict>
        </w:r>
      </w:hyperlink>
      <w:bookmarkStart w:id="36" w:name="mapping-XLIFF"/>
      <w:r>
        <w:rPr>
          <w:rFonts w:eastAsia="Times New Roman" w:cs="Times New Roman"/>
          <w:color w:val="000000"/>
          <w:sz w:val="20"/>
          <w:szCs w:val="20"/>
          <w:lang w:val="en-US"/>
        </w:rPr>
        <w:t>2.7.2 ITS and XLIFF</w:t>
      </w:r>
    </w:p>
    <w:p w14:paraId="7A7B6430" w14:textId="77777777" w:rsidR="00000000" w:rsidRDefault="009A0B7D">
      <w:pPr>
        <w:pStyle w:val="StandardWeb"/>
        <w:divId w:val="1446971626"/>
        <w:rPr>
          <w:rFonts w:ascii="Helvetica" w:hAnsi="Helvetica"/>
          <w:color w:val="000000"/>
          <w:lang w:val="en-US"/>
        </w:rPr>
      </w:pPr>
      <w:r>
        <w:rPr>
          <w:rFonts w:ascii="Helvetica" w:hAnsi="Helvetica"/>
          <w:color w:val="000000"/>
          <w:lang w:val="en-US"/>
        </w:rPr>
        <w:t>The XML Localization Interchange File Format</w:t>
      </w:r>
      <w:r>
        <w:rPr>
          <w:rFonts w:ascii="Helvetica" w:hAnsi="Helvetica"/>
          <w:color w:val="000000"/>
          <w:lang w:val="en-US"/>
        </w:rPr>
        <w:t xml:space="preserve"> </w:t>
      </w:r>
      <w:bookmarkEnd w:id="36"/>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"xliff1.2" \o "XLIFF Version 1.2"</w:instrText>
      </w:r>
      <w:r>
        <w:rPr>
          <w:rFonts w:ascii="Helvetica" w:hAnsi="Helvetica"/>
          <w:color w:val="000000"/>
          <w:lang w:val="en-US"/>
        </w:rPr>
        <w:instrText xml:space="preserve"> </w:instrText>
      </w:r>
      <w:r>
        <w:rPr>
          <w:rFonts w:ascii="Helvetica" w:hAnsi="Helvetica"/>
          <w:color w:val="000000"/>
          <w:lang w:val="en-US"/>
        </w:rPr>
        <w:fldChar w:fldCharType="separate"/>
      </w:r>
      <w:r>
        <w:rPr>
          <w:rStyle w:val="Link"/>
          <w:rFonts w:ascii="Helvetica" w:hAnsi="Helvetica"/>
          <w:lang w:val="en-US"/>
        </w:rPr>
        <w:t>[XLIFF 1.2]</w:t>
      </w:r>
      <w:r>
        <w:rPr>
          <w:rFonts w:ascii="Helvetica" w:hAnsi="Helvetica"/>
          <w:color w:val="000000"/>
          <w:lang w:val="en-US"/>
        </w:rPr>
        <w:fldChar w:fldCharType="end"/>
      </w:r>
      <w:r>
        <w:rPr>
          <w:rFonts w:ascii="Helvetica" w:hAnsi="Helvetica"/>
          <w:color w:val="000000"/>
          <w:lang w:val="en-US"/>
        </w:rPr>
        <w:t xml:space="preserve"> is an OASIS standard that enables translatable source text and its translation to be passed between different tools within localization and trans</w:t>
      </w:r>
      <w:r>
        <w:rPr>
          <w:rFonts w:ascii="Helvetica" w:hAnsi="Helvetica"/>
          <w:color w:val="000000"/>
          <w:lang w:val="en-US"/>
        </w:rPr>
        <w:t>lation workflows.</w:t>
      </w:r>
      <w:r>
        <w:rPr>
          <w:rFonts w:ascii="Helvetica" w:hAnsi="Helvetica"/>
          <w:color w:val="000000"/>
          <w:lang w:val="en-US"/>
        </w:rPr>
        <w:t xml:space="preserve"> </w:t>
      </w:r>
      <w:hyperlink w:anchor="xliff2.0" w:tooltip="XLIFF Version 2.0" w:history="1">
        <w:r>
          <w:rPr>
            <w:rStyle w:val="Link"/>
            <w:rFonts w:ascii="Helvetica" w:hAnsi="Helvetica"/>
            <w:lang w:val="en-US"/>
          </w:rPr>
          <w:t>[XLIFF 2.0]</w:t>
        </w:r>
      </w:hyperlink>
      <w:r>
        <w:rPr>
          <w:rFonts w:ascii="Helvetica" w:hAnsi="Helvetica"/>
          <w:color w:val="000000"/>
          <w:lang w:val="en-US"/>
        </w:rPr>
        <w:t xml:space="preserve"> is the successor of</w:t>
      </w:r>
      <w:r>
        <w:rPr>
          <w:rFonts w:ascii="Helvetica" w:hAnsi="Helvetica"/>
          <w:color w:val="000000"/>
          <w:lang w:val="en-US"/>
        </w:rPr>
        <w:t xml:space="preserve"> </w:t>
      </w:r>
      <w:hyperlink w:anchor="xliff1.2" w:tooltip="XLIFF Version 1.2" w:history="1">
        <w:r>
          <w:rPr>
            <w:rStyle w:val="Link"/>
            <w:rFonts w:ascii="Helvetica" w:hAnsi="Helvetica"/>
            <w:lang w:val="en-US"/>
          </w:rPr>
          <w:t>[XLIFF 1.2]</w:t>
        </w:r>
      </w:hyperlink>
      <w:r>
        <w:rPr>
          <w:rFonts w:ascii="Helvetica" w:hAnsi="Helvetica"/>
          <w:color w:val="000000"/>
          <w:lang w:val="en-US"/>
        </w:rPr>
        <w:t xml:space="preserve"> and under development. XLIFF has been widely implemented in various translation manage</w:t>
      </w:r>
      <w:r>
        <w:rPr>
          <w:rFonts w:ascii="Helvetica" w:hAnsi="Helvetica"/>
          <w:color w:val="000000"/>
          <w:lang w:val="en-US"/>
        </w:rPr>
        <w:t>ment systems, computer supported translation tools and in utilities for extracting translatable content from source documents.</w:t>
      </w:r>
    </w:p>
    <w:p w14:paraId="6ABF8BC8" w14:textId="77777777" w:rsidR="00000000" w:rsidRDefault="009A0B7D">
      <w:pPr>
        <w:pStyle w:val="StandardWeb"/>
        <w:divId w:val="1446971626"/>
        <w:rPr>
          <w:rFonts w:ascii="Helvetica" w:hAnsi="Helvetica"/>
          <w:color w:val="000000"/>
          <w:lang w:val="en-US"/>
        </w:rPr>
      </w:pPr>
      <w:r>
        <w:rPr>
          <w:rFonts w:ascii="Helvetica" w:hAnsi="Helvetica"/>
          <w:color w:val="000000"/>
          <w:lang w:val="en-US"/>
        </w:rPr>
        <w:t>The mapping between ITS and XLIFF therefore unpins several important ITS 2.0 usage scenarios</w:t>
      </w:r>
      <w:r>
        <w:rPr>
          <w:rFonts w:ascii="Helvetica" w:hAnsi="Helvetica"/>
          <w:color w:val="000000"/>
          <w:lang w:val="en-US"/>
        </w:rPr>
        <w:t xml:space="preserve"> </w:t>
      </w:r>
      <w:hyperlink w:anchor="mlw-metadata-us-impl" w:tooltip="Metadata for the Multilingual Web - Usage Scenarios and Implementations " w:history="1">
        <w:r>
          <w:rPr>
            <w:rStyle w:val="Link"/>
            <w:rFonts w:ascii="Helvetica" w:hAnsi="Helvetica"/>
            <w:lang w:val="en-US"/>
          </w:rPr>
          <w:t>[MLW US IMPL]</w:t>
        </w:r>
      </w:hyperlink>
      <w:r>
        <w:rPr>
          <w:rFonts w:ascii="Helvetica" w:hAnsi="Helvetica"/>
          <w:color w:val="000000"/>
          <w:lang w:val="en-US"/>
        </w:rPr>
        <w:t>. These usage scenarios involve:</w:t>
      </w:r>
    </w:p>
    <w:p w14:paraId="51626BB8" w14:textId="77777777" w:rsidR="00000000" w:rsidRDefault="009A0B7D">
      <w:pPr>
        <w:numPr>
          <w:ilvl w:val="0"/>
          <w:numId w:val="18"/>
        </w:numPr>
        <w:spacing w:before="72" w:beforeAutospacing="0" w:after="72" w:afterAutospacing="0"/>
        <w:divId w:val="1446971626"/>
        <w:rPr>
          <w:rFonts w:ascii="Helvetica" w:hAnsi="Helvetica" w:cs="Times New Roman"/>
          <w:color w:val="000000"/>
          <w:lang w:val="en-US"/>
        </w:rPr>
      </w:pPr>
      <w:r>
        <w:rPr>
          <w:rFonts w:ascii="Helvetica" w:hAnsi="Helvetica" w:cs="Times New Roman"/>
          <w:color w:val="000000"/>
          <w:lang w:val="en-US"/>
        </w:rPr>
        <w:t>the extraction of ITS meta-data from a source language file into XLIFF</w:t>
      </w:r>
    </w:p>
    <w:p w14:paraId="47CB598B" w14:textId="77777777" w:rsidR="00000000" w:rsidRDefault="009A0B7D">
      <w:pPr>
        <w:numPr>
          <w:ilvl w:val="0"/>
          <w:numId w:val="18"/>
        </w:numPr>
        <w:spacing w:before="72" w:beforeAutospacing="0" w:after="72" w:afterAutospacing="0"/>
        <w:divId w:val="1446971626"/>
        <w:rPr>
          <w:rFonts w:ascii="Helvetica" w:hAnsi="Helvetica" w:cs="Times New Roman"/>
          <w:color w:val="000000"/>
          <w:lang w:val="en-US"/>
        </w:rPr>
      </w:pPr>
      <w:r>
        <w:rPr>
          <w:rFonts w:ascii="Helvetica" w:hAnsi="Helvetica" w:cs="Times New Roman"/>
          <w:color w:val="000000"/>
          <w:lang w:val="en-US"/>
        </w:rPr>
        <w:t>the addition of ITS meta-data into an XLIFF file by tr</w:t>
      </w:r>
      <w:r>
        <w:rPr>
          <w:rFonts w:ascii="Helvetica" w:hAnsi="Helvetica" w:cs="Times New Roman"/>
          <w:color w:val="000000"/>
          <w:lang w:val="en-US"/>
        </w:rPr>
        <w:t>anslation tools</w:t>
      </w:r>
    </w:p>
    <w:p w14:paraId="5F371252" w14:textId="77777777" w:rsidR="00000000" w:rsidRDefault="009A0B7D">
      <w:pPr>
        <w:numPr>
          <w:ilvl w:val="0"/>
          <w:numId w:val="18"/>
        </w:numPr>
        <w:spacing w:before="72" w:beforeAutospacing="0" w:after="72" w:afterAutospacing="0"/>
        <w:divId w:val="1446971626"/>
        <w:rPr>
          <w:rFonts w:ascii="Helvetica" w:hAnsi="Helvetica" w:cs="Times New Roman"/>
          <w:color w:val="000000"/>
          <w:lang w:val="en-US"/>
        </w:rPr>
      </w:pPr>
      <w:r>
        <w:rPr>
          <w:rFonts w:ascii="Helvetica" w:hAnsi="Helvetica" w:cs="Times New Roman"/>
          <w:color w:val="000000"/>
          <w:lang w:val="en-US"/>
        </w:rPr>
        <w:t>the mapping of ITS meta-data in an XLIFF file into ITS meta-data in the resulting target language files.</w:t>
      </w:r>
    </w:p>
    <w:p w14:paraId="5EC6B20C" w14:textId="77777777" w:rsidR="00000000" w:rsidRDefault="009A0B7D">
      <w:pPr>
        <w:pStyle w:val="StandardWeb"/>
        <w:divId w:val="1446971626"/>
        <w:rPr>
          <w:rFonts w:ascii="Helvetica" w:hAnsi="Helvetica"/>
          <w:color w:val="000000"/>
          <w:lang w:val="en-US"/>
        </w:rPr>
      </w:pPr>
      <w:r>
        <w:rPr>
          <w:rFonts w:ascii="Helvetica" w:hAnsi="Helvetica"/>
          <w:color w:val="000000"/>
          <w:lang w:val="en-US"/>
        </w:rPr>
        <w:t>ITS 2.0 has no normative dependency on XLIFF, however a</w:t>
      </w:r>
      <w:r>
        <w:rPr>
          <w:rFonts w:ascii="Helvetica" w:hAnsi="Helvetica"/>
          <w:color w:val="000000"/>
          <w:lang w:val="en-US"/>
        </w:rPr>
        <w:t xml:space="preserve"> </w:t>
      </w:r>
      <w:hyperlink r:id="rId52" w:history="1">
        <w:r>
          <w:rPr>
            <w:rStyle w:val="Link"/>
            <w:rFonts w:ascii="Helvetica" w:hAnsi="Helvetica"/>
            <w:lang w:val="en-US"/>
          </w:rPr>
          <w:t>non-norm</w:t>
        </w:r>
        <w:r>
          <w:rPr>
            <w:rStyle w:val="Link"/>
            <w:rFonts w:ascii="Helvetica" w:hAnsi="Helvetica"/>
            <w:lang w:val="en-US"/>
          </w:rPr>
          <w:t>ative definition of how to represent ITS 2.0 data categories in XLIFF 1.2 or XLIFF 2.0</w:t>
        </w:r>
      </w:hyperlink>
      <w:r>
        <w:rPr>
          <w:rFonts w:ascii="Helvetica" w:hAnsi="Helvetica"/>
          <w:color w:val="000000"/>
          <w:lang w:val="en-US"/>
        </w:rPr>
        <w:t xml:space="preserve"> is being defined within the</w:t>
      </w:r>
      <w:r>
        <w:rPr>
          <w:rFonts w:ascii="Helvetica" w:hAnsi="Helvetica"/>
          <w:color w:val="000000"/>
          <w:lang w:val="en-US"/>
        </w:rPr>
        <w:t xml:space="preserve"> </w:t>
      </w:r>
      <w:hyperlink r:id="rId53" w:history="1">
        <w:r>
          <w:rPr>
            <w:rStyle w:val="Link"/>
            <w:rFonts w:ascii="Helvetica" w:hAnsi="Helvetica"/>
            <w:lang w:val="en-US"/>
          </w:rPr>
          <w:t>Internationalization Tag Set Interest Group</w:t>
        </w:r>
      </w:hyperlink>
      <w:r>
        <w:rPr>
          <w:rFonts w:ascii="Helvetica" w:hAnsi="Helvetica"/>
          <w:color w:val="000000"/>
          <w:lang w:val="en-US"/>
        </w:rPr>
        <w:t>.</w:t>
      </w:r>
    </w:p>
    <w:p w14:paraId="07A96389" w14:textId="77777777" w:rsidR="00000000" w:rsidRDefault="009A0B7D">
      <w:pPr>
        <w:pStyle w:val="berschrift3"/>
        <w:divId w:val="32465989"/>
        <w:rPr>
          <w:rFonts w:eastAsia="Times New Roman" w:cs="Times New Roman"/>
          <w:sz w:val="24"/>
          <w:szCs w:val="24"/>
          <w:lang w:val="en-US"/>
        </w:rPr>
      </w:pPr>
      <w:hyperlink w:anchor="contents" w:history="1">
        <w:r>
          <w:rPr>
            <w:rFonts w:eastAsia="Times New Roman" w:cs="Times New Roman"/>
            <w:noProof/>
            <w:sz w:val="24"/>
            <w:szCs w:val="24"/>
          </w:rPr>
          <w:pict w14:anchorId="7F5BC092">
            <v:shape id="_x0000_s1049" type="#_x0000_t75" alt="o to the table of contents." href="#contents" style="position:absolute;margin-left:-25.2pt;margin-top:0;width:26pt;height:26pt;z-index:251681792;mso-wrap-distance-left:0;mso-wrap-distance-top:0;mso-wrap-distance-right:0;mso-wrap-distance-bottom:0;mso-position-horizontal:right;mso-position-horizontal-relative:text;mso-position-vertical-relative:line" o:allowoverlap="f" o:button="t">
              <v:imagedata r:id="rId54"/>
              <w10:wrap type="square"/>
            </v:shape>
          </w:pict>
        </w:r>
      </w:hyperlink>
      <w:bookmarkStart w:id="37" w:name="implementing-its20"/>
      <w:r>
        <w:rPr>
          <w:rFonts w:eastAsia="Times New Roman" w:cs="Times New Roman"/>
          <w:sz w:val="24"/>
          <w:szCs w:val="24"/>
          <w:lang w:val="en-US"/>
        </w:rPr>
        <w:t>2.8 ITS 2.0 Implementations and Conformance</w:t>
      </w:r>
    </w:p>
    <w:p w14:paraId="085C24D6" w14:textId="77777777" w:rsidR="00000000" w:rsidRDefault="009A0B7D">
      <w:pPr>
        <w:pStyle w:val="StandardWeb"/>
        <w:divId w:val="32465989"/>
        <w:rPr>
          <w:rFonts w:ascii="Helvetica" w:hAnsi="Helvetica"/>
          <w:color w:val="000000"/>
          <w:lang w:val="en-US"/>
        </w:rPr>
      </w:pPr>
      <w:r>
        <w:rPr>
          <w:rFonts w:ascii="Helvetica" w:hAnsi="Helvetica"/>
          <w:color w:val="000000"/>
          <w:lang w:val="en-US"/>
        </w:rPr>
        <w:t>What does it mean to implement ITS 2.0? This specification provides several conformance clauses as the normative answer (see</w:t>
      </w:r>
      <w:r>
        <w:rPr>
          <w:rFonts w:ascii="Helvetica" w:hAnsi="Helvetica"/>
          <w:color w:val="000000"/>
          <w:lang w:val="en-US"/>
        </w:rPr>
        <w:t xml:space="preserve"> </w:t>
      </w:r>
      <w:bookmarkEnd w:id="37"/>
      <w:r>
        <w:rPr>
          <w:rFonts w:ascii="Helvetica" w:hAnsi="Helvetica"/>
          <w:color w:val="000000"/>
          <w:lang w:val="en-US"/>
        </w:rPr>
        <w:fldChar w:fldCharType="begin"/>
      </w:r>
      <w:r>
        <w:rPr>
          <w:rFonts w:ascii="Helvetica" w:hAnsi="Helvetica"/>
          <w:color w:val="000000"/>
          <w:lang w:val="en-US"/>
        </w:rPr>
        <w:instrText xml:space="preserve"> </w:instrText>
      </w:r>
      <w:r>
        <w:rPr>
          <w:rFonts w:ascii="Helvetica" w:hAnsi="Helvetica"/>
          <w:color w:val="000000"/>
          <w:lang w:val="en-US"/>
        </w:rPr>
        <w:instrText>HYPERLINK "" \l "conformance"</w:instrText>
      </w:r>
      <w:r>
        <w:rPr>
          <w:rFonts w:ascii="Helvetica" w:hAnsi="Helvetica"/>
          <w:color w:val="000000"/>
          <w:lang w:val="en-US"/>
        </w:rPr>
        <w:instrText xml:space="preserve"> </w:instrText>
      </w:r>
      <w:r>
        <w:rPr>
          <w:rFonts w:ascii="Helvetica" w:hAnsi="Helvetica"/>
          <w:color w:val="000000"/>
          <w:lang w:val="en-US"/>
        </w:rPr>
        <w:fldChar w:fldCharType="separate"/>
      </w:r>
      <w:r>
        <w:rPr>
          <w:rFonts w:ascii="Helvetica" w:hAnsi="Helvetica"/>
          <w:color w:val="0000CC"/>
          <w:u w:val="single"/>
          <w:lang w:val="en-US"/>
        </w:rPr>
        <w:t>Section 4: Conformance</w:t>
      </w:r>
      <w:r>
        <w:rPr>
          <w:rFonts w:ascii="Helvetica" w:hAnsi="Helvetica"/>
          <w:color w:val="000000"/>
          <w:lang w:val="en-US"/>
        </w:rPr>
        <w:fldChar w:fldCharType="end"/>
      </w:r>
      <w:r>
        <w:rPr>
          <w:rFonts w:ascii="Helvetica" w:hAnsi="Helvetica"/>
          <w:color w:val="000000"/>
          <w:lang w:val="en-US"/>
        </w:rPr>
        <w:t>). The clauses are targeted at different types of implementers.</w:t>
      </w:r>
    </w:p>
    <w:p w14:paraId="51FDE3B5" w14:textId="77777777" w:rsidR="00000000" w:rsidRDefault="009A0B7D">
      <w:pPr>
        <w:numPr>
          <w:ilvl w:val="0"/>
          <w:numId w:val="19"/>
        </w:numPr>
        <w:spacing w:before="72" w:beforeAutospacing="0" w:after="72" w:afterAutospacing="0"/>
        <w:divId w:val="32465989"/>
        <w:rPr>
          <w:rFonts w:ascii="Helvetica" w:hAnsi="Helvetica" w:cs="Times New Roman"/>
          <w:color w:val="000000"/>
          <w:lang w:val="en-US"/>
        </w:rPr>
      </w:pPr>
      <w:r>
        <w:rPr>
          <w:rFonts w:ascii="Helvetica" w:hAnsi="Helvetica" w:cs="Times New Roman"/>
          <w:color w:val="000000"/>
          <w:lang w:val="en-US"/>
        </w:rPr>
        <w:lastRenderedPageBreak/>
        <w:t>Conformance clauses in</w:t>
      </w:r>
      <w:r>
        <w:rPr>
          <w:rFonts w:ascii="Helvetica" w:hAnsi="Helvetica" w:cs="Times New Roman"/>
          <w:color w:val="000000"/>
          <w:lang w:val="en-US"/>
        </w:rPr>
        <w:t xml:space="preserve"> </w:t>
      </w:r>
      <w:hyperlink w:anchor="conformance-product-schema" w:history="1">
        <w:r>
          <w:rPr>
            <w:rFonts w:ascii="Helvetica" w:hAnsi="Helvetica" w:cs="Times New Roman"/>
            <w:color w:val="0000CC"/>
            <w:u w:val="single"/>
            <w:lang w:val="en-US"/>
          </w:rPr>
          <w:t>Section 4.1: Conformance Type 1: ITS Markup Declarations</w:t>
        </w:r>
      </w:hyperlink>
      <w:r>
        <w:rPr>
          <w:rFonts w:ascii="Helvetica" w:hAnsi="Helvetica" w:cs="Times New Roman"/>
          <w:color w:val="000000"/>
          <w:lang w:val="en-US"/>
        </w:rPr>
        <w:t xml:space="preserve"> tell markup vocabulary developers how to add ITS 2.0 markup dec</w:t>
      </w:r>
      <w:r>
        <w:rPr>
          <w:rFonts w:ascii="Helvetica" w:hAnsi="Helvetica" w:cs="Times New Roman"/>
          <w:color w:val="000000"/>
          <w:lang w:val="en-US"/>
        </w:rPr>
        <w:t>larations to their schemas.</w:t>
      </w:r>
    </w:p>
    <w:p w14:paraId="141578EA" w14:textId="77777777" w:rsidR="00000000" w:rsidRDefault="009A0B7D">
      <w:pPr>
        <w:numPr>
          <w:ilvl w:val="0"/>
          <w:numId w:val="19"/>
        </w:numPr>
        <w:spacing w:before="72" w:beforeAutospacing="0" w:after="72" w:afterAutospacing="0"/>
        <w:divId w:val="32465989"/>
        <w:rPr>
          <w:rFonts w:ascii="Helvetica" w:hAnsi="Helvetica" w:cs="Times New Roman"/>
          <w:color w:val="000000"/>
          <w:lang w:val="en-US"/>
        </w:rPr>
      </w:pPr>
      <w:r>
        <w:rPr>
          <w:rFonts w:ascii="Helvetica" w:hAnsi="Helvetica" w:cs="Times New Roman"/>
          <w:color w:val="000000"/>
          <w:lang w:val="en-US"/>
        </w:rPr>
        <w:t>Conformance clauses in</w:t>
      </w:r>
      <w:r>
        <w:rPr>
          <w:rFonts w:ascii="Helvetica" w:hAnsi="Helvetica" w:cs="Times New Roman"/>
          <w:color w:val="000000"/>
          <w:lang w:val="en-US"/>
        </w:rPr>
        <w:t xml:space="preserve"> </w:t>
      </w:r>
      <w:hyperlink w:anchor="conformance-product-processing-expectat" w:history="1">
        <w:r>
          <w:rPr>
            <w:rFonts w:ascii="Helvetica" w:hAnsi="Helvetica" w:cs="Times New Roman"/>
            <w:color w:val="0000CC"/>
            <w:u w:val="single"/>
            <w:lang w:val="en-US"/>
          </w:rPr>
          <w:t>Section 4.2: Conformance Type 2: The Processing Expectations for ITS Markup</w:t>
        </w:r>
      </w:hyperlink>
      <w:r>
        <w:rPr>
          <w:rFonts w:ascii="Helvetica" w:hAnsi="Helvetica" w:cs="Times New Roman"/>
          <w:color w:val="000000"/>
          <w:lang w:val="en-US"/>
        </w:rPr>
        <w:t xml:space="preserve"> tell implementers how to process XML content according to ITS 2.0 d</w:t>
      </w:r>
      <w:r>
        <w:rPr>
          <w:rFonts w:ascii="Helvetica" w:hAnsi="Helvetica" w:cs="Times New Roman"/>
          <w:color w:val="000000"/>
          <w:lang w:val="en-US"/>
        </w:rPr>
        <w:t>ata categories.</w:t>
      </w:r>
    </w:p>
    <w:p w14:paraId="16CC5A8A" w14:textId="77777777" w:rsidR="00000000" w:rsidRDefault="009A0B7D">
      <w:pPr>
        <w:numPr>
          <w:ilvl w:val="0"/>
          <w:numId w:val="19"/>
        </w:numPr>
        <w:spacing w:before="72" w:beforeAutospacing="0" w:after="72" w:afterAutospacing="0"/>
        <w:divId w:val="32465989"/>
        <w:rPr>
          <w:rFonts w:ascii="Helvetica" w:hAnsi="Helvetica" w:cs="Times New Roman"/>
          <w:color w:val="000000"/>
          <w:lang w:val="en-US"/>
        </w:rPr>
      </w:pPr>
      <w:r>
        <w:rPr>
          <w:rFonts w:ascii="Helvetica" w:hAnsi="Helvetica" w:cs="Times New Roman"/>
          <w:color w:val="000000"/>
          <w:lang w:val="en-US"/>
        </w:rPr>
        <w:t>Conformance clauses in</w:t>
      </w:r>
      <w:r>
        <w:rPr>
          <w:rFonts w:ascii="Helvetica" w:hAnsi="Helvetica" w:cs="Times New Roman"/>
          <w:color w:val="000000"/>
          <w:lang w:val="en-US"/>
        </w:rPr>
        <w:t xml:space="preserve"> </w:t>
      </w:r>
      <w:hyperlink w:anchor="conformance-product-html-processing-exp" w:history="1">
        <w:r>
          <w:rPr>
            <w:rFonts w:ascii="Helvetica" w:hAnsi="Helvetica" w:cs="Times New Roman"/>
            <w:color w:val="0000CC"/>
            <w:u w:val="single"/>
            <w:lang w:val="en-US"/>
          </w:rPr>
          <w:t>Section 4.3: Conformance Type 3: Processing Expectations for ITS Markup in HTML</w:t>
        </w:r>
      </w:hyperlink>
      <w:r>
        <w:rPr>
          <w:rFonts w:ascii="Helvetica" w:hAnsi="Helvetica" w:cs="Times New Roman"/>
          <w:color w:val="000000"/>
          <w:lang w:val="en-US"/>
        </w:rPr>
        <w:t xml:space="preserve"> tell implementers how to process</w:t>
      </w:r>
      <w:r>
        <w:rPr>
          <w:rFonts w:ascii="Helvetica" w:hAnsi="Helvetica" w:cs="Times New Roman"/>
          <w:color w:val="000000"/>
          <w:lang w:val="en-US"/>
        </w:rPr>
        <w:t xml:space="preserve"> </w:t>
      </w:r>
      <w:hyperlink w:anchor="html5" w:tooltip="HTML5" w:history="1">
        <w:r>
          <w:rPr>
            <w:rStyle w:val="Link"/>
            <w:rFonts w:ascii="Helvetica" w:hAnsi="Helvetica" w:cs="Times New Roman"/>
            <w:lang w:val="en-US"/>
          </w:rPr>
          <w:t>[HT</w:t>
        </w:r>
        <w:r>
          <w:rPr>
            <w:rStyle w:val="Link"/>
            <w:rFonts w:ascii="Helvetica" w:hAnsi="Helvetica" w:cs="Times New Roman"/>
            <w:lang w:val="en-US"/>
          </w:rPr>
          <w:t>ML5]</w:t>
        </w:r>
      </w:hyperlink>
      <w:r>
        <w:rPr>
          <w:rFonts w:ascii="Helvetica" w:hAnsi="Helvetica" w:cs="Times New Roman"/>
          <w:color w:val="000000"/>
          <w:lang w:val="en-US"/>
        </w:rPr>
        <w:t xml:space="preserve"> content.</w:t>
      </w:r>
    </w:p>
    <w:p w14:paraId="38BA1615" w14:textId="77777777" w:rsidR="00000000" w:rsidRDefault="009A0B7D">
      <w:pPr>
        <w:numPr>
          <w:ilvl w:val="0"/>
          <w:numId w:val="19"/>
        </w:numPr>
        <w:spacing w:before="72" w:beforeAutospacing="0" w:after="72" w:afterAutospacing="0"/>
        <w:divId w:val="32465989"/>
        <w:rPr>
          <w:rFonts w:ascii="Helvetica" w:hAnsi="Helvetica" w:cs="Times New Roman"/>
          <w:color w:val="000000"/>
          <w:lang w:val="en-US"/>
        </w:rPr>
      </w:pPr>
      <w:r>
        <w:rPr>
          <w:rFonts w:ascii="Helvetica" w:hAnsi="Helvetica" w:cs="Times New Roman"/>
          <w:color w:val="000000"/>
          <w:lang w:val="en-US"/>
        </w:rPr>
        <w:t>Conformance clauses in</w:t>
      </w:r>
      <w:r>
        <w:rPr>
          <w:rFonts w:ascii="Helvetica" w:hAnsi="Helvetica" w:cs="Times New Roman"/>
          <w:color w:val="000000"/>
          <w:lang w:val="en-US"/>
        </w:rPr>
        <w:t xml:space="preserve"> </w:t>
      </w:r>
      <w:hyperlink w:anchor="conformance-class-html5-its" w:history="1">
        <w:r>
          <w:rPr>
            <w:rFonts w:ascii="Helvetica" w:hAnsi="Helvetica" w:cs="Times New Roman"/>
            <w:color w:val="0000CC"/>
            <w:u w:val="single"/>
            <w:lang w:val="en-US"/>
          </w:rPr>
          <w:t>Section 4.4: Conformance Class for HTML5+ITS documents</w:t>
        </w:r>
      </w:hyperlink>
      <w:r>
        <w:rPr>
          <w:rFonts w:ascii="Helvetica" w:hAnsi="Helvetica" w:cs="Times New Roman"/>
          <w:color w:val="000000"/>
          <w:lang w:val="en-US"/>
        </w:rPr>
        <w:t xml:space="preserve"> tell implementers how ITS 2.0 markup is integrated into</w:t>
      </w:r>
      <w:r>
        <w:rPr>
          <w:rFonts w:ascii="Helvetica" w:hAnsi="Helvetica" w:cs="Times New Roman"/>
          <w:color w:val="000000"/>
          <w:lang w:val="en-US"/>
        </w:rPr>
        <w:t xml:space="preserve"> </w:t>
      </w:r>
      <w:hyperlink w:anchor="html5" w:tooltip="HTML5" w:history="1">
        <w:r>
          <w:rPr>
            <w:rStyle w:val="Link"/>
            <w:rFonts w:ascii="Helvetica" w:hAnsi="Helvetica" w:cs="Times New Roman"/>
            <w:lang w:val="en-US"/>
          </w:rPr>
          <w:t>[HTML5]</w:t>
        </w:r>
      </w:hyperlink>
      <w:r>
        <w:rPr>
          <w:rFonts w:ascii="Helvetica" w:hAnsi="Helvetica" w:cs="Times New Roman"/>
          <w:color w:val="000000"/>
          <w:lang w:val="en-US"/>
        </w:rPr>
        <w:t>.</w:t>
      </w:r>
    </w:p>
    <w:p w14:paraId="55EDF513" w14:textId="77777777" w:rsidR="00000000" w:rsidRDefault="009A0B7D">
      <w:pPr>
        <w:pStyle w:val="StandardWeb"/>
        <w:divId w:val="32465989"/>
        <w:rPr>
          <w:rFonts w:ascii="Helvetica" w:hAnsi="Helvetica"/>
          <w:color w:val="000000"/>
          <w:lang w:val="en-US"/>
        </w:rPr>
      </w:pPr>
      <w:r>
        <w:rPr>
          <w:rFonts w:ascii="Helvetica" w:hAnsi="Helvetica"/>
          <w:color w:val="000000"/>
          <w:lang w:val="en-US"/>
        </w:rPr>
        <w:t>The conformance clauses in</w:t>
      </w:r>
      <w:r>
        <w:rPr>
          <w:rFonts w:ascii="Helvetica" w:hAnsi="Helvetica"/>
          <w:color w:val="000000"/>
          <w:lang w:val="en-US"/>
        </w:rPr>
        <w:t xml:space="preserve"> </w:t>
      </w:r>
      <w:hyperlink w:anchor="conformance-product-processing-expectat" w:history="1">
        <w:r>
          <w:rPr>
            <w:rFonts w:ascii="Helvetica" w:hAnsi="Helvetica"/>
            <w:color w:val="0000CC"/>
            <w:u w:val="single"/>
            <w:lang w:val="en-US"/>
          </w:rPr>
          <w:t>Section 4.2: Conformance Type 2: The Processing Expectations for ITS Markup</w:t>
        </w:r>
      </w:hyperlink>
      <w:r>
        <w:rPr>
          <w:rFonts w:ascii="Helvetica" w:hAnsi="Helvetica"/>
          <w:color w:val="000000"/>
          <w:lang w:val="en-US"/>
        </w:rPr>
        <w:t xml:space="preserve"> and</w:t>
      </w:r>
      <w:r>
        <w:rPr>
          <w:rFonts w:ascii="Helvetica" w:hAnsi="Helvetica"/>
          <w:color w:val="000000"/>
          <w:lang w:val="en-US"/>
        </w:rPr>
        <w:t xml:space="preserve"> </w:t>
      </w:r>
      <w:hyperlink w:anchor="conformance-product-html-processing-exp" w:history="1">
        <w:r>
          <w:rPr>
            <w:rFonts w:ascii="Helvetica" w:hAnsi="Helvetica"/>
            <w:color w:val="0000CC"/>
            <w:u w:val="single"/>
            <w:lang w:val="en-US"/>
          </w:rPr>
          <w:t xml:space="preserve">Section 4.3: Conformance </w:t>
        </w:r>
        <w:r>
          <w:rPr>
            <w:rFonts w:ascii="Helvetica" w:hAnsi="Helvetica"/>
            <w:color w:val="0000CC"/>
            <w:u w:val="single"/>
            <w:lang w:val="en-US"/>
          </w:rPr>
          <w:t>Type 3: Processing Expectations for ITS Markup in HTML</w:t>
        </w:r>
      </w:hyperlink>
      <w:r>
        <w:rPr>
          <w:rFonts w:ascii="Helvetica" w:hAnsi="Helvetica"/>
          <w:color w:val="000000"/>
          <w:lang w:val="en-US"/>
        </w:rPr>
        <w:t xml:space="preserve"> clarify how information needs to be made available for given pieces of markup when processing a dedicated ITS 2.0 data category. To allow for flexibility, an implementation can choose whether it wants </w:t>
      </w:r>
      <w:r>
        <w:rPr>
          <w:rFonts w:ascii="Helvetica" w:hAnsi="Helvetica"/>
          <w:color w:val="000000"/>
          <w:lang w:val="en-US"/>
        </w:rPr>
        <w:t>to support only ITS 2.0 global or local information, or XML or HTML content. These choices are reflected in separate conformance clauses and also in the</w:t>
      </w:r>
      <w:r>
        <w:rPr>
          <w:rFonts w:ascii="Helvetica" w:hAnsi="Helvetica"/>
          <w:color w:val="000000"/>
          <w:lang w:val="en-US"/>
        </w:rPr>
        <w:t xml:space="preserve"> </w:t>
      </w:r>
      <w:hyperlink r:id="rId55" w:history="1">
        <w:r>
          <w:rPr>
            <w:rStyle w:val="Link"/>
            <w:rFonts w:ascii="Helvetica" w:hAnsi="Helvetica"/>
            <w:lang w:val="en-US"/>
          </w:rPr>
          <w:t>ITS 2.0 test suite</w:t>
        </w:r>
      </w:hyperlink>
      <w:r>
        <w:rPr>
          <w:rFonts w:ascii="Helvetica" w:hAnsi="Helvetica"/>
          <w:color w:val="000000"/>
          <w:lang w:val="en-US"/>
        </w:rPr>
        <w:t>.</w:t>
      </w:r>
    </w:p>
    <w:p w14:paraId="24DFC4C1" w14:textId="77777777" w:rsidR="00000000" w:rsidRDefault="009A0B7D">
      <w:pPr>
        <w:pStyle w:val="StandardWeb"/>
        <w:divId w:val="32465989"/>
        <w:rPr>
          <w:rFonts w:ascii="Helvetica" w:hAnsi="Helvetica"/>
          <w:color w:val="000000"/>
          <w:lang w:val="en-US"/>
        </w:rPr>
      </w:pPr>
      <w:r>
        <w:rPr>
          <w:rFonts w:ascii="Helvetica" w:hAnsi="Helvetica"/>
          <w:color w:val="000000"/>
          <w:lang w:val="en-US"/>
        </w:rPr>
        <w:t xml:space="preserve">ITS 2.0 processing expectations only define which information </w:t>
      </w:r>
      <w:r>
        <w:rPr>
          <w:rFonts w:ascii="Helvetica" w:hAnsi="Helvetica"/>
          <w:color w:val="000000"/>
          <w:lang w:val="en-US"/>
        </w:rPr>
        <w:t>needs to be made available. They do not define how that information actually should be used. This is due to the fact that there is a wide variety of usage scenarios for ITS 2.0, and a wide variety of tools for working with ITS 2.0 is possible. Each of thes</w:t>
      </w:r>
      <w:r>
        <w:rPr>
          <w:rFonts w:ascii="Helvetica" w:hAnsi="Helvetica"/>
          <w:color w:val="000000"/>
          <w:lang w:val="en-US"/>
        </w:rPr>
        <w:t>e tools may have its own way of using ITS 2.0 data categories (see</w:t>
      </w:r>
      <w:r>
        <w:rPr>
          <w:rFonts w:ascii="Helvetica" w:hAnsi="Helvetica"/>
          <w:color w:val="000000"/>
          <w:lang w:val="en-US"/>
        </w:rPr>
        <w:t xml:space="preserve"> </w:t>
      </w:r>
      <w:hyperlink w:anchor="mlw-metadata-us-impl" w:tooltip="Metadata for the Multilingual Web - Usage Scenarios and Implementations " w:history="1">
        <w:r>
          <w:rPr>
            <w:rStyle w:val="Link"/>
            <w:rFonts w:ascii="Helvetica" w:hAnsi="Helvetica"/>
            <w:lang w:val="en-US"/>
          </w:rPr>
          <w:t>[MLW US IMPL]</w:t>
        </w:r>
      </w:hyperlink>
      <w:r>
        <w:rPr>
          <w:rFonts w:ascii="Helvetica" w:hAnsi="Helvetica"/>
          <w:color w:val="000000"/>
          <w:lang w:val="en-US"/>
        </w:rPr>
        <w:t xml:space="preserve"> for more information).</w:t>
      </w:r>
    </w:p>
    <w:p w14:paraId="378BD457" w14:textId="77777777" w:rsidR="009A0B7D" w:rsidRDefault="009A0B7D">
      <w:pPr>
        <w:spacing w:before="0" w:beforeAutospacing="0" w:after="0" w:afterAutospacing="0"/>
        <w:ind w:left="1050" w:right="240"/>
        <w:divId w:val="32465989"/>
        <w:rPr>
          <w:rStyle w:val="editor-note"/>
          <w:rFonts w:ascii="Helvetica" w:eastAsia="Times New Roman" w:hAnsi="Helvetica" w:cs="Times New Roman"/>
          <w:lang w:val="en-US"/>
        </w:rPr>
      </w:pPr>
      <w:r>
        <w:rPr>
          <w:rStyle w:val="editor-note"/>
          <w:rFonts w:ascii="Helvetica" w:eastAsia="Times New Roman" w:hAnsi="Helvetica" w:cs="Times New Roman"/>
          <w:lang w:val="en-US"/>
        </w:rPr>
        <w:t>[Ed. note: Add link to test sui</w:t>
      </w:r>
      <w:r>
        <w:rPr>
          <w:rStyle w:val="editor-note"/>
          <w:rFonts w:ascii="Helvetica" w:eastAsia="Times New Roman" w:hAnsi="Helvetica" w:cs="Times New Roman"/>
          <w:lang w:val="en-US"/>
        </w:rPr>
        <w:t>te]</w:t>
      </w:r>
    </w:p>
    <w:p w14:paraId="0A5DD83D" w14:textId="77777777" w:rsidR="009A0B7D" w:rsidRDefault="009A0B7D">
      <w:pPr>
        <w:spacing w:before="0" w:beforeAutospacing="0" w:after="0" w:afterAutospacing="0"/>
        <w:rPr>
          <w:rStyle w:val="editor-note"/>
          <w:rFonts w:ascii="Helvetica" w:eastAsia="Times New Roman" w:hAnsi="Helvetica" w:cs="Times New Roman"/>
          <w:lang w:val="en-US"/>
        </w:rPr>
      </w:pPr>
      <w:bookmarkStart w:id="38" w:name="_GoBack"/>
      <w:bookmarkEnd w:id="38"/>
    </w:p>
    <w:sectPr w:rsidR="009A0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altName w:val="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172B08"/>
    <w:multiLevelType w:val="multilevel"/>
    <w:tmpl w:val="F5D4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C31CC"/>
    <w:multiLevelType w:val="multilevel"/>
    <w:tmpl w:val="47D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739"/>
    <w:multiLevelType w:val="multilevel"/>
    <w:tmpl w:val="8FA40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80C7B"/>
    <w:multiLevelType w:val="multilevel"/>
    <w:tmpl w:val="029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955E0"/>
    <w:multiLevelType w:val="multilevel"/>
    <w:tmpl w:val="53A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E6767"/>
    <w:multiLevelType w:val="multilevel"/>
    <w:tmpl w:val="65B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97F31"/>
    <w:multiLevelType w:val="multilevel"/>
    <w:tmpl w:val="B806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87221"/>
    <w:multiLevelType w:val="multilevel"/>
    <w:tmpl w:val="3DC4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2B47E4"/>
    <w:multiLevelType w:val="multilevel"/>
    <w:tmpl w:val="515C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02779C"/>
    <w:multiLevelType w:val="multilevel"/>
    <w:tmpl w:val="CBD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D0087"/>
    <w:multiLevelType w:val="multilevel"/>
    <w:tmpl w:val="B11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94A6A"/>
    <w:multiLevelType w:val="multilevel"/>
    <w:tmpl w:val="F6E20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325DC"/>
    <w:multiLevelType w:val="multilevel"/>
    <w:tmpl w:val="4BCC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F0A32"/>
    <w:multiLevelType w:val="multilevel"/>
    <w:tmpl w:val="AB7A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03701B"/>
    <w:multiLevelType w:val="multilevel"/>
    <w:tmpl w:val="0D8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425123"/>
    <w:multiLevelType w:val="multilevel"/>
    <w:tmpl w:val="C042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E209B5"/>
    <w:multiLevelType w:val="multilevel"/>
    <w:tmpl w:val="511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A53076"/>
    <w:multiLevelType w:val="multilevel"/>
    <w:tmpl w:val="C7D6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7C3998"/>
    <w:multiLevelType w:val="multilevel"/>
    <w:tmpl w:val="5FB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8116F6"/>
    <w:multiLevelType w:val="multilevel"/>
    <w:tmpl w:val="2C98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9A2758"/>
    <w:multiLevelType w:val="multilevel"/>
    <w:tmpl w:val="0F36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E14C4D"/>
    <w:multiLevelType w:val="multilevel"/>
    <w:tmpl w:val="D18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9D6038"/>
    <w:multiLevelType w:val="multilevel"/>
    <w:tmpl w:val="3BC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822A69"/>
    <w:multiLevelType w:val="multilevel"/>
    <w:tmpl w:val="8E4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9C1A93"/>
    <w:multiLevelType w:val="multilevel"/>
    <w:tmpl w:val="6276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44561A"/>
    <w:multiLevelType w:val="multilevel"/>
    <w:tmpl w:val="D04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9422C9"/>
    <w:multiLevelType w:val="multilevel"/>
    <w:tmpl w:val="48E4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AD7A2B"/>
    <w:multiLevelType w:val="multilevel"/>
    <w:tmpl w:val="2910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2603E2"/>
    <w:multiLevelType w:val="multilevel"/>
    <w:tmpl w:val="2564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5828EC"/>
    <w:multiLevelType w:val="multilevel"/>
    <w:tmpl w:val="595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841495"/>
    <w:multiLevelType w:val="multilevel"/>
    <w:tmpl w:val="A334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77672D"/>
    <w:multiLevelType w:val="multilevel"/>
    <w:tmpl w:val="CAC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580BB3"/>
    <w:multiLevelType w:val="multilevel"/>
    <w:tmpl w:val="E228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C44EAD"/>
    <w:multiLevelType w:val="multilevel"/>
    <w:tmpl w:val="2CFC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464EFF"/>
    <w:multiLevelType w:val="multilevel"/>
    <w:tmpl w:val="B2B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4F275D"/>
    <w:multiLevelType w:val="multilevel"/>
    <w:tmpl w:val="98B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C64E69"/>
    <w:multiLevelType w:val="multilevel"/>
    <w:tmpl w:val="BD38A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623258"/>
    <w:multiLevelType w:val="multilevel"/>
    <w:tmpl w:val="475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74490E"/>
    <w:multiLevelType w:val="multilevel"/>
    <w:tmpl w:val="AA10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6D198F"/>
    <w:multiLevelType w:val="multilevel"/>
    <w:tmpl w:val="9556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DE03271"/>
    <w:multiLevelType w:val="multilevel"/>
    <w:tmpl w:val="C6B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3F3560"/>
    <w:multiLevelType w:val="multilevel"/>
    <w:tmpl w:val="D23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A82842"/>
    <w:multiLevelType w:val="multilevel"/>
    <w:tmpl w:val="5546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AE09F0"/>
    <w:multiLevelType w:val="multilevel"/>
    <w:tmpl w:val="D39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2B2F72"/>
    <w:multiLevelType w:val="multilevel"/>
    <w:tmpl w:val="E1B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D4739D"/>
    <w:multiLevelType w:val="multilevel"/>
    <w:tmpl w:val="2344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DB0129"/>
    <w:multiLevelType w:val="multilevel"/>
    <w:tmpl w:val="4D8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FD0A54"/>
    <w:multiLevelType w:val="multilevel"/>
    <w:tmpl w:val="F434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890CD3"/>
    <w:multiLevelType w:val="multilevel"/>
    <w:tmpl w:val="582C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DE1638"/>
    <w:multiLevelType w:val="multilevel"/>
    <w:tmpl w:val="209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FB0783"/>
    <w:multiLevelType w:val="multilevel"/>
    <w:tmpl w:val="B1D23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673B6A"/>
    <w:multiLevelType w:val="multilevel"/>
    <w:tmpl w:val="3038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C8425F"/>
    <w:multiLevelType w:val="multilevel"/>
    <w:tmpl w:val="E20C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CE0F82"/>
    <w:multiLevelType w:val="multilevel"/>
    <w:tmpl w:val="372E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277563"/>
    <w:multiLevelType w:val="multilevel"/>
    <w:tmpl w:val="68F2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8B77BD"/>
    <w:multiLevelType w:val="multilevel"/>
    <w:tmpl w:val="9B5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B715DD"/>
    <w:multiLevelType w:val="multilevel"/>
    <w:tmpl w:val="07E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B95A42"/>
    <w:multiLevelType w:val="multilevel"/>
    <w:tmpl w:val="A592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A2A1781"/>
    <w:multiLevelType w:val="multilevel"/>
    <w:tmpl w:val="CD9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712FF7"/>
    <w:multiLevelType w:val="multilevel"/>
    <w:tmpl w:val="8FDC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AD078A6"/>
    <w:multiLevelType w:val="multilevel"/>
    <w:tmpl w:val="B3E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AD7042E"/>
    <w:multiLevelType w:val="multilevel"/>
    <w:tmpl w:val="2CF2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1561C1"/>
    <w:multiLevelType w:val="multilevel"/>
    <w:tmpl w:val="C47A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DFE72F4"/>
    <w:multiLevelType w:val="multilevel"/>
    <w:tmpl w:val="A7A29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F98772C"/>
    <w:multiLevelType w:val="multilevel"/>
    <w:tmpl w:val="58D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FB541EF"/>
    <w:multiLevelType w:val="multilevel"/>
    <w:tmpl w:val="5EE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FE45CB4"/>
    <w:multiLevelType w:val="multilevel"/>
    <w:tmpl w:val="53567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00D726C"/>
    <w:multiLevelType w:val="multilevel"/>
    <w:tmpl w:val="CF0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0245BE9"/>
    <w:multiLevelType w:val="multilevel"/>
    <w:tmpl w:val="7DE4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05A7168"/>
    <w:multiLevelType w:val="multilevel"/>
    <w:tmpl w:val="FBD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19D590C"/>
    <w:multiLevelType w:val="multilevel"/>
    <w:tmpl w:val="D3E4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34F7E85"/>
    <w:multiLevelType w:val="multilevel"/>
    <w:tmpl w:val="313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6100BD7"/>
    <w:multiLevelType w:val="multilevel"/>
    <w:tmpl w:val="DFD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7D45562"/>
    <w:multiLevelType w:val="multilevel"/>
    <w:tmpl w:val="A1D6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98D6131"/>
    <w:multiLevelType w:val="multilevel"/>
    <w:tmpl w:val="B4FE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AAE414A"/>
    <w:multiLevelType w:val="multilevel"/>
    <w:tmpl w:val="E3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2210D2"/>
    <w:multiLevelType w:val="multilevel"/>
    <w:tmpl w:val="FF587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D0048A5"/>
    <w:multiLevelType w:val="multilevel"/>
    <w:tmpl w:val="38D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DC710F0"/>
    <w:multiLevelType w:val="multilevel"/>
    <w:tmpl w:val="FE6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1B07CA"/>
    <w:multiLevelType w:val="multilevel"/>
    <w:tmpl w:val="F20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F6373E"/>
    <w:multiLevelType w:val="multilevel"/>
    <w:tmpl w:val="2E4A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16C5961"/>
    <w:multiLevelType w:val="multilevel"/>
    <w:tmpl w:val="6FD0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20C7041"/>
    <w:multiLevelType w:val="multilevel"/>
    <w:tmpl w:val="90D0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2683535"/>
    <w:multiLevelType w:val="multilevel"/>
    <w:tmpl w:val="ED5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29440B2"/>
    <w:multiLevelType w:val="multilevel"/>
    <w:tmpl w:val="77BA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2F419F9"/>
    <w:multiLevelType w:val="multilevel"/>
    <w:tmpl w:val="5A10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31108E4"/>
    <w:multiLevelType w:val="multilevel"/>
    <w:tmpl w:val="9208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3BD30AA"/>
    <w:multiLevelType w:val="multilevel"/>
    <w:tmpl w:val="59523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F77BC8"/>
    <w:multiLevelType w:val="multilevel"/>
    <w:tmpl w:val="D442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42D164B"/>
    <w:multiLevelType w:val="multilevel"/>
    <w:tmpl w:val="FFB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4BF6BB8"/>
    <w:multiLevelType w:val="multilevel"/>
    <w:tmpl w:val="A2B0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4C71E7F"/>
    <w:multiLevelType w:val="multilevel"/>
    <w:tmpl w:val="5A20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585247F"/>
    <w:multiLevelType w:val="multilevel"/>
    <w:tmpl w:val="CFD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9E6898"/>
    <w:multiLevelType w:val="multilevel"/>
    <w:tmpl w:val="C43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5DF0429"/>
    <w:multiLevelType w:val="multilevel"/>
    <w:tmpl w:val="9954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8D2324B"/>
    <w:multiLevelType w:val="multilevel"/>
    <w:tmpl w:val="600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9F9685E"/>
    <w:multiLevelType w:val="multilevel"/>
    <w:tmpl w:val="3C74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A1F33A8"/>
    <w:multiLevelType w:val="multilevel"/>
    <w:tmpl w:val="D74A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BB15A5D"/>
    <w:multiLevelType w:val="multilevel"/>
    <w:tmpl w:val="E80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C6D7F6B"/>
    <w:multiLevelType w:val="multilevel"/>
    <w:tmpl w:val="044C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A14641"/>
    <w:multiLevelType w:val="multilevel"/>
    <w:tmpl w:val="E5E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DB41B52"/>
    <w:multiLevelType w:val="multilevel"/>
    <w:tmpl w:val="89A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E7C0EA6"/>
    <w:multiLevelType w:val="multilevel"/>
    <w:tmpl w:val="6610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02C38B4"/>
    <w:multiLevelType w:val="multilevel"/>
    <w:tmpl w:val="126C3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14979B5"/>
    <w:multiLevelType w:val="multilevel"/>
    <w:tmpl w:val="C5E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18E6257"/>
    <w:multiLevelType w:val="multilevel"/>
    <w:tmpl w:val="EB6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26A36A4"/>
    <w:multiLevelType w:val="multilevel"/>
    <w:tmpl w:val="05DA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329776D"/>
    <w:multiLevelType w:val="multilevel"/>
    <w:tmpl w:val="D4E27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4BB133B"/>
    <w:multiLevelType w:val="multilevel"/>
    <w:tmpl w:val="088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7C24C8E"/>
    <w:multiLevelType w:val="multilevel"/>
    <w:tmpl w:val="2DCA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8264D43"/>
    <w:multiLevelType w:val="multilevel"/>
    <w:tmpl w:val="8B9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9E37FC6"/>
    <w:multiLevelType w:val="multilevel"/>
    <w:tmpl w:val="2E94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A8711E9"/>
    <w:multiLevelType w:val="multilevel"/>
    <w:tmpl w:val="B03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BDF1554"/>
    <w:multiLevelType w:val="multilevel"/>
    <w:tmpl w:val="EF2E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F36379"/>
    <w:multiLevelType w:val="multilevel"/>
    <w:tmpl w:val="CF7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D35605F"/>
    <w:multiLevelType w:val="multilevel"/>
    <w:tmpl w:val="E5AA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E36610F"/>
    <w:multiLevelType w:val="multilevel"/>
    <w:tmpl w:val="85C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F612C16"/>
    <w:multiLevelType w:val="multilevel"/>
    <w:tmpl w:val="04D6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734D12"/>
    <w:multiLevelType w:val="multilevel"/>
    <w:tmpl w:val="BFE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FF13CFA"/>
    <w:multiLevelType w:val="multilevel"/>
    <w:tmpl w:val="1B80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21A0F56"/>
    <w:multiLevelType w:val="multilevel"/>
    <w:tmpl w:val="1EBE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26429A8"/>
    <w:multiLevelType w:val="multilevel"/>
    <w:tmpl w:val="A87E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7B3079"/>
    <w:multiLevelType w:val="multilevel"/>
    <w:tmpl w:val="9E0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2C53772"/>
    <w:multiLevelType w:val="multilevel"/>
    <w:tmpl w:val="9042A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488630F"/>
    <w:multiLevelType w:val="multilevel"/>
    <w:tmpl w:val="E7A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8617D99"/>
    <w:multiLevelType w:val="multilevel"/>
    <w:tmpl w:val="3A1C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9940470"/>
    <w:multiLevelType w:val="multilevel"/>
    <w:tmpl w:val="DE0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A380295"/>
    <w:multiLevelType w:val="multilevel"/>
    <w:tmpl w:val="5C64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D282E21"/>
    <w:multiLevelType w:val="multilevel"/>
    <w:tmpl w:val="BD3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E1717D5"/>
    <w:multiLevelType w:val="multilevel"/>
    <w:tmpl w:val="109C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EC060D3"/>
    <w:multiLevelType w:val="multilevel"/>
    <w:tmpl w:val="7C7A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17"/>
  </w:num>
  <w:num w:numId="3">
    <w:abstractNumId w:val="63"/>
  </w:num>
  <w:num w:numId="4">
    <w:abstractNumId w:val="120"/>
  </w:num>
  <w:num w:numId="5">
    <w:abstractNumId w:val="54"/>
  </w:num>
  <w:num w:numId="6">
    <w:abstractNumId w:val="20"/>
  </w:num>
  <w:num w:numId="7">
    <w:abstractNumId w:val="21"/>
  </w:num>
  <w:num w:numId="8">
    <w:abstractNumId w:val="41"/>
  </w:num>
  <w:num w:numId="9">
    <w:abstractNumId w:val="118"/>
  </w:num>
  <w:num w:numId="10">
    <w:abstractNumId w:val="109"/>
  </w:num>
  <w:num w:numId="11">
    <w:abstractNumId w:val="102"/>
  </w:num>
  <w:num w:numId="12">
    <w:abstractNumId w:val="94"/>
  </w:num>
  <w:num w:numId="13">
    <w:abstractNumId w:val="58"/>
  </w:num>
  <w:num w:numId="14">
    <w:abstractNumId w:val="0"/>
  </w:num>
  <w:num w:numId="15">
    <w:abstractNumId w:val="86"/>
  </w:num>
  <w:num w:numId="16">
    <w:abstractNumId w:val="88"/>
  </w:num>
  <w:num w:numId="17">
    <w:abstractNumId w:val="29"/>
  </w:num>
  <w:num w:numId="18">
    <w:abstractNumId w:val="114"/>
  </w:num>
  <w:num w:numId="19">
    <w:abstractNumId w:val="84"/>
  </w:num>
  <w:num w:numId="20">
    <w:abstractNumId w:val="31"/>
  </w:num>
  <w:num w:numId="21">
    <w:abstractNumId w:val="17"/>
  </w:num>
  <w:num w:numId="22">
    <w:abstractNumId w:val="76"/>
  </w:num>
  <w:num w:numId="23">
    <w:abstractNumId w:val="2"/>
  </w:num>
  <w:num w:numId="24">
    <w:abstractNumId w:val="11"/>
  </w:num>
  <w:num w:numId="25">
    <w:abstractNumId w:val="67"/>
  </w:num>
  <w:num w:numId="26">
    <w:abstractNumId w:val="89"/>
  </w:num>
  <w:num w:numId="27">
    <w:abstractNumId w:val="9"/>
  </w:num>
  <w:num w:numId="28">
    <w:abstractNumId w:val="16"/>
  </w:num>
  <w:num w:numId="29">
    <w:abstractNumId w:val="55"/>
  </w:num>
  <w:num w:numId="30">
    <w:abstractNumId w:val="103"/>
  </w:num>
  <w:num w:numId="31">
    <w:abstractNumId w:val="66"/>
  </w:num>
  <w:num w:numId="32">
    <w:abstractNumId w:val="95"/>
  </w:num>
  <w:num w:numId="33">
    <w:abstractNumId w:val="61"/>
  </w:num>
  <w:num w:numId="34">
    <w:abstractNumId w:val="87"/>
  </w:num>
  <w:num w:numId="35">
    <w:abstractNumId w:val="10"/>
  </w:num>
  <w:num w:numId="36">
    <w:abstractNumId w:val="130"/>
  </w:num>
  <w:num w:numId="37">
    <w:abstractNumId w:val="91"/>
  </w:num>
  <w:num w:numId="38">
    <w:abstractNumId w:val="110"/>
  </w:num>
  <w:num w:numId="39">
    <w:abstractNumId w:val="101"/>
  </w:num>
  <w:num w:numId="40">
    <w:abstractNumId w:val="52"/>
  </w:num>
  <w:num w:numId="41">
    <w:abstractNumId w:val="78"/>
  </w:num>
  <w:num w:numId="42">
    <w:abstractNumId w:val="80"/>
  </w:num>
  <w:num w:numId="43">
    <w:abstractNumId w:val="122"/>
  </w:num>
  <w:num w:numId="44">
    <w:abstractNumId w:val="48"/>
  </w:num>
  <w:num w:numId="45">
    <w:abstractNumId w:val="113"/>
  </w:num>
  <w:num w:numId="46">
    <w:abstractNumId w:val="8"/>
  </w:num>
  <w:num w:numId="47">
    <w:abstractNumId w:val="5"/>
  </w:num>
  <w:num w:numId="48">
    <w:abstractNumId w:val="56"/>
  </w:num>
  <w:num w:numId="49">
    <w:abstractNumId w:val="30"/>
  </w:num>
  <w:num w:numId="50">
    <w:abstractNumId w:val="46"/>
  </w:num>
  <w:num w:numId="51">
    <w:abstractNumId w:val="13"/>
  </w:num>
  <w:num w:numId="52">
    <w:abstractNumId w:val="37"/>
  </w:num>
  <w:num w:numId="53">
    <w:abstractNumId w:val="123"/>
  </w:num>
  <w:num w:numId="54">
    <w:abstractNumId w:val="65"/>
  </w:num>
  <w:num w:numId="55">
    <w:abstractNumId w:val="49"/>
  </w:num>
  <w:num w:numId="56">
    <w:abstractNumId w:val="24"/>
  </w:num>
  <w:num w:numId="57">
    <w:abstractNumId w:val="44"/>
  </w:num>
  <w:num w:numId="58">
    <w:abstractNumId w:val="129"/>
  </w:num>
  <w:num w:numId="59">
    <w:abstractNumId w:val="14"/>
  </w:num>
  <w:num w:numId="60">
    <w:abstractNumId w:val="60"/>
  </w:num>
  <w:num w:numId="61">
    <w:abstractNumId w:val="45"/>
  </w:num>
  <w:num w:numId="62">
    <w:abstractNumId w:val="72"/>
  </w:num>
  <w:num w:numId="63">
    <w:abstractNumId w:val="51"/>
  </w:num>
  <w:num w:numId="64">
    <w:abstractNumId w:val="36"/>
  </w:num>
  <w:num w:numId="65">
    <w:abstractNumId w:val="71"/>
  </w:num>
  <w:num w:numId="66">
    <w:abstractNumId w:val="73"/>
  </w:num>
  <w:num w:numId="67">
    <w:abstractNumId w:val="98"/>
  </w:num>
  <w:num w:numId="68">
    <w:abstractNumId w:val="128"/>
  </w:num>
  <w:num w:numId="69">
    <w:abstractNumId w:val="22"/>
  </w:num>
  <w:num w:numId="70">
    <w:abstractNumId w:val="53"/>
  </w:num>
  <w:num w:numId="71">
    <w:abstractNumId w:val="42"/>
  </w:num>
  <w:num w:numId="72">
    <w:abstractNumId w:val="85"/>
  </w:num>
  <w:num w:numId="73">
    <w:abstractNumId w:val="33"/>
  </w:num>
  <w:num w:numId="74">
    <w:abstractNumId w:val="70"/>
  </w:num>
  <w:num w:numId="75">
    <w:abstractNumId w:val="92"/>
  </w:num>
  <w:num w:numId="76">
    <w:abstractNumId w:val="28"/>
  </w:num>
  <w:num w:numId="77">
    <w:abstractNumId w:val="99"/>
  </w:num>
  <w:num w:numId="78">
    <w:abstractNumId w:val="69"/>
  </w:num>
  <w:num w:numId="79">
    <w:abstractNumId w:val="97"/>
  </w:num>
  <w:num w:numId="80">
    <w:abstractNumId w:val="50"/>
  </w:num>
  <w:num w:numId="81">
    <w:abstractNumId w:val="26"/>
  </w:num>
  <w:num w:numId="82">
    <w:abstractNumId w:val="119"/>
  </w:num>
  <w:num w:numId="83">
    <w:abstractNumId w:val="3"/>
  </w:num>
  <w:num w:numId="84">
    <w:abstractNumId w:val="75"/>
  </w:num>
  <w:num w:numId="85">
    <w:abstractNumId w:val="112"/>
  </w:num>
  <w:num w:numId="86">
    <w:abstractNumId w:val="83"/>
  </w:num>
  <w:num w:numId="87">
    <w:abstractNumId w:val="12"/>
  </w:num>
  <w:num w:numId="88">
    <w:abstractNumId w:val="59"/>
  </w:num>
  <w:num w:numId="89">
    <w:abstractNumId w:val="4"/>
  </w:num>
  <w:num w:numId="90">
    <w:abstractNumId w:val="104"/>
  </w:num>
  <w:num w:numId="91">
    <w:abstractNumId w:val="35"/>
  </w:num>
  <w:num w:numId="92">
    <w:abstractNumId w:val="15"/>
  </w:num>
  <w:num w:numId="93">
    <w:abstractNumId w:val="32"/>
  </w:num>
  <w:num w:numId="94">
    <w:abstractNumId w:val="40"/>
  </w:num>
  <w:num w:numId="95">
    <w:abstractNumId w:val="90"/>
  </w:num>
  <w:num w:numId="96">
    <w:abstractNumId w:val="57"/>
  </w:num>
  <w:num w:numId="97">
    <w:abstractNumId w:val="47"/>
  </w:num>
  <w:num w:numId="98">
    <w:abstractNumId w:val="100"/>
  </w:num>
  <w:num w:numId="99">
    <w:abstractNumId w:val="121"/>
  </w:num>
  <w:num w:numId="100">
    <w:abstractNumId w:val="43"/>
  </w:num>
  <w:num w:numId="101">
    <w:abstractNumId w:val="34"/>
  </w:num>
  <w:num w:numId="102">
    <w:abstractNumId w:val="125"/>
  </w:num>
  <w:num w:numId="103">
    <w:abstractNumId w:val="7"/>
  </w:num>
  <w:num w:numId="104">
    <w:abstractNumId w:val="77"/>
  </w:num>
  <w:num w:numId="105">
    <w:abstractNumId w:val="111"/>
  </w:num>
  <w:num w:numId="106">
    <w:abstractNumId w:val="79"/>
  </w:num>
  <w:num w:numId="107">
    <w:abstractNumId w:val="124"/>
  </w:num>
  <w:num w:numId="108">
    <w:abstractNumId w:val="27"/>
  </w:num>
  <w:num w:numId="109">
    <w:abstractNumId w:val="116"/>
  </w:num>
  <w:num w:numId="110">
    <w:abstractNumId w:val="38"/>
  </w:num>
  <w:num w:numId="111">
    <w:abstractNumId w:val="1"/>
  </w:num>
  <w:num w:numId="112">
    <w:abstractNumId w:val="93"/>
  </w:num>
  <w:num w:numId="113">
    <w:abstractNumId w:val="64"/>
  </w:num>
  <w:num w:numId="114">
    <w:abstractNumId w:val="25"/>
  </w:num>
  <w:num w:numId="115">
    <w:abstractNumId w:val="62"/>
  </w:num>
  <w:num w:numId="116">
    <w:abstractNumId w:val="105"/>
  </w:num>
  <w:num w:numId="117">
    <w:abstractNumId w:val="108"/>
  </w:num>
  <w:num w:numId="118">
    <w:abstractNumId w:val="74"/>
  </w:num>
  <w:num w:numId="119">
    <w:abstractNumId w:val="18"/>
  </w:num>
  <w:num w:numId="120">
    <w:abstractNumId w:val="81"/>
  </w:num>
  <w:num w:numId="121">
    <w:abstractNumId w:val="126"/>
  </w:num>
  <w:num w:numId="122">
    <w:abstractNumId w:val="23"/>
  </w:num>
  <w:num w:numId="123">
    <w:abstractNumId w:val="106"/>
  </w:num>
  <w:num w:numId="124">
    <w:abstractNumId w:val="19"/>
  </w:num>
  <w:num w:numId="125">
    <w:abstractNumId w:val="96"/>
  </w:num>
  <w:num w:numId="126">
    <w:abstractNumId w:val="6"/>
  </w:num>
  <w:num w:numId="127">
    <w:abstractNumId w:val="68"/>
  </w:num>
  <w:num w:numId="128">
    <w:abstractNumId w:val="127"/>
  </w:num>
  <w:num w:numId="129">
    <w:abstractNumId w:val="107"/>
  </w:num>
  <w:num w:numId="130">
    <w:abstractNumId w:val="115"/>
  </w:num>
  <w:num w:numId="131">
    <w:abstractNumId w:val="8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08"/>
  <w:hyphenationZone w:val="425"/>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810653"/>
    <w:rsid w:val="00810653"/>
    <w:rsid w:val="009A0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5"/>
    <o:shapelayout v:ext="edit">
      <o:idmap v:ext="edit" data="1"/>
    </o:shapelayout>
  </w:shapeDefaults>
  <w:decimalSymbol w:val=","/>
  <w:listSeparator w:val=";"/>
  <w14:docId w14:val="1DE0B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ascii="Times" w:eastAsiaTheme="minorEastAsia" w:hAnsi="Times" w:cstheme="minorBidi"/>
    </w:rPr>
  </w:style>
  <w:style w:type="paragraph" w:styleId="berschrift1">
    <w:name w:val="heading 1"/>
    <w:basedOn w:val="Standard"/>
    <w:link w:val="berschrift1Zeichen"/>
    <w:uiPriority w:val="9"/>
    <w:qFormat/>
    <w:pPr>
      <w:shd w:val="clear" w:color="auto" w:fill="FFFFFF"/>
      <w:outlineLvl w:val="0"/>
    </w:pPr>
    <w:rPr>
      <w:rFonts w:ascii="Helvetica" w:hAnsi="Helvetica"/>
      <w:b/>
      <w:bCs/>
      <w:color w:val="005A9C"/>
      <w:kern w:val="36"/>
      <w:sz w:val="41"/>
      <w:szCs w:val="41"/>
    </w:rPr>
  </w:style>
  <w:style w:type="paragraph" w:styleId="berschrift2">
    <w:name w:val="heading 2"/>
    <w:basedOn w:val="Standard"/>
    <w:link w:val="berschrift2Zeichen"/>
    <w:uiPriority w:val="9"/>
    <w:qFormat/>
    <w:pPr>
      <w:shd w:val="clear" w:color="auto" w:fill="FFFFFF"/>
      <w:outlineLvl w:val="1"/>
    </w:pPr>
    <w:rPr>
      <w:rFonts w:ascii="Helvetica" w:hAnsi="Helvetica"/>
      <w:b/>
      <w:bCs/>
      <w:color w:val="005A9C"/>
      <w:sz w:val="34"/>
      <w:szCs w:val="34"/>
    </w:rPr>
  </w:style>
  <w:style w:type="paragraph" w:styleId="berschrift3">
    <w:name w:val="heading 3"/>
    <w:basedOn w:val="Standard"/>
    <w:link w:val="berschrift3Zeichen"/>
    <w:uiPriority w:val="9"/>
    <w:qFormat/>
    <w:pPr>
      <w:shd w:val="clear" w:color="auto" w:fill="FFFFFF"/>
      <w:outlineLvl w:val="2"/>
    </w:pPr>
    <w:rPr>
      <w:rFonts w:ascii="Helvetica" w:hAnsi="Helvetica"/>
      <w:b/>
      <w:bCs/>
      <w:color w:val="005A9C"/>
      <w:sz w:val="29"/>
      <w:szCs w:val="29"/>
    </w:rPr>
  </w:style>
  <w:style w:type="paragraph" w:styleId="berschrift4">
    <w:name w:val="heading 4"/>
    <w:basedOn w:val="Standard"/>
    <w:link w:val="berschrift4Zeichen"/>
    <w:uiPriority w:val="9"/>
    <w:qFormat/>
    <w:pPr>
      <w:outlineLvl w:val="3"/>
    </w:pPr>
    <w:rPr>
      <w:rFonts w:ascii="Helvetica" w:hAnsi="Helvetica"/>
      <w:b/>
      <w:bCs/>
      <w:sz w:val="24"/>
      <w:szCs w:val="24"/>
    </w:rPr>
  </w:style>
  <w:style w:type="paragraph" w:styleId="berschrift5">
    <w:name w:val="heading 5"/>
    <w:basedOn w:val="Standard"/>
    <w:link w:val="berschrift5Zeichen"/>
    <w:uiPriority w:val="9"/>
    <w:qFormat/>
    <w:pPr>
      <w:outlineLvl w:val="4"/>
    </w:pPr>
    <w:rPr>
      <w:rFonts w:ascii="Helvetica" w:hAnsi="Helvetica"/>
      <w:b/>
      <w:bCs/>
      <w:i/>
      <w:iCs/>
      <w:sz w:val="24"/>
      <w:szCs w:val="24"/>
    </w:rPr>
  </w:style>
  <w:style w:type="paragraph" w:styleId="berschrift6">
    <w:name w:val="heading 6"/>
    <w:basedOn w:val="Standard"/>
    <w:link w:val="berschrift6Zeichen"/>
    <w:uiPriority w:val="9"/>
    <w:qFormat/>
    <w:pPr>
      <w:outlineLvl w:val="5"/>
    </w:pPr>
    <w:rPr>
      <w:rFonts w:ascii="Helvetica" w:hAnsi="Helvetica"/>
      <w:b/>
      <w:bCs/>
      <w:smallCap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Pr>
      <w:color w:val="0000CC"/>
      <w:u w:val="single"/>
      <w:shd w:val="clear" w:color="auto" w:fill="auto"/>
    </w:rPr>
  </w:style>
  <w:style w:type="character" w:styleId="GesichteterLink">
    <w:name w:val="FollowedHyperlink"/>
    <w:basedOn w:val="Absatzstandardschriftart"/>
    <w:uiPriority w:val="99"/>
    <w:semiHidden/>
    <w:unhideWhenUsed/>
    <w:rPr>
      <w:color w:val="660099"/>
      <w:u w:val="single"/>
      <w:shd w:val="clear" w:color="auto" w:fill="auto"/>
    </w:rPr>
  </w:style>
  <w:style w:type="character" w:styleId="HTMLCode">
    <w:name w:val="HTML Code"/>
    <w:basedOn w:val="Absatzstandardschriftart"/>
    <w:uiPriority w:val="99"/>
    <w:semiHidden/>
    <w:unhideWhenUsed/>
    <w:rPr>
      <w:rFonts w:ascii="Courier" w:eastAsiaTheme="minorEastAsia" w:hAnsi="Courier" w:cs="Courier" w:hint="default"/>
      <w:sz w:val="20"/>
      <w:szCs w:val="20"/>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Pr>
      <w:rFonts w:asciiTheme="majorHAnsi" w:eastAsiaTheme="majorEastAsia" w:hAnsiTheme="majorHAnsi" w:cstheme="majorBidi"/>
      <w:i/>
      <w:iCs/>
      <w:color w:val="243F60" w:themeColor="accent1" w:themeShade="7F"/>
    </w:rPr>
  </w:style>
  <w:style w:type="paragraph" w:styleId="HTMLVorformatiert">
    <w:name w:val="HTML Preformatted"/>
    <w:basedOn w:val="Standard"/>
    <w:link w:val="HTMLVorformatiertZeiche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80"/>
    </w:pPr>
    <w:rPr>
      <w:rFonts w:ascii="Courier" w:hAnsi="Courier" w:cs="Courier"/>
    </w:rPr>
  </w:style>
  <w:style w:type="character" w:customStyle="1" w:styleId="HTMLVorformatiertZeichen">
    <w:name w:val="HTML Vorformatiert Zeichen"/>
    <w:basedOn w:val="Absatzstandardschriftart"/>
    <w:link w:val="HTMLVorformatiert"/>
    <w:uiPriority w:val="99"/>
    <w:semiHidden/>
    <w:rPr>
      <w:rFonts w:ascii="Courier" w:eastAsiaTheme="minorEastAsia" w:hAnsi="Courier" w:cstheme="minorBidi"/>
    </w:rPr>
  </w:style>
  <w:style w:type="paragraph" w:styleId="StandardWeb">
    <w:name w:val="Normal (Web)"/>
    <w:basedOn w:val="Standard"/>
    <w:uiPriority w:val="99"/>
    <w:semiHidden/>
    <w:unhideWhenUsed/>
    <w:rPr>
      <w:rFonts w:cs="Times New Roman"/>
    </w:rPr>
  </w:style>
  <w:style w:type="paragraph" w:customStyle="1" w:styleId="copyright">
    <w:name w:val="copyright"/>
    <w:basedOn w:val="Standard"/>
    <w:rPr>
      <w:sz w:val="24"/>
      <w:szCs w:val="24"/>
    </w:rPr>
  </w:style>
  <w:style w:type="paragraph" w:customStyle="1" w:styleId="caption">
    <w:name w:val="caption"/>
    <w:basedOn w:val="Standard"/>
    <w:pPr>
      <w:spacing w:before="120" w:beforeAutospacing="0" w:after="120" w:afterAutospacing="0"/>
      <w:ind w:left="480" w:right="480"/>
      <w:jc w:val="center"/>
    </w:pPr>
    <w:rPr>
      <w:i/>
      <w:iCs/>
      <w:sz w:val="22"/>
      <w:szCs w:val="22"/>
    </w:rPr>
  </w:style>
  <w:style w:type="paragraph" w:customStyle="1" w:styleId="example-head">
    <w:name w:val="example-head"/>
    <w:basedOn w:val="Standard"/>
    <w:rPr>
      <w:b/>
      <w:bCs/>
    </w:rPr>
  </w:style>
  <w:style w:type="paragraph" w:customStyle="1" w:styleId="figure">
    <w:name w:val="figure"/>
    <w:basedOn w:val="Standard"/>
    <w:pPr>
      <w:spacing w:after="480" w:afterAutospacing="0"/>
    </w:pPr>
  </w:style>
  <w:style w:type="paragraph" w:customStyle="1" w:styleId="new-term">
    <w:name w:val="new-term"/>
    <w:basedOn w:val="Standard"/>
    <w:rPr>
      <w:b/>
      <w:bCs/>
    </w:rPr>
  </w:style>
  <w:style w:type="paragraph" w:customStyle="1" w:styleId="note-head">
    <w:name w:val="note-head"/>
    <w:basedOn w:val="Standard"/>
    <w:rPr>
      <w:b/>
      <w:bCs/>
    </w:rPr>
  </w:style>
  <w:style w:type="paragraph" w:customStyle="1" w:styleId="quote">
    <w:name w:val="quote"/>
    <w:basedOn w:val="Standard"/>
    <w:rPr>
      <w:i/>
      <w:iCs/>
    </w:rPr>
  </w:style>
  <w:style w:type="paragraph" w:customStyle="1" w:styleId="req">
    <w:name w:val="req"/>
    <w:basedOn w:val="Standard"/>
    <w:pPr>
      <w:shd w:val="clear" w:color="auto" w:fill="FFFFCC"/>
    </w:pPr>
  </w:style>
  <w:style w:type="paragraph" w:customStyle="1" w:styleId="rfc2119">
    <w:name w:val="rfc2119"/>
    <w:basedOn w:val="Standard"/>
    <w:rPr>
      <w:smallCaps/>
    </w:rPr>
  </w:style>
  <w:style w:type="paragraph" w:customStyle="1" w:styleId="uname">
    <w:name w:val="uname"/>
    <w:basedOn w:val="Standard"/>
    <w:rPr>
      <w:smallCaps/>
    </w:rPr>
  </w:style>
  <w:style w:type="paragraph" w:customStyle="1" w:styleId="hide">
    <w:name w:val="hide"/>
    <w:basedOn w:val="Standard"/>
    <w:rPr>
      <w:vanish/>
    </w:rPr>
  </w:style>
  <w:style w:type="character" w:customStyle="1" w:styleId="editor-note">
    <w:name w:val="editor-note"/>
    <w:basedOn w:val="Absatzstandardschriftart"/>
    <w:rPr>
      <w:i/>
      <w:iCs/>
      <w:color w:val="000000"/>
      <w:shd w:val="clear" w:color="auto" w:fill="FFFF00"/>
    </w:rPr>
  </w:style>
  <w:style w:type="character" w:customStyle="1" w:styleId="ver">
    <w:name w:val="ver"/>
    <w:basedOn w:val="Absatzstandardschriftart"/>
    <w:rPr>
      <w:b/>
      <w:bCs/>
      <w:sz w:val="29"/>
      <w:szCs w:val="29"/>
    </w:rPr>
  </w:style>
  <w:style w:type="character" w:customStyle="1" w:styleId="not-supported">
    <w:name w:val="not-supported"/>
    <w:basedOn w:val="Absatzstandardschriftart"/>
    <w:rPr>
      <w:strike/>
      <w:color w:val="808080"/>
    </w:rPr>
  </w:style>
  <w:style w:type="character" w:customStyle="1" w:styleId="ua-type">
    <w:name w:val="ua-type"/>
    <w:basedOn w:val="Absatzstandardschriftart"/>
    <w:rPr>
      <w:b w:val="0"/>
      <w:bCs w:val="0"/>
      <w:i/>
      <w:iCs/>
    </w:rPr>
  </w:style>
  <w:style w:type="character" w:styleId="HTMLAkronym">
    <w:name w:val="HTML Acronym"/>
    <w:basedOn w:val="Absatzstandardschriftart"/>
    <w:uiPriority w:val="99"/>
    <w:semiHidden/>
    <w:unhideWhenUsed/>
  </w:style>
  <w:style w:type="character" w:styleId="Herausstellen">
    <w:name w:val="Emphasis"/>
    <w:basedOn w:val="Absatzstandardschriftart"/>
    <w:uiPriority w:val="20"/>
    <w:qFormat/>
    <w:rPr>
      <w:i/>
      <w:iCs/>
    </w:rPr>
  </w:style>
  <w:style w:type="character" w:styleId="Betont">
    <w:name w:val="Strong"/>
    <w:basedOn w:val="Absatzstandardschriftart"/>
    <w:uiPriority w:val="22"/>
    <w:qFormat/>
    <w:rPr>
      <w:b/>
      <w:bCs/>
    </w:rPr>
  </w:style>
  <w:style w:type="character" w:customStyle="1" w:styleId="hl-attribute">
    <w:name w:val="hl-attribute"/>
    <w:basedOn w:val="Absatzstandardschriftart"/>
  </w:style>
  <w:style w:type="character" w:customStyle="1" w:styleId="hl-value">
    <w:name w:val="hl-value"/>
    <w:basedOn w:val="Absatzstandardschriftart"/>
  </w:style>
  <w:style w:type="character" w:customStyle="1" w:styleId="new-term1">
    <w:name w:val="new-term1"/>
    <w:basedOn w:val="Absatzstandardschriftart"/>
    <w:rPr>
      <w:b/>
      <w:bCs/>
    </w:rPr>
  </w:style>
  <w:style w:type="paragraph" w:customStyle="1" w:styleId="prefix">
    <w:name w:val="prefix"/>
    <w:basedOn w:val="Standard"/>
  </w:style>
  <w:style w:type="character" w:customStyle="1" w:styleId="quote1">
    <w:name w:val="quote1"/>
    <w:basedOn w:val="Absatzstandardschriftart"/>
    <w:rPr>
      <w:i/>
      <w:iCs/>
    </w:rPr>
  </w:style>
  <w:style w:type="character" w:customStyle="1" w:styleId="hl-directive">
    <w:name w:val="hl-directive"/>
    <w:basedOn w:val="Absatzstandardschriftart"/>
  </w:style>
  <w:style w:type="character" w:styleId="HTMLZitat">
    <w:name w:val="HTML Cite"/>
    <w:basedOn w:val="Absatzstandardschriftart"/>
    <w:uiPriority w:val="99"/>
    <w:semiHidden/>
    <w:unhideWhenUs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ascii="Times" w:eastAsiaTheme="minorEastAsia" w:hAnsi="Times" w:cstheme="minorBidi"/>
    </w:rPr>
  </w:style>
  <w:style w:type="paragraph" w:styleId="berschrift1">
    <w:name w:val="heading 1"/>
    <w:basedOn w:val="Standard"/>
    <w:link w:val="berschrift1Zeichen"/>
    <w:uiPriority w:val="9"/>
    <w:qFormat/>
    <w:pPr>
      <w:shd w:val="clear" w:color="auto" w:fill="FFFFFF"/>
      <w:outlineLvl w:val="0"/>
    </w:pPr>
    <w:rPr>
      <w:rFonts w:ascii="Helvetica" w:hAnsi="Helvetica"/>
      <w:b/>
      <w:bCs/>
      <w:color w:val="005A9C"/>
      <w:kern w:val="36"/>
      <w:sz w:val="41"/>
      <w:szCs w:val="41"/>
    </w:rPr>
  </w:style>
  <w:style w:type="paragraph" w:styleId="berschrift2">
    <w:name w:val="heading 2"/>
    <w:basedOn w:val="Standard"/>
    <w:link w:val="berschrift2Zeichen"/>
    <w:uiPriority w:val="9"/>
    <w:qFormat/>
    <w:pPr>
      <w:shd w:val="clear" w:color="auto" w:fill="FFFFFF"/>
      <w:outlineLvl w:val="1"/>
    </w:pPr>
    <w:rPr>
      <w:rFonts w:ascii="Helvetica" w:hAnsi="Helvetica"/>
      <w:b/>
      <w:bCs/>
      <w:color w:val="005A9C"/>
      <w:sz w:val="34"/>
      <w:szCs w:val="34"/>
    </w:rPr>
  </w:style>
  <w:style w:type="paragraph" w:styleId="berschrift3">
    <w:name w:val="heading 3"/>
    <w:basedOn w:val="Standard"/>
    <w:link w:val="berschrift3Zeichen"/>
    <w:uiPriority w:val="9"/>
    <w:qFormat/>
    <w:pPr>
      <w:shd w:val="clear" w:color="auto" w:fill="FFFFFF"/>
      <w:outlineLvl w:val="2"/>
    </w:pPr>
    <w:rPr>
      <w:rFonts w:ascii="Helvetica" w:hAnsi="Helvetica"/>
      <w:b/>
      <w:bCs/>
      <w:color w:val="005A9C"/>
      <w:sz w:val="29"/>
      <w:szCs w:val="29"/>
    </w:rPr>
  </w:style>
  <w:style w:type="paragraph" w:styleId="berschrift4">
    <w:name w:val="heading 4"/>
    <w:basedOn w:val="Standard"/>
    <w:link w:val="berschrift4Zeichen"/>
    <w:uiPriority w:val="9"/>
    <w:qFormat/>
    <w:pPr>
      <w:outlineLvl w:val="3"/>
    </w:pPr>
    <w:rPr>
      <w:rFonts w:ascii="Helvetica" w:hAnsi="Helvetica"/>
      <w:b/>
      <w:bCs/>
      <w:sz w:val="24"/>
      <w:szCs w:val="24"/>
    </w:rPr>
  </w:style>
  <w:style w:type="paragraph" w:styleId="berschrift5">
    <w:name w:val="heading 5"/>
    <w:basedOn w:val="Standard"/>
    <w:link w:val="berschrift5Zeichen"/>
    <w:uiPriority w:val="9"/>
    <w:qFormat/>
    <w:pPr>
      <w:outlineLvl w:val="4"/>
    </w:pPr>
    <w:rPr>
      <w:rFonts w:ascii="Helvetica" w:hAnsi="Helvetica"/>
      <w:b/>
      <w:bCs/>
      <w:i/>
      <w:iCs/>
      <w:sz w:val="24"/>
      <w:szCs w:val="24"/>
    </w:rPr>
  </w:style>
  <w:style w:type="paragraph" w:styleId="berschrift6">
    <w:name w:val="heading 6"/>
    <w:basedOn w:val="Standard"/>
    <w:link w:val="berschrift6Zeichen"/>
    <w:uiPriority w:val="9"/>
    <w:qFormat/>
    <w:pPr>
      <w:outlineLvl w:val="5"/>
    </w:pPr>
    <w:rPr>
      <w:rFonts w:ascii="Helvetica" w:hAnsi="Helvetica"/>
      <w:b/>
      <w:bCs/>
      <w:smallCap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Pr>
      <w:color w:val="0000CC"/>
      <w:u w:val="single"/>
      <w:shd w:val="clear" w:color="auto" w:fill="auto"/>
    </w:rPr>
  </w:style>
  <w:style w:type="character" w:styleId="GesichteterLink">
    <w:name w:val="FollowedHyperlink"/>
    <w:basedOn w:val="Absatzstandardschriftart"/>
    <w:uiPriority w:val="99"/>
    <w:semiHidden/>
    <w:unhideWhenUsed/>
    <w:rPr>
      <w:color w:val="660099"/>
      <w:u w:val="single"/>
      <w:shd w:val="clear" w:color="auto" w:fill="auto"/>
    </w:rPr>
  </w:style>
  <w:style w:type="character" w:styleId="HTMLCode">
    <w:name w:val="HTML Code"/>
    <w:basedOn w:val="Absatzstandardschriftart"/>
    <w:uiPriority w:val="99"/>
    <w:semiHidden/>
    <w:unhideWhenUsed/>
    <w:rPr>
      <w:rFonts w:ascii="Courier" w:eastAsiaTheme="minorEastAsia" w:hAnsi="Courier" w:cs="Courier" w:hint="default"/>
      <w:sz w:val="20"/>
      <w:szCs w:val="20"/>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Pr>
      <w:rFonts w:asciiTheme="majorHAnsi" w:eastAsiaTheme="majorEastAsia" w:hAnsiTheme="majorHAnsi" w:cstheme="majorBidi"/>
      <w:i/>
      <w:iCs/>
      <w:color w:val="243F60" w:themeColor="accent1" w:themeShade="7F"/>
    </w:rPr>
  </w:style>
  <w:style w:type="paragraph" w:styleId="HTMLVorformatiert">
    <w:name w:val="HTML Preformatted"/>
    <w:basedOn w:val="Standard"/>
    <w:link w:val="HTMLVorformatiertZeiche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80"/>
    </w:pPr>
    <w:rPr>
      <w:rFonts w:ascii="Courier" w:hAnsi="Courier" w:cs="Courier"/>
    </w:rPr>
  </w:style>
  <w:style w:type="character" w:customStyle="1" w:styleId="HTMLVorformatiertZeichen">
    <w:name w:val="HTML Vorformatiert Zeichen"/>
    <w:basedOn w:val="Absatzstandardschriftart"/>
    <w:link w:val="HTMLVorformatiert"/>
    <w:uiPriority w:val="99"/>
    <w:semiHidden/>
    <w:rPr>
      <w:rFonts w:ascii="Courier" w:eastAsiaTheme="minorEastAsia" w:hAnsi="Courier" w:cstheme="minorBidi"/>
    </w:rPr>
  </w:style>
  <w:style w:type="paragraph" w:styleId="StandardWeb">
    <w:name w:val="Normal (Web)"/>
    <w:basedOn w:val="Standard"/>
    <w:uiPriority w:val="99"/>
    <w:semiHidden/>
    <w:unhideWhenUsed/>
    <w:rPr>
      <w:rFonts w:cs="Times New Roman"/>
    </w:rPr>
  </w:style>
  <w:style w:type="paragraph" w:customStyle="1" w:styleId="copyright">
    <w:name w:val="copyright"/>
    <w:basedOn w:val="Standard"/>
    <w:rPr>
      <w:sz w:val="24"/>
      <w:szCs w:val="24"/>
    </w:rPr>
  </w:style>
  <w:style w:type="paragraph" w:customStyle="1" w:styleId="caption">
    <w:name w:val="caption"/>
    <w:basedOn w:val="Standard"/>
    <w:pPr>
      <w:spacing w:before="120" w:beforeAutospacing="0" w:after="120" w:afterAutospacing="0"/>
      <w:ind w:left="480" w:right="480"/>
      <w:jc w:val="center"/>
    </w:pPr>
    <w:rPr>
      <w:i/>
      <w:iCs/>
      <w:sz w:val="22"/>
      <w:szCs w:val="22"/>
    </w:rPr>
  </w:style>
  <w:style w:type="paragraph" w:customStyle="1" w:styleId="example-head">
    <w:name w:val="example-head"/>
    <w:basedOn w:val="Standard"/>
    <w:rPr>
      <w:b/>
      <w:bCs/>
    </w:rPr>
  </w:style>
  <w:style w:type="paragraph" w:customStyle="1" w:styleId="figure">
    <w:name w:val="figure"/>
    <w:basedOn w:val="Standard"/>
    <w:pPr>
      <w:spacing w:after="480" w:afterAutospacing="0"/>
    </w:pPr>
  </w:style>
  <w:style w:type="paragraph" w:customStyle="1" w:styleId="new-term">
    <w:name w:val="new-term"/>
    <w:basedOn w:val="Standard"/>
    <w:rPr>
      <w:b/>
      <w:bCs/>
    </w:rPr>
  </w:style>
  <w:style w:type="paragraph" w:customStyle="1" w:styleId="note-head">
    <w:name w:val="note-head"/>
    <w:basedOn w:val="Standard"/>
    <w:rPr>
      <w:b/>
      <w:bCs/>
    </w:rPr>
  </w:style>
  <w:style w:type="paragraph" w:customStyle="1" w:styleId="quote">
    <w:name w:val="quote"/>
    <w:basedOn w:val="Standard"/>
    <w:rPr>
      <w:i/>
      <w:iCs/>
    </w:rPr>
  </w:style>
  <w:style w:type="paragraph" w:customStyle="1" w:styleId="req">
    <w:name w:val="req"/>
    <w:basedOn w:val="Standard"/>
    <w:pPr>
      <w:shd w:val="clear" w:color="auto" w:fill="FFFFCC"/>
    </w:pPr>
  </w:style>
  <w:style w:type="paragraph" w:customStyle="1" w:styleId="rfc2119">
    <w:name w:val="rfc2119"/>
    <w:basedOn w:val="Standard"/>
    <w:rPr>
      <w:smallCaps/>
    </w:rPr>
  </w:style>
  <w:style w:type="paragraph" w:customStyle="1" w:styleId="uname">
    <w:name w:val="uname"/>
    <w:basedOn w:val="Standard"/>
    <w:rPr>
      <w:smallCaps/>
    </w:rPr>
  </w:style>
  <w:style w:type="paragraph" w:customStyle="1" w:styleId="hide">
    <w:name w:val="hide"/>
    <w:basedOn w:val="Standard"/>
    <w:rPr>
      <w:vanish/>
    </w:rPr>
  </w:style>
  <w:style w:type="character" w:customStyle="1" w:styleId="editor-note">
    <w:name w:val="editor-note"/>
    <w:basedOn w:val="Absatzstandardschriftart"/>
    <w:rPr>
      <w:i/>
      <w:iCs/>
      <w:color w:val="000000"/>
      <w:shd w:val="clear" w:color="auto" w:fill="FFFF00"/>
    </w:rPr>
  </w:style>
  <w:style w:type="character" w:customStyle="1" w:styleId="ver">
    <w:name w:val="ver"/>
    <w:basedOn w:val="Absatzstandardschriftart"/>
    <w:rPr>
      <w:b/>
      <w:bCs/>
      <w:sz w:val="29"/>
      <w:szCs w:val="29"/>
    </w:rPr>
  </w:style>
  <w:style w:type="character" w:customStyle="1" w:styleId="not-supported">
    <w:name w:val="not-supported"/>
    <w:basedOn w:val="Absatzstandardschriftart"/>
    <w:rPr>
      <w:strike/>
      <w:color w:val="808080"/>
    </w:rPr>
  </w:style>
  <w:style w:type="character" w:customStyle="1" w:styleId="ua-type">
    <w:name w:val="ua-type"/>
    <w:basedOn w:val="Absatzstandardschriftart"/>
    <w:rPr>
      <w:b w:val="0"/>
      <w:bCs w:val="0"/>
      <w:i/>
      <w:iCs/>
    </w:rPr>
  </w:style>
  <w:style w:type="character" w:styleId="HTMLAkronym">
    <w:name w:val="HTML Acronym"/>
    <w:basedOn w:val="Absatzstandardschriftart"/>
    <w:uiPriority w:val="99"/>
    <w:semiHidden/>
    <w:unhideWhenUsed/>
  </w:style>
  <w:style w:type="character" w:styleId="Herausstellen">
    <w:name w:val="Emphasis"/>
    <w:basedOn w:val="Absatzstandardschriftart"/>
    <w:uiPriority w:val="20"/>
    <w:qFormat/>
    <w:rPr>
      <w:i/>
      <w:iCs/>
    </w:rPr>
  </w:style>
  <w:style w:type="character" w:styleId="Betont">
    <w:name w:val="Strong"/>
    <w:basedOn w:val="Absatzstandardschriftart"/>
    <w:uiPriority w:val="22"/>
    <w:qFormat/>
    <w:rPr>
      <w:b/>
      <w:bCs/>
    </w:rPr>
  </w:style>
  <w:style w:type="character" w:customStyle="1" w:styleId="hl-attribute">
    <w:name w:val="hl-attribute"/>
    <w:basedOn w:val="Absatzstandardschriftart"/>
  </w:style>
  <w:style w:type="character" w:customStyle="1" w:styleId="hl-value">
    <w:name w:val="hl-value"/>
    <w:basedOn w:val="Absatzstandardschriftart"/>
  </w:style>
  <w:style w:type="character" w:customStyle="1" w:styleId="new-term1">
    <w:name w:val="new-term1"/>
    <w:basedOn w:val="Absatzstandardschriftart"/>
    <w:rPr>
      <w:b/>
      <w:bCs/>
    </w:rPr>
  </w:style>
  <w:style w:type="paragraph" w:customStyle="1" w:styleId="prefix">
    <w:name w:val="prefix"/>
    <w:basedOn w:val="Standard"/>
  </w:style>
  <w:style w:type="character" w:customStyle="1" w:styleId="quote1">
    <w:name w:val="quote1"/>
    <w:basedOn w:val="Absatzstandardschriftart"/>
    <w:rPr>
      <w:i/>
      <w:iCs/>
    </w:rPr>
  </w:style>
  <w:style w:type="character" w:customStyle="1" w:styleId="hl-directive">
    <w:name w:val="hl-directive"/>
    <w:basedOn w:val="Absatzstandardschriftart"/>
  </w:style>
  <w:style w:type="character" w:styleId="HTMLZitat">
    <w:name w:val="HTML Cite"/>
    <w:basedOn w:val="Absatzstandardschriftar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7860">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482385158">
          <w:marLeft w:val="0"/>
          <w:marRight w:val="0"/>
          <w:marTop w:val="0"/>
          <w:marBottom w:val="240"/>
          <w:divBdr>
            <w:top w:val="none" w:sz="0" w:space="0" w:color="auto"/>
            <w:left w:val="none" w:sz="0" w:space="0" w:color="auto"/>
            <w:bottom w:val="none" w:sz="0" w:space="0" w:color="auto"/>
            <w:right w:val="none" w:sz="0" w:space="0" w:color="auto"/>
          </w:divBdr>
        </w:div>
        <w:div w:id="1873958380">
          <w:marLeft w:val="0"/>
          <w:marRight w:val="0"/>
          <w:marTop w:val="0"/>
          <w:marBottom w:val="0"/>
          <w:divBdr>
            <w:top w:val="none" w:sz="0" w:space="0" w:color="auto"/>
            <w:left w:val="none" w:sz="0" w:space="0" w:color="auto"/>
            <w:bottom w:val="none" w:sz="0" w:space="0" w:color="auto"/>
            <w:right w:val="none" w:sz="0" w:space="0" w:color="auto"/>
          </w:divBdr>
        </w:div>
        <w:div w:id="1902863922">
          <w:marLeft w:val="0"/>
          <w:marRight w:val="0"/>
          <w:marTop w:val="0"/>
          <w:marBottom w:val="0"/>
          <w:divBdr>
            <w:top w:val="none" w:sz="0" w:space="0" w:color="auto"/>
            <w:left w:val="none" w:sz="0" w:space="0" w:color="auto"/>
            <w:bottom w:val="none" w:sz="0" w:space="0" w:color="auto"/>
            <w:right w:val="none" w:sz="0" w:space="0" w:color="auto"/>
          </w:divBdr>
        </w:div>
        <w:div w:id="504832260">
          <w:marLeft w:val="0"/>
          <w:marRight w:val="0"/>
          <w:marTop w:val="0"/>
          <w:marBottom w:val="240"/>
          <w:divBdr>
            <w:top w:val="none" w:sz="0" w:space="0" w:color="auto"/>
            <w:left w:val="none" w:sz="0" w:space="0" w:color="auto"/>
            <w:bottom w:val="none" w:sz="0" w:space="0" w:color="auto"/>
            <w:right w:val="none" w:sz="0" w:space="0" w:color="auto"/>
          </w:divBdr>
          <w:divsChild>
            <w:div w:id="2050178617">
              <w:marLeft w:val="0"/>
              <w:marRight w:val="0"/>
              <w:marTop w:val="0"/>
              <w:marBottom w:val="240"/>
              <w:divBdr>
                <w:top w:val="none" w:sz="0" w:space="0" w:color="auto"/>
                <w:left w:val="none" w:sz="0" w:space="0" w:color="auto"/>
                <w:bottom w:val="none" w:sz="0" w:space="0" w:color="auto"/>
                <w:right w:val="none" w:sz="0" w:space="0" w:color="auto"/>
              </w:divBdr>
              <w:divsChild>
                <w:div w:id="833299945">
                  <w:marLeft w:val="0"/>
                  <w:marRight w:val="0"/>
                  <w:marTop w:val="24"/>
                  <w:marBottom w:val="24"/>
                  <w:divBdr>
                    <w:top w:val="none" w:sz="0" w:space="0" w:color="auto"/>
                    <w:left w:val="none" w:sz="0" w:space="0" w:color="auto"/>
                    <w:bottom w:val="none" w:sz="0" w:space="0" w:color="auto"/>
                    <w:right w:val="none" w:sz="0" w:space="0" w:color="auto"/>
                  </w:divBdr>
                  <w:divsChild>
                    <w:div w:id="782964895">
                      <w:marLeft w:val="240"/>
                      <w:marRight w:val="0"/>
                      <w:marTop w:val="24"/>
                      <w:marBottom w:val="24"/>
                      <w:divBdr>
                        <w:top w:val="none" w:sz="0" w:space="0" w:color="auto"/>
                        <w:left w:val="none" w:sz="0" w:space="0" w:color="auto"/>
                        <w:bottom w:val="none" w:sz="0" w:space="0" w:color="auto"/>
                        <w:right w:val="none" w:sz="0" w:space="0" w:color="auto"/>
                      </w:divBdr>
                    </w:div>
                    <w:div w:id="418797592">
                      <w:marLeft w:val="240"/>
                      <w:marRight w:val="0"/>
                      <w:marTop w:val="24"/>
                      <w:marBottom w:val="24"/>
                      <w:divBdr>
                        <w:top w:val="none" w:sz="0" w:space="0" w:color="auto"/>
                        <w:left w:val="none" w:sz="0" w:space="0" w:color="auto"/>
                        <w:bottom w:val="none" w:sz="0" w:space="0" w:color="auto"/>
                        <w:right w:val="none" w:sz="0" w:space="0" w:color="auto"/>
                      </w:divBdr>
                    </w:div>
                    <w:div w:id="706761708">
                      <w:marLeft w:val="240"/>
                      <w:marRight w:val="0"/>
                      <w:marTop w:val="24"/>
                      <w:marBottom w:val="24"/>
                      <w:divBdr>
                        <w:top w:val="none" w:sz="0" w:space="0" w:color="auto"/>
                        <w:left w:val="none" w:sz="0" w:space="0" w:color="auto"/>
                        <w:bottom w:val="none" w:sz="0" w:space="0" w:color="auto"/>
                        <w:right w:val="none" w:sz="0" w:space="0" w:color="auto"/>
                      </w:divBdr>
                    </w:div>
                    <w:div w:id="411778405">
                      <w:marLeft w:val="240"/>
                      <w:marRight w:val="0"/>
                      <w:marTop w:val="24"/>
                      <w:marBottom w:val="24"/>
                      <w:divBdr>
                        <w:top w:val="none" w:sz="0" w:space="0" w:color="auto"/>
                        <w:left w:val="none" w:sz="0" w:space="0" w:color="auto"/>
                        <w:bottom w:val="none" w:sz="0" w:space="0" w:color="auto"/>
                        <w:right w:val="none" w:sz="0" w:space="0" w:color="auto"/>
                      </w:divBdr>
                    </w:div>
                    <w:div w:id="1643386666">
                      <w:marLeft w:val="240"/>
                      <w:marRight w:val="0"/>
                      <w:marTop w:val="24"/>
                      <w:marBottom w:val="24"/>
                      <w:divBdr>
                        <w:top w:val="none" w:sz="0" w:space="0" w:color="auto"/>
                        <w:left w:val="none" w:sz="0" w:space="0" w:color="auto"/>
                        <w:bottom w:val="none" w:sz="0" w:space="0" w:color="auto"/>
                        <w:right w:val="none" w:sz="0" w:space="0" w:color="auto"/>
                      </w:divBdr>
                    </w:div>
                  </w:divsChild>
                </w:div>
                <w:div w:id="1032919081">
                  <w:marLeft w:val="0"/>
                  <w:marRight w:val="0"/>
                  <w:marTop w:val="24"/>
                  <w:marBottom w:val="24"/>
                  <w:divBdr>
                    <w:top w:val="none" w:sz="0" w:space="0" w:color="auto"/>
                    <w:left w:val="none" w:sz="0" w:space="0" w:color="auto"/>
                    <w:bottom w:val="none" w:sz="0" w:space="0" w:color="auto"/>
                    <w:right w:val="none" w:sz="0" w:space="0" w:color="auto"/>
                  </w:divBdr>
                  <w:divsChild>
                    <w:div w:id="1933541041">
                      <w:marLeft w:val="240"/>
                      <w:marRight w:val="0"/>
                      <w:marTop w:val="24"/>
                      <w:marBottom w:val="24"/>
                      <w:divBdr>
                        <w:top w:val="none" w:sz="0" w:space="0" w:color="auto"/>
                        <w:left w:val="none" w:sz="0" w:space="0" w:color="auto"/>
                        <w:bottom w:val="none" w:sz="0" w:space="0" w:color="auto"/>
                        <w:right w:val="none" w:sz="0" w:space="0" w:color="auto"/>
                      </w:divBdr>
                    </w:div>
                    <w:div w:id="1665275513">
                      <w:marLeft w:val="240"/>
                      <w:marRight w:val="0"/>
                      <w:marTop w:val="24"/>
                      <w:marBottom w:val="24"/>
                      <w:divBdr>
                        <w:top w:val="none" w:sz="0" w:space="0" w:color="auto"/>
                        <w:left w:val="none" w:sz="0" w:space="0" w:color="auto"/>
                        <w:bottom w:val="none" w:sz="0" w:space="0" w:color="auto"/>
                        <w:right w:val="none" w:sz="0" w:space="0" w:color="auto"/>
                      </w:divBdr>
                      <w:divsChild>
                        <w:div w:id="1861432768">
                          <w:marLeft w:val="240"/>
                          <w:marRight w:val="0"/>
                          <w:marTop w:val="24"/>
                          <w:marBottom w:val="24"/>
                          <w:divBdr>
                            <w:top w:val="none" w:sz="0" w:space="0" w:color="auto"/>
                            <w:left w:val="none" w:sz="0" w:space="0" w:color="auto"/>
                            <w:bottom w:val="none" w:sz="0" w:space="0" w:color="auto"/>
                            <w:right w:val="none" w:sz="0" w:space="0" w:color="auto"/>
                          </w:divBdr>
                        </w:div>
                        <w:div w:id="518079158">
                          <w:marLeft w:val="240"/>
                          <w:marRight w:val="0"/>
                          <w:marTop w:val="24"/>
                          <w:marBottom w:val="24"/>
                          <w:divBdr>
                            <w:top w:val="none" w:sz="0" w:space="0" w:color="auto"/>
                            <w:left w:val="none" w:sz="0" w:space="0" w:color="auto"/>
                            <w:bottom w:val="none" w:sz="0" w:space="0" w:color="auto"/>
                            <w:right w:val="none" w:sz="0" w:space="0" w:color="auto"/>
                          </w:divBdr>
                        </w:div>
                      </w:divsChild>
                    </w:div>
                    <w:div w:id="582495451">
                      <w:marLeft w:val="240"/>
                      <w:marRight w:val="0"/>
                      <w:marTop w:val="24"/>
                      <w:marBottom w:val="24"/>
                      <w:divBdr>
                        <w:top w:val="none" w:sz="0" w:space="0" w:color="auto"/>
                        <w:left w:val="none" w:sz="0" w:space="0" w:color="auto"/>
                        <w:bottom w:val="none" w:sz="0" w:space="0" w:color="auto"/>
                        <w:right w:val="none" w:sz="0" w:space="0" w:color="auto"/>
                      </w:divBdr>
                    </w:div>
                    <w:div w:id="1554804822">
                      <w:marLeft w:val="240"/>
                      <w:marRight w:val="0"/>
                      <w:marTop w:val="24"/>
                      <w:marBottom w:val="24"/>
                      <w:divBdr>
                        <w:top w:val="none" w:sz="0" w:space="0" w:color="auto"/>
                        <w:left w:val="none" w:sz="0" w:space="0" w:color="auto"/>
                        <w:bottom w:val="none" w:sz="0" w:space="0" w:color="auto"/>
                        <w:right w:val="none" w:sz="0" w:space="0" w:color="auto"/>
                      </w:divBdr>
                    </w:div>
                    <w:div w:id="1834754273">
                      <w:marLeft w:val="240"/>
                      <w:marRight w:val="0"/>
                      <w:marTop w:val="24"/>
                      <w:marBottom w:val="24"/>
                      <w:divBdr>
                        <w:top w:val="none" w:sz="0" w:space="0" w:color="auto"/>
                        <w:left w:val="none" w:sz="0" w:space="0" w:color="auto"/>
                        <w:bottom w:val="none" w:sz="0" w:space="0" w:color="auto"/>
                        <w:right w:val="none" w:sz="0" w:space="0" w:color="auto"/>
                      </w:divBdr>
                      <w:divsChild>
                        <w:div w:id="737286365">
                          <w:marLeft w:val="240"/>
                          <w:marRight w:val="0"/>
                          <w:marTop w:val="24"/>
                          <w:marBottom w:val="24"/>
                          <w:divBdr>
                            <w:top w:val="none" w:sz="0" w:space="0" w:color="auto"/>
                            <w:left w:val="none" w:sz="0" w:space="0" w:color="auto"/>
                            <w:bottom w:val="none" w:sz="0" w:space="0" w:color="auto"/>
                            <w:right w:val="none" w:sz="0" w:space="0" w:color="auto"/>
                          </w:divBdr>
                        </w:div>
                        <w:div w:id="1725178643">
                          <w:marLeft w:val="240"/>
                          <w:marRight w:val="0"/>
                          <w:marTop w:val="24"/>
                          <w:marBottom w:val="24"/>
                          <w:divBdr>
                            <w:top w:val="none" w:sz="0" w:space="0" w:color="auto"/>
                            <w:left w:val="none" w:sz="0" w:space="0" w:color="auto"/>
                            <w:bottom w:val="none" w:sz="0" w:space="0" w:color="auto"/>
                            <w:right w:val="none" w:sz="0" w:space="0" w:color="auto"/>
                          </w:divBdr>
                        </w:div>
                        <w:div w:id="257562651">
                          <w:marLeft w:val="240"/>
                          <w:marRight w:val="0"/>
                          <w:marTop w:val="24"/>
                          <w:marBottom w:val="24"/>
                          <w:divBdr>
                            <w:top w:val="none" w:sz="0" w:space="0" w:color="auto"/>
                            <w:left w:val="none" w:sz="0" w:space="0" w:color="auto"/>
                            <w:bottom w:val="none" w:sz="0" w:space="0" w:color="auto"/>
                            <w:right w:val="none" w:sz="0" w:space="0" w:color="auto"/>
                          </w:divBdr>
                        </w:div>
                        <w:div w:id="1443260843">
                          <w:marLeft w:val="240"/>
                          <w:marRight w:val="0"/>
                          <w:marTop w:val="24"/>
                          <w:marBottom w:val="24"/>
                          <w:divBdr>
                            <w:top w:val="none" w:sz="0" w:space="0" w:color="auto"/>
                            <w:left w:val="none" w:sz="0" w:space="0" w:color="auto"/>
                            <w:bottom w:val="none" w:sz="0" w:space="0" w:color="auto"/>
                            <w:right w:val="none" w:sz="0" w:space="0" w:color="auto"/>
                          </w:divBdr>
                        </w:div>
                        <w:div w:id="1954510482">
                          <w:marLeft w:val="240"/>
                          <w:marRight w:val="0"/>
                          <w:marTop w:val="24"/>
                          <w:marBottom w:val="24"/>
                          <w:divBdr>
                            <w:top w:val="none" w:sz="0" w:space="0" w:color="auto"/>
                            <w:left w:val="none" w:sz="0" w:space="0" w:color="auto"/>
                            <w:bottom w:val="none" w:sz="0" w:space="0" w:color="auto"/>
                            <w:right w:val="none" w:sz="0" w:space="0" w:color="auto"/>
                          </w:divBdr>
                        </w:div>
                      </w:divsChild>
                    </w:div>
                    <w:div w:id="1723286757">
                      <w:marLeft w:val="240"/>
                      <w:marRight w:val="0"/>
                      <w:marTop w:val="24"/>
                      <w:marBottom w:val="24"/>
                      <w:divBdr>
                        <w:top w:val="none" w:sz="0" w:space="0" w:color="auto"/>
                        <w:left w:val="none" w:sz="0" w:space="0" w:color="auto"/>
                        <w:bottom w:val="none" w:sz="0" w:space="0" w:color="auto"/>
                        <w:right w:val="none" w:sz="0" w:space="0" w:color="auto"/>
                      </w:divBdr>
                    </w:div>
                    <w:div w:id="509417867">
                      <w:marLeft w:val="240"/>
                      <w:marRight w:val="0"/>
                      <w:marTop w:val="24"/>
                      <w:marBottom w:val="24"/>
                      <w:divBdr>
                        <w:top w:val="none" w:sz="0" w:space="0" w:color="auto"/>
                        <w:left w:val="none" w:sz="0" w:space="0" w:color="auto"/>
                        <w:bottom w:val="none" w:sz="0" w:space="0" w:color="auto"/>
                        <w:right w:val="none" w:sz="0" w:space="0" w:color="auto"/>
                      </w:divBdr>
                      <w:divsChild>
                        <w:div w:id="884215906">
                          <w:marLeft w:val="240"/>
                          <w:marRight w:val="0"/>
                          <w:marTop w:val="24"/>
                          <w:marBottom w:val="24"/>
                          <w:divBdr>
                            <w:top w:val="none" w:sz="0" w:space="0" w:color="auto"/>
                            <w:left w:val="none" w:sz="0" w:space="0" w:color="auto"/>
                            <w:bottom w:val="none" w:sz="0" w:space="0" w:color="auto"/>
                            <w:right w:val="none" w:sz="0" w:space="0" w:color="auto"/>
                          </w:divBdr>
                        </w:div>
                        <w:div w:id="139731134">
                          <w:marLeft w:val="240"/>
                          <w:marRight w:val="0"/>
                          <w:marTop w:val="24"/>
                          <w:marBottom w:val="24"/>
                          <w:divBdr>
                            <w:top w:val="none" w:sz="0" w:space="0" w:color="auto"/>
                            <w:left w:val="none" w:sz="0" w:space="0" w:color="auto"/>
                            <w:bottom w:val="none" w:sz="0" w:space="0" w:color="auto"/>
                            <w:right w:val="none" w:sz="0" w:space="0" w:color="auto"/>
                          </w:divBdr>
                        </w:div>
                      </w:divsChild>
                    </w:div>
                    <w:div w:id="149253863">
                      <w:marLeft w:val="240"/>
                      <w:marRight w:val="0"/>
                      <w:marTop w:val="24"/>
                      <w:marBottom w:val="24"/>
                      <w:divBdr>
                        <w:top w:val="none" w:sz="0" w:space="0" w:color="auto"/>
                        <w:left w:val="none" w:sz="0" w:space="0" w:color="auto"/>
                        <w:bottom w:val="none" w:sz="0" w:space="0" w:color="auto"/>
                        <w:right w:val="none" w:sz="0" w:space="0" w:color="auto"/>
                      </w:divBdr>
                    </w:div>
                  </w:divsChild>
                </w:div>
                <w:div w:id="2065834937">
                  <w:marLeft w:val="0"/>
                  <w:marRight w:val="0"/>
                  <w:marTop w:val="24"/>
                  <w:marBottom w:val="24"/>
                  <w:divBdr>
                    <w:top w:val="none" w:sz="0" w:space="0" w:color="auto"/>
                    <w:left w:val="none" w:sz="0" w:space="0" w:color="auto"/>
                    <w:bottom w:val="none" w:sz="0" w:space="0" w:color="auto"/>
                    <w:right w:val="none" w:sz="0" w:space="0" w:color="auto"/>
                  </w:divBdr>
                  <w:divsChild>
                    <w:div w:id="2124496683">
                      <w:marLeft w:val="240"/>
                      <w:marRight w:val="0"/>
                      <w:marTop w:val="24"/>
                      <w:marBottom w:val="24"/>
                      <w:divBdr>
                        <w:top w:val="none" w:sz="0" w:space="0" w:color="auto"/>
                        <w:left w:val="none" w:sz="0" w:space="0" w:color="auto"/>
                        <w:bottom w:val="none" w:sz="0" w:space="0" w:color="auto"/>
                        <w:right w:val="none" w:sz="0" w:space="0" w:color="auto"/>
                      </w:divBdr>
                    </w:div>
                    <w:div w:id="1575627301">
                      <w:marLeft w:val="240"/>
                      <w:marRight w:val="0"/>
                      <w:marTop w:val="24"/>
                      <w:marBottom w:val="24"/>
                      <w:divBdr>
                        <w:top w:val="none" w:sz="0" w:space="0" w:color="auto"/>
                        <w:left w:val="none" w:sz="0" w:space="0" w:color="auto"/>
                        <w:bottom w:val="none" w:sz="0" w:space="0" w:color="auto"/>
                        <w:right w:val="none" w:sz="0" w:space="0" w:color="auto"/>
                      </w:divBdr>
                    </w:div>
                    <w:div w:id="1816872396">
                      <w:marLeft w:val="240"/>
                      <w:marRight w:val="0"/>
                      <w:marTop w:val="24"/>
                      <w:marBottom w:val="24"/>
                      <w:divBdr>
                        <w:top w:val="none" w:sz="0" w:space="0" w:color="auto"/>
                        <w:left w:val="none" w:sz="0" w:space="0" w:color="auto"/>
                        <w:bottom w:val="none" w:sz="0" w:space="0" w:color="auto"/>
                        <w:right w:val="none" w:sz="0" w:space="0" w:color="auto"/>
                      </w:divBdr>
                    </w:div>
                    <w:div w:id="1198815337">
                      <w:marLeft w:val="240"/>
                      <w:marRight w:val="0"/>
                      <w:marTop w:val="24"/>
                      <w:marBottom w:val="24"/>
                      <w:divBdr>
                        <w:top w:val="none" w:sz="0" w:space="0" w:color="auto"/>
                        <w:left w:val="none" w:sz="0" w:space="0" w:color="auto"/>
                        <w:bottom w:val="none" w:sz="0" w:space="0" w:color="auto"/>
                        <w:right w:val="none" w:sz="0" w:space="0" w:color="auto"/>
                      </w:divBdr>
                    </w:div>
                    <w:div w:id="2058964450">
                      <w:marLeft w:val="240"/>
                      <w:marRight w:val="0"/>
                      <w:marTop w:val="24"/>
                      <w:marBottom w:val="24"/>
                      <w:divBdr>
                        <w:top w:val="none" w:sz="0" w:space="0" w:color="auto"/>
                        <w:left w:val="none" w:sz="0" w:space="0" w:color="auto"/>
                        <w:bottom w:val="none" w:sz="0" w:space="0" w:color="auto"/>
                        <w:right w:val="none" w:sz="0" w:space="0" w:color="auto"/>
                      </w:divBdr>
                    </w:div>
                    <w:div w:id="2023387210">
                      <w:marLeft w:val="240"/>
                      <w:marRight w:val="0"/>
                      <w:marTop w:val="24"/>
                      <w:marBottom w:val="24"/>
                      <w:divBdr>
                        <w:top w:val="none" w:sz="0" w:space="0" w:color="auto"/>
                        <w:left w:val="none" w:sz="0" w:space="0" w:color="auto"/>
                        <w:bottom w:val="none" w:sz="0" w:space="0" w:color="auto"/>
                        <w:right w:val="none" w:sz="0" w:space="0" w:color="auto"/>
                      </w:divBdr>
                    </w:div>
                    <w:div w:id="1570119488">
                      <w:marLeft w:val="240"/>
                      <w:marRight w:val="0"/>
                      <w:marTop w:val="24"/>
                      <w:marBottom w:val="24"/>
                      <w:divBdr>
                        <w:top w:val="none" w:sz="0" w:space="0" w:color="auto"/>
                        <w:left w:val="none" w:sz="0" w:space="0" w:color="auto"/>
                        <w:bottom w:val="none" w:sz="0" w:space="0" w:color="auto"/>
                        <w:right w:val="none" w:sz="0" w:space="0" w:color="auto"/>
                      </w:divBdr>
                    </w:div>
                    <w:div w:id="2118980876">
                      <w:marLeft w:val="240"/>
                      <w:marRight w:val="0"/>
                      <w:marTop w:val="24"/>
                      <w:marBottom w:val="24"/>
                      <w:divBdr>
                        <w:top w:val="none" w:sz="0" w:space="0" w:color="auto"/>
                        <w:left w:val="none" w:sz="0" w:space="0" w:color="auto"/>
                        <w:bottom w:val="none" w:sz="0" w:space="0" w:color="auto"/>
                        <w:right w:val="none" w:sz="0" w:space="0" w:color="auto"/>
                      </w:divBdr>
                    </w:div>
                  </w:divsChild>
                </w:div>
                <w:div w:id="201524161">
                  <w:marLeft w:val="0"/>
                  <w:marRight w:val="0"/>
                  <w:marTop w:val="24"/>
                  <w:marBottom w:val="24"/>
                  <w:divBdr>
                    <w:top w:val="none" w:sz="0" w:space="0" w:color="auto"/>
                    <w:left w:val="none" w:sz="0" w:space="0" w:color="auto"/>
                    <w:bottom w:val="none" w:sz="0" w:space="0" w:color="auto"/>
                    <w:right w:val="none" w:sz="0" w:space="0" w:color="auto"/>
                  </w:divBdr>
                  <w:divsChild>
                    <w:div w:id="2067408360">
                      <w:marLeft w:val="240"/>
                      <w:marRight w:val="0"/>
                      <w:marTop w:val="24"/>
                      <w:marBottom w:val="24"/>
                      <w:divBdr>
                        <w:top w:val="none" w:sz="0" w:space="0" w:color="auto"/>
                        <w:left w:val="none" w:sz="0" w:space="0" w:color="auto"/>
                        <w:bottom w:val="none" w:sz="0" w:space="0" w:color="auto"/>
                        <w:right w:val="none" w:sz="0" w:space="0" w:color="auto"/>
                      </w:divBdr>
                    </w:div>
                    <w:div w:id="1458836587">
                      <w:marLeft w:val="240"/>
                      <w:marRight w:val="0"/>
                      <w:marTop w:val="24"/>
                      <w:marBottom w:val="24"/>
                      <w:divBdr>
                        <w:top w:val="none" w:sz="0" w:space="0" w:color="auto"/>
                        <w:left w:val="none" w:sz="0" w:space="0" w:color="auto"/>
                        <w:bottom w:val="none" w:sz="0" w:space="0" w:color="auto"/>
                        <w:right w:val="none" w:sz="0" w:space="0" w:color="auto"/>
                      </w:divBdr>
                    </w:div>
                    <w:div w:id="1504397183">
                      <w:marLeft w:val="240"/>
                      <w:marRight w:val="0"/>
                      <w:marTop w:val="24"/>
                      <w:marBottom w:val="24"/>
                      <w:divBdr>
                        <w:top w:val="none" w:sz="0" w:space="0" w:color="auto"/>
                        <w:left w:val="none" w:sz="0" w:space="0" w:color="auto"/>
                        <w:bottom w:val="none" w:sz="0" w:space="0" w:color="auto"/>
                        <w:right w:val="none" w:sz="0" w:space="0" w:color="auto"/>
                      </w:divBdr>
                    </w:div>
                    <w:div w:id="42677522">
                      <w:marLeft w:val="240"/>
                      <w:marRight w:val="0"/>
                      <w:marTop w:val="24"/>
                      <w:marBottom w:val="24"/>
                      <w:divBdr>
                        <w:top w:val="none" w:sz="0" w:space="0" w:color="auto"/>
                        <w:left w:val="none" w:sz="0" w:space="0" w:color="auto"/>
                        <w:bottom w:val="none" w:sz="0" w:space="0" w:color="auto"/>
                        <w:right w:val="none" w:sz="0" w:space="0" w:color="auto"/>
                      </w:divBdr>
                    </w:div>
                  </w:divsChild>
                </w:div>
                <w:div w:id="1634404949">
                  <w:marLeft w:val="0"/>
                  <w:marRight w:val="0"/>
                  <w:marTop w:val="24"/>
                  <w:marBottom w:val="24"/>
                  <w:divBdr>
                    <w:top w:val="none" w:sz="0" w:space="0" w:color="auto"/>
                    <w:left w:val="none" w:sz="0" w:space="0" w:color="auto"/>
                    <w:bottom w:val="none" w:sz="0" w:space="0" w:color="auto"/>
                    <w:right w:val="none" w:sz="0" w:space="0" w:color="auto"/>
                  </w:divBdr>
                  <w:divsChild>
                    <w:div w:id="156843516">
                      <w:marLeft w:val="240"/>
                      <w:marRight w:val="0"/>
                      <w:marTop w:val="24"/>
                      <w:marBottom w:val="24"/>
                      <w:divBdr>
                        <w:top w:val="none" w:sz="0" w:space="0" w:color="auto"/>
                        <w:left w:val="none" w:sz="0" w:space="0" w:color="auto"/>
                        <w:bottom w:val="none" w:sz="0" w:space="0" w:color="auto"/>
                        <w:right w:val="none" w:sz="0" w:space="0" w:color="auto"/>
                      </w:divBdr>
                    </w:div>
                    <w:div w:id="340619216">
                      <w:marLeft w:val="240"/>
                      <w:marRight w:val="0"/>
                      <w:marTop w:val="24"/>
                      <w:marBottom w:val="24"/>
                      <w:divBdr>
                        <w:top w:val="none" w:sz="0" w:space="0" w:color="auto"/>
                        <w:left w:val="none" w:sz="0" w:space="0" w:color="auto"/>
                        <w:bottom w:val="none" w:sz="0" w:space="0" w:color="auto"/>
                        <w:right w:val="none" w:sz="0" w:space="0" w:color="auto"/>
                      </w:divBdr>
                      <w:divsChild>
                        <w:div w:id="2097893979">
                          <w:marLeft w:val="240"/>
                          <w:marRight w:val="0"/>
                          <w:marTop w:val="24"/>
                          <w:marBottom w:val="24"/>
                          <w:divBdr>
                            <w:top w:val="none" w:sz="0" w:space="0" w:color="auto"/>
                            <w:left w:val="none" w:sz="0" w:space="0" w:color="auto"/>
                            <w:bottom w:val="none" w:sz="0" w:space="0" w:color="auto"/>
                            <w:right w:val="none" w:sz="0" w:space="0" w:color="auto"/>
                          </w:divBdr>
                        </w:div>
                        <w:div w:id="16128646">
                          <w:marLeft w:val="240"/>
                          <w:marRight w:val="0"/>
                          <w:marTop w:val="24"/>
                          <w:marBottom w:val="24"/>
                          <w:divBdr>
                            <w:top w:val="none" w:sz="0" w:space="0" w:color="auto"/>
                            <w:left w:val="none" w:sz="0" w:space="0" w:color="auto"/>
                            <w:bottom w:val="none" w:sz="0" w:space="0" w:color="auto"/>
                            <w:right w:val="none" w:sz="0" w:space="0" w:color="auto"/>
                          </w:divBdr>
                        </w:div>
                      </w:divsChild>
                    </w:div>
                    <w:div w:id="1622032904">
                      <w:marLeft w:val="240"/>
                      <w:marRight w:val="0"/>
                      <w:marTop w:val="24"/>
                      <w:marBottom w:val="24"/>
                      <w:divBdr>
                        <w:top w:val="none" w:sz="0" w:space="0" w:color="auto"/>
                        <w:left w:val="none" w:sz="0" w:space="0" w:color="auto"/>
                        <w:bottom w:val="none" w:sz="0" w:space="0" w:color="auto"/>
                        <w:right w:val="none" w:sz="0" w:space="0" w:color="auto"/>
                      </w:divBdr>
                      <w:divsChild>
                        <w:div w:id="477496569">
                          <w:marLeft w:val="240"/>
                          <w:marRight w:val="0"/>
                          <w:marTop w:val="24"/>
                          <w:marBottom w:val="24"/>
                          <w:divBdr>
                            <w:top w:val="none" w:sz="0" w:space="0" w:color="auto"/>
                            <w:left w:val="none" w:sz="0" w:space="0" w:color="auto"/>
                            <w:bottom w:val="none" w:sz="0" w:space="0" w:color="auto"/>
                            <w:right w:val="none" w:sz="0" w:space="0" w:color="auto"/>
                          </w:divBdr>
                        </w:div>
                        <w:div w:id="1118334758">
                          <w:marLeft w:val="240"/>
                          <w:marRight w:val="0"/>
                          <w:marTop w:val="24"/>
                          <w:marBottom w:val="24"/>
                          <w:divBdr>
                            <w:top w:val="none" w:sz="0" w:space="0" w:color="auto"/>
                            <w:left w:val="none" w:sz="0" w:space="0" w:color="auto"/>
                            <w:bottom w:val="none" w:sz="0" w:space="0" w:color="auto"/>
                            <w:right w:val="none" w:sz="0" w:space="0" w:color="auto"/>
                          </w:divBdr>
                        </w:div>
                        <w:div w:id="960259912">
                          <w:marLeft w:val="240"/>
                          <w:marRight w:val="0"/>
                          <w:marTop w:val="24"/>
                          <w:marBottom w:val="24"/>
                          <w:divBdr>
                            <w:top w:val="none" w:sz="0" w:space="0" w:color="auto"/>
                            <w:left w:val="none" w:sz="0" w:space="0" w:color="auto"/>
                            <w:bottom w:val="none" w:sz="0" w:space="0" w:color="auto"/>
                            <w:right w:val="none" w:sz="0" w:space="0" w:color="auto"/>
                          </w:divBdr>
                        </w:div>
                        <w:div w:id="1540320762">
                          <w:marLeft w:val="240"/>
                          <w:marRight w:val="0"/>
                          <w:marTop w:val="24"/>
                          <w:marBottom w:val="24"/>
                          <w:divBdr>
                            <w:top w:val="none" w:sz="0" w:space="0" w:color="auto"/>
                            <w:left w:val="none" w:sz="0" w:space="0" w:color="auto"/>
                            <w:bottom w:val="none" w:sz="0" w:space="0" w:color="auto"/>
                            <w:right w:val="none" w:sz="0" w:space="0" w:color="auto"/>
                          </w:divBdr>
                        </w:div>
                        <w:div w:id="1175917218">
                          <w:marLeft w:val="240"/>
                          <w:marRight w:val="0"/>
                          <w:marTop w:val="24"/>
                          <w:marBottom w:val="24"/>
                          <w:divBdr>
                            <w:top w:val="none" w:sz="0" w:space="0" w:color="auto"/>
                            <w:left w:val="none" w:sz="0" w:space="0" w:color="auto"/>
                            <w:bottom w:val="none" w:sz="0" w:space="0" w:color="auto"/>
                            <w:right w:val="none" w:sz="0" w:space="0" w:color="auto"/>
                          </w:divBdr>
                        </w:div>
                      </w:divsChild>
                    </w:div>
                    <w:div w:id="1009797491">
                      <w:marLeft w:val="240"/>
                      <w:marRight w:val="0"/>
                      <w:marTop w:val="24"/>
                      <w:marBottom w:val="24"/>
                      <w:divBdr>
                        <w:top w:val="none" w:sz="0" w:space="0" w:color="auto"/>
                        <w:left w:val="none" w:sz="0" w:space="0" w:color="auto"/>
                        <w:bottom w:val="none" w:sz="0" w:space="0" w:color="auto"/>
                        <w:right w:val="none" w:sz="0" w:space="0" w:color="auto"/>
                      </w:divBdr>
                    </w:div>
                    <w:div w:id="1675064675">
                      <w:marLeft w:val="240"/>
                      <w:marRight w:val="0"/>
                      <w:marTop w:val="24"/>
                      <w:marBottom w:val="24"/>
                      <w:divBdr>
                        <w:top w:val="none" w:sz="0" w:space="0" w:color="auto"/>
                        <w:left w:val="none" w:sz="0" w:space="0" w:color="auto"/>
                        <w:bottom w:val="none" w:sz="0" w:space="0" w:color="auto"/>
                        <w:right w:val="none" w:sz="0" w:space="0" w:color="auto"/>
                      </w:divBdr>
                    </w:div>
                    <w:div w:id="265044977">
                      <w:marLeft w:val="240"/>
                      <w:marRight w:val="0"/>
                      <w:marTop w:val="24"/>
                      <w:marBottom w:val="24"/>
                      <w:divBdr>
                        <w:top w:val="none" w:sz="0" w:space="0" w:color="auto"/>
                        <w:left w:val="none" w:sz="0" w:space="0" w:color="auto"/>
                        <w:bottom w:val="none" w:sz="0" w:space="0" w:color="auto"/>
                        <w:right w:val="none" w:sz="0" w:space="0" w:color="auto"/>
                      </w:divBdr>
                    </w:div>
                    <w:div w:id="190804193">
                      <w:marLeft w:val="240"/>
                      <w:marRight w:val="0"/>
                      <w:marTop w:val="24"/>
                      <w:marBottom w:val="24"/>
                      <w:divBdr>
                        <w:top w:val="none" w:sz="0" w:space="0" w:color="auto"/>
                        <w:left w:val="none" w:sz="0" w:space="0" w:color="auto"/>
                        <w:bottom w:val="none" w:sz="0" w:space="0" w:color="auto"/>
                        <w:right w:val="none" w:sz="0" w:space="0" w:color="auto"/>
                      </w:divBdr>
                    </w:div>
                    <w:div w:id="244193137">
                      <w:marLeft w:val="240"/>
                      <w:marRight w:val="0"/>
                      <w:marTop w:val="24"/>
                      <w:marBottom w:val="24"/>
                      <w:divBdr>
                        <w:top w:val="none" w:sz="0" w:space="0" w:color="auto"/>
                        <w:left w:val="none" w:sz="0" w:space="0" w:color="auto"/>
                        <w:bottom w:val="none" w:sz="0" w:space="0" w:color="auto"/>
                        <w:right w:val="none" w:sz="0" w:space="0" w:color="auto"/>
                      </w:divBdr>
                    </w:div>
                  </w:divsChild>
                </w:div>
                <w:div w:id="2095126463">
                  <w:marLeft w:val="0"/>
                  <w:marRight w:val="0"/>
                  <w:marTop w:val="24"/>
                  <w:marBottom w:val="24"/>
                  <w:divBdr>
                    <w:top w:val="none" w:sz="0" w:space="0" w:color="auto"/>
                    <w:left w:val="none" w:sz="0" w:space="0" w:color="auto"/>
                    <w:bottom w:val="none" w:sz="0" w:space="0" w:color="auto"/>
                    <w:right w:val="none" w:sz="0" w:space="0" w:color="auto"/>
                  </w:divBdr>
                  <w:divsChild>
                    <w:div w:id="1716349797">
                      <w:marLeft w:val="240"/>
                      <w:marRight w:val="0"/>
                      <w:marTop w:val="24"/>
                      <w:marBottom w:val="24"/>
                      <w:divBdr>
                        <w:top w:val="none" w:sz="0" w:space="0" w:color="auto"/>
                        <w:left w:val="none" w:sz="0" w:space="0" w:color="auto"/>
                        <w:bottom w:val="none" w:sz="0" w:space="0" w:color="auto"/>
                        <w:right w:val="none" w:sz="0" w:space="0" w:color="auto"/>
                      </w:divBdr>
                    </w:div>
                    <w:div w:id="532498751">
                      <w:marLeft w:val="240"/>
                      <w:marRight w:val="0"/>
                      <w:marTop w:val="24"/>
                      <w:marBottom w:val="24"/>
                      <w:divBdr>
                        <w:top w:val="none" w:sz="0" w:space="0" w:color="auto"/>
                        <w:left w:val="none" w:sz="0" w:space="0" w:color="auto"/>
                        <w:bottom w:val="none" w:sz="0" w:space="0" w:color="auto"/>
                        <w:right w:val="none" w:sz="0" w:space="0" w:color="auto"/>
                      </w:divBdr>
                    </w:div>
                    <w:div w:id="474759844">
                      <w:marLeft w:val="240"/>
                      <w:marRight w:val="0"/>
                      <w:marTop w:val="24"/>
                      <w:marBottom w:val="24"/>
                      <w:divBdr>
                        <w:top w:val="none" w:sz="0" w:space="0" w:color="auto"/>
                        <w:left w:val="none" w:sz="0" w:space="0" w:color="auto"/>
                        <w:bottom w:val="none" w:sz="0" w:space="0" w:color="auto"/>
                        <w:right w:val="none" w:sz="0" w:space="0" w:color="auto"/>
                      </w:divBdr>
                    </w:div>
                    <w:div w:id="980578195">
                      <w:marLeft w:val="240"/>
                      <w:marRight w:val="0"/>
                      <w:marTop w:val="24"/>
                      <w:marBottom w:val="24"/>
                      <w:divBdr>
                        <w:top w:val="none" w:sz="0" w:space="0" w:color="auto"/>
                        <w:left w:val="none" w:sz="0" w:space="0" w:color="auto"/>
                        <w:bottom w:val="none" w:sz="0" w:space="0" w:color="auto"/>
                        <w:right w:val="none" w:sz="0" w:space="0" w:color="auto"/>
                      </w:divBdr>
                    </w:div>
                  </w:divsChild>
                </w:div>
                <w:div w:id="75783232">
                  <w:marLeft w:val="0"/>
                  <w:marRight w:val="0"/>
                  <w:marTop w:val="24"/>
                  <w:marBottom w:val="24"/>
                  <w:divBdr>
                    <w:top w:val="none" w:sz="0" w:space="0" w:color="auto"/>
                    <w:left w:val="none" w:sz="0" w:space="0" w:color="auto"/>
                    <w:bottom w:val="none" w:sz="0" w:space="0" w:color="auto"/>
                    <w:right w:val="none" w:sz="0" w:space="0" w:color="auto"/>
                  </w:divBdr>
                </w:div>
                <w:div w:id="1018239741">
                  <w:marLeft w:val="0"/>
                  <w:marRight w:val="0"/>
                  <w:marTop w:val="24"/>
                  <w:marBottom w:val="24"/>
                  <w:divBdr>
                    <w:top w:val="none" w:sz="0" w:space="0" w:color="auto"/>
                    <w:left w:val="none" w:sz="0" w:space="0" w:color="auto"/>
                    <w:bottom w:val="none" w:sz="0" w:space="0" w:color="auto"/>
                    <w:right w:val="none" w:sz="0" w:space="0" w:color="auto"/>
                  </w:divBdr>
                  <w:divsChild>
                    <w:div w:id="758404162">
                      <w:marLeft w:val="240"/>
                      <w:marRight w:val="0"/>
                      <w:marTop w:val="24"/>
                      <w:marBottom w:val="24"/>
                      <w:divBdr>
                        <w:top w:val="none" w:sz="0" w:space="0" w:color="auto"/>
                        <w:left w:val="none" w:sz="0" w:space="0" w:color="auto"/>
                        <w:bottom w:val="none" w:sz="0" w:space="0" w:color="auto"/>
                        <w:right w:val="none" w:sz="0" w:space="0" w:color="auto"/>
                      </w:divBdr>
                    </w:div>
                    <w:div w:id="1963421930">
                      <w:marLeft w:val="240"/>
                      <w:marRight w:val="0"/>
                      <w:marTop w:val="24"/>
                      <w:marBottom w:val="24"/>
                      <w:divBdr>
                        <w:top w:val="none" w:sz="0" w:space="0" w:color="auto"/>
                        <w:left w:val="none" w:sz="0" w:space="0" w:color="auto"/>
                        <w:bottom w:val="none" w:sz="0" w:space="0" w:color="auto"/>
                        <w:right w:val="none" w:sz="0" w:space="0" w:color="auto"/>
                      </w:divBdr>
                      <w:divsChild>
                        <w:div w:id="2025552380">
                          <w:marLeft w:val="240"/>
                          <w:marRight w:val="0"/>
                          <w:marTop w:val="24"/>
                          <w:marBottom w:val="24"/>
                          <w:divBdr>
                            <w:top w:val="none" w:sz="0" w:space="0" w:color="auto"/>
                            <w:left w:val="none" w:sz="0" w:space="0" w:color="auto"/>
                            <w:bottom w:val="none" w:sz="0" w:space="0" w:color="auto"/>
                            <w:right w:val="none" w:sz="0" w:space="0" w:color="auto"/>
                          </w:divBdr>
                        </w:div>
                        <w:div w:id="1989436489">
                          <w:marLeft w:val="240"/>
                          <w:marRight w:val="0"/>
                          <w:marTop w:val="24"/>
                          <w:marBottom w:val="24"/>
                          <w:divBdr>
                            <w:top w:val="none" w:sz="0" w:space="0" w:color="auto"/>
                            <w:left w:val="none" w:sz="0" w:space="0" w:color="auto"/>
                            <w:bottom w:val="none" w:sz="0" w:space="0" w:color="auto"/>
                            <w:right w:val="none" w:sz="0" w:space="0" w:color="auto"/>
                          </w:divBdr>
                        </w:div>
                      </w:divsChild>
                    </w:div>
                    <w:div w:id="1103496451">
                      <w:marLeft w:val="240"/>
                      <w:marRight w:val="0"/>
                      <w:marTop w:val="24"/>
                      <w:marBottom w:val="24"/>
                      <w:divBdr>
                        <w:top w:val="none" w:sz="0" w:space="0" w:color="auto"/>
                        <w:left w:val="none" w:sz="0" w:space="0" w:color="auto"/>
                        <w:bottom w:val="none" w:sz="0" w:space="0" w:color="auto"/>
                        <w:right w:val="none" w:sz="0" w:space="0" w:color="auto"/>
                      </w:divBdr>
                      <w:divsChild>
                        <w:div w:id="1844856171">
                          <w:marLeft w:val="240"/>
                          <w:marRight w:val="0"/>
                          <w:marTop w:val="24"/>
                          <w:marBottom w:val="24"/>
                          <w:divBdr>
                            <w:top w:val="none" w:sz="0" w:space="0" w:color="auto"/>
                            <w:left w:val="none" w:sz="0" w:space="0" w:color="auto"/>
                            <w:bottom w:val="none" w:sz="0" w:space="0" w:color="auto"/>
                            <w:right w:val="none" w:sz="0" w:space="0" w:color="auto"/>
                          </w:divBdr>
                        </w:div>
                        <w:div w:id="1233468879">
                          <w:marLeft w:val="240"/>
                          <w:marRight w:val="0"/>
                          <w:marTop w:val="24"/>
                          <w:marBottom w:val="24"/>
                          <w:divBdr>
                            <w:top w:val="none" w:sz="0" w:space="0" w:color="auto"/>
                            <w:left w:val="none" w:sz="0" w:space="0" w:color="auto"/>
                            <w:bottom w:val="none" w:sz="0" w:space="0" w:color="auto"/>
                            <w:right w:val="none" w:sz="0" w:space="0" w:color="auto"/>
                          </w:divBdr>
                        </w:div>
                      </w:divsChild>
                    </w:div>
                    <w:div w:id="2017145614">
                      <w:marLeft w:val="240"/>
                      <w:marRight w:val="0"/>
                      <w:marTop w:val="24"/>
                      <w:marBottom w:val="24"/>
                      <w:divBdr>
                        <w:top w:val="none" w:sz="0" w:space="0" w:color="auto"/>
                        <w:left w:val="none" w:sz="0" w:space="0" w:color="auto"/>
                        <w:bottom w:val="none" w:sz="0" w:space="0" w:color="auto"/>
                        <w:right w:val="none" w:sz="0" w:space="0" w:color="auto"/>
                      </w:divBdr>
                      <w:divsChild>
                        <w:div w:id="1552233045">
                          <w:marLeft w:val="240"/>
                          <w:marRight w:val="0"/>
                          <w:marTop w:val="24"/>
                          <w:marBottom w:val="24"/>
                          <w:divBdr>
                            <w:top w:val="none" w:sz="0" w:space="0" w:color="auto"/>
                            <w:left w:val="none" w:sz="0" w:space="0" w:color="auto"/>
                            <w:bottom w:val="none" w:sz="0" w:space="0" w:color="auto"/>
                            <w:right w:val="none" w:sz="0" w:space="0" w:color="auto"/>
                          </w:divBdr>
                        </w:div>
                        <w:div w:id="40639376">
                          <w:marLeft w:val="240"/>
                          <w:marRight w:val="0"/>
                          <w:marTop w:val="24"/>
                          <w:marBottom w:val="24"/>
                          <w:divBdr>
                            <w:top w:val="none" w:sz="0" w:space="0" w:color="auto"/>
                            <w:left w:val="none" w:sz="0" w:space="0" w:color="auto"/>
                            <w:bottom w:val="none" w:sz="0" w:space="0" w:color="auto"/>
                            <w:right w:val="none" w:sz="0" w:space="0" w:color="auto"/>
                          </w:divBdr>
                        </w:div>
                      </w:divsChild>
                    </w:div>
                    <w:div w:id="83109339">
                      <w:marLeft w:val="240"/>
                      <w:marRight w:val="0"/>
                      <w:marTop w:val="24"/>
                      <w:marBottom w:val="24"/>
                      <w:divBdr>
                        <w:top w:val="none" w:sz="0" w:space="0" w:color="auto"/>
                        <w:left w:val="none" w:sz="0" w:space="0" w:color="auto"/>
                        <w:bottom w:val="none" w:sz="0" w:space="0" w:color="auto"/>
                        <w:right w:val="none" w:sz="0" w:space="0" w:color="auto"/>
                      </w:divBdr>
                      <w:divsChild>
                        <w:div w:id="1114442540">
                          <w:marLeft w:val="240"/>
                          <w:marRight w:val="0"/>
                          <w:marTop w:val="24"/>
                          <w:marBottom w:val="24"/>
                          <w:divBdr>
                            <w:top w:val="none" w:sz="0" w:space="0" w:color="auto"/>
                            <w:left w:val="none" w:sz="0" w:space="0" w:color="auto"/>
                            <w:bottom w:val="none" w:sz="0" w:space="0" w:color="auto"/>
                            <w:right w:val="none" w:sz="0" w:space="0" w:color="auto"/>
                          </w:divBdr>
                        </w:div>
                        <w:div w:id="641496446">
                          <w:marLeft w:val="240"/>
                          <w:marRight w:val="0"/>
                          <w:marTop w:val="24"/>
                          <w:marBottom w:val="24"/>
                          <w:divBdr>
                            <w:top w:val="none" w:sz="0" w:space="0" w:color="auto"/>
                            <w:left w:val="none" w:sz="0" w:space="0" w:color="auto"/>
                            <w:bottom w:val="none" w:sz="0" w:space="0" w:color="auto"/>
                            <w:right w:val="none" w:sz="0" w:space="0" w:color="auto"/>
                          </w:divBdr>
                        </w:div>
                      </w:divsChild>
                    </w:div>
                    <w:div w:id="1642927010">
                      <w:marLeft w:val="240"/>
                      <w:marRight w:val="0"/>
                      <w:marTop w:val="24"/>
                      <w:marBottom w:val="24"/>
                      <w:divBdr>
                        <w:top w:val="none" w:sz="0" w:space="0" w:color="auto"/>
                        <w:left w:val="none" w:sz="0" w:space="0" w:color="auto"/>
                        <w:bottom w:val="none" w:sz="0" w:space="0" w:color="auto"/>
                        <w:right w:val="none" w:sz="0" w:space="0" w:color="auto"/>
                      </w:divBdr>
                      <w:divsChild>
                        <w:div w:id="1663386519">
                          <w:marLeft w:val="240"/>
                          <w:marRight w:val="0"/>
                          <w:marTop w:val="24"/>
                          <w:marBottom w:val="24"/>
                          <w:divBdr>
                            <w:top w:val="none" w:sz="0" w:space="0" w:color="auto"/>
                            <w:left w:val="none" w:sz="0" w:space="0" w:color="auto"/>
                            <w:bottom w:val="none" w:sz="0" w:space="0" w:color="auto"/>
                            <w:right w:val="none" w:sz="0" w:space="0" w:color="auto"/>
                          </w:divBdr>
                        </w:div>
                        <w:div w:id="341904220">
                          <w:marLeft w:val="240"/>
                          <w:marRight w:val="0"/>
                          <w:marTop w:val="24"/>
                          <w:marBottom w:val="24"/>
                          <w:divBdr>
                            <w:top w:val="none" w:sz="0" w:space="0" w:color="auto"/>
                            <w:left w:val="none" w:sz="0" w:space="0" w:color="auto"/>
                            <w:bottom w:val="none" w:sz="0" w:space="0" w:color="auto"/>
                            <w:right w:val="none" w:sz="0" w:space="0" w:color="auto"/>
                          </w:divBdr>
                        </w:div>
                      </w:divsChild>
                    </w:div>
                    <w:div w:id="957757332">
                      <w:marLeft w:val="240"/>
                      <w:marRight w:val="0"/>
                      <w:marTop w:val="24"/>
                      <w:marBottom w:val="24"/>
                      <w:divBdr>
                        <w:top w:val="none" w:sz="0" w:space="0" w:color="auto"/>
                        <w:left w:val="none" w:sz="0" w:space="0" w:color="auto"/>
                        <w:bottom w:val="none" w:sz="0" w:space="0" w:color="auto"/>
                        <w:right w:val="none" w:sz="0" w:space="0" w:color="auto"/>
                      </w:divBdr>
                      <w:divsChild>
                        <w:div w:id="1213884914">
                          <w:marLeft w:val="240"/>
                          <w:marRight w:val="0"/>
                          <w:marTop w:val="24"/>
                          <w:marBottom w:val="24"/>
                          <w:divBdr>
                            <w:top w:val="none" w:sz="0" w:space="0" w:color="auto"/>
                            <w:left w:val="none" w:sz="0" w:space="0" w:color="auto"/>
                            <w:bottom w:val="none" w:sz="0" w:space="0" w:color="auto"/>
                            <w:right w:val="none" w:sz="0" w:space="0" w:color="auto"/>
                          </w:divBdr>
                        </w:div>
                        <w:div w:id="198204404">
                          <w:marLeft w:val="240"/>
                          <w:marRight w:val="0"/>
                          <w:marTop w:val="24"/>
                          <w:marBottom w:val="24"/>
                          <w:divBdr>
                            <w:top w:val="none" w:sz="0" w:space="0" w:color="auto"/>
                            <w:left w:val="none" w:sz="0" w:space="0" w:color="auto"/>
                            <w:bottom w:val="none" w:sz="0" w:space="0" w:color="auto"/>
                            <w:right w:val="none" w:sz="0" w:space="0" w:color="auto"/>
                          </w:divBdr>
                        </w:div>
                      </w:divsChild>
                    </w:div>
                    <w:div w:id="1270234795">
                      <w:marLeft w:val="240"/>
                      <w:marRight w:val="0"/>
                      <w:marTop w:val="24"/>
                      <w:marBottom w:val="24"/>
                      <w:divBdr>
                        <w:top w:val="none" w:sz="0" w:space="0" w:color="auto"/>
                        <w:left w:val="none" w:sz="0" w:space="0" w:color="auto"/>
                        <w:bottom w:val="none" w:sz="0" w:space="0" w:color="auto"/>
                        <w:right w:val="none" w:sz="0" w:space="0" w:color="auto"/>
                      </w:divBdr>
                      <w:divsChild>
                        <w:div w:id="1384254671">
                          <w:marLeft w:val="240"/>
                          <w:marRight w:val="0"/>
                          <w:marTop w:val="24"/>
                          <w:marBottom w:val="24"/>
                          <w:divBdr>
                            <w:top w:val="none" w:sz="0" w:space="0" w:color="auto"/>
                            <w:left w:val="none" w:sz="0" w:space="0" w:color="auto"/>
                            <w:bottom w:val="none" w:sz="0" w:space="0" w:color="auto"/>
                            <w:right w:val="none" w:sz="0" w:space="0" w:color="auto"/>
                          </w:divBdr>
                        </w:div>
                        <w:div w:id="1773015220">
                          <w:marLeft w:val="240"/>
                          <w:marRight w:val="0"/>
                          <w:marTop w:val="24"/>
                          <w:marBottom w:val="24"/>
                          <w:divBdr>
                            <w:top w:val="none" w:sz="0" w:space="0" w:color="auto"/>
                            <w:left w:val="none" w:sz="0" w:space="0" w:color="auto"/>
                            <w:bottom w:val="none" w:sz="0" w:space="0" w:color="auto"/>
                            <w:right w:val="none" w:sz="0" w:space="0" w:color="auto"/>
                          </w:divBdr>
                        </w:div>
                      </w:divsChild>
                    </w:div>
                    <w:div w:id="2094937947">
                      <w:marLeft w:val="240"/>
                      <w:marRight w:val="0"/>
                      <w:marTop w:val="24"/>
                      <w:marBottom w:val="24"/>
                      <w:divBdr>
                        <w:top w:val="none" w:sz="0" w:space="0" w:color="auto"/>
                        <w:left w:val="none" w:sz="0" w:space="0" w:color="auto"/>
                        <w:bottom w:val="none" w:sz="0" w:space="0" w:color="auto"/>
                        <w:right w:val="none" w:sz="0" w:space="0" w:color="auto"/>
                      </w:divBdr>
                      <w:divsChild>
                        <w:div w:id="1345595982">
                          <w:marLeft w:val="240"/>
                          <w:marRight w:val="0"/>
                          <w:marTop w:val="24"/>
                          <w:marBottom w:val="24"/>
                          <w:divBdr>
                            <w:top w:val="none" w:sz="0" w:space="0" w:color="auto"/>
                            <w:left w:val="none" w:sz="0" w:space="0" w:color="auto"/>
                            <w:bottom w:val="none" w:sz="0" w:space="0" w:color="auto"/>
                            <w:right w:val="none" w:sz="0" w:space="0" w:color="auto"/>
                          </w:divBdr>
                        </w:div>
                        <w:div w:id="386731426">
                          <w:marLeft w:val="240"/>
                          <w:marRight w:val="0"/>
                          <w:marTop w:val="24"/>
                          <w:marBottom w:val="24"/>
                          <w:divBdr>
                            <w:top w:val="none" w:sz="0" w:space="0" w:color="auto"/>
                            <w:left w:val="none" w:sz="0" w:space="0" w:color="auto"/>
                            <w:bottom w:val="none" w:sz="0" w:space="0" w:color="auto"/>
                            <w:right w:val="none" w:sz="0" w:space="0" w:color="auto"/>
                          </w:divBdr>
                        </w:div>
                      </w:divsChild>
                    </w:div>
                    <w:div w:id="1495028114">
                      <w:marLeft w:val="240"/>
                      <w:marRight w:val="0"/>
                      <w:marTop w:val="24"/>
                      <w:marBottom w:val="24"/>
                      <w:divBdr>
                        <w:top w:val="none" w:sz="0" w:space="0" w:color="auto"/>
                        <w:left w:val="none" w:sz="0" w:space="0" w:color="auto"/>
                        <w:bottom w:val="none" w:sz="0" w:space="0" w:color="auto"/>
                        <w:right w:val="none" w:sz="0" w:space="0" w:color="auto"/>
                      </w:divBdr>
                      <w:divsChild>
                        <w:div w:id="644119928">
                          <w:marLeft w:val="240"/>
                          <w:marRight w:val="0"/>
                          <w:marTop w:val="24"/>
                          <w:marBottom w:val="24"/>
                          <w:divBdr>
                            <w:top w:val="none" w:sz="0" w:space="0" w:color="auto"/>
                            <w:left w:val="none" w:sz="0" w:space="0" w:color="auto"/>
                            <w:bottom w:val="none" w:sz="0" w:space="0" w:color="auto"/>
                            <w:right w:val="none" w:sz="0" w:space="0" w:color="auto"/>
                          </w:divBdr>
                        </w:div>
                        <w:div w:id="154030598">
                          <w:marLeft w:val="240"/>
                          <w:marRight w:val="0"/>
                          <w:marTop w:val="24"/>
                          <w:marBottom w:val="24"/>
                          <w:divBdr>
                            <w:top w:val="none" w:sz="0" w:space="0" w:color="auto"/>
                            <w:left w:val="none" w:sz="0" w:space="0" w:color="auto"/>
                            <w:bottom w:val="none" w:sz="0" w:space="0" w:color="auto"/>
                            <w:right w:val="none" w:sz="0" w:space="0" w:color="auto"/>
                          </w:divBdr>
                        </w:div>
                      </w:divsChild>
                    </w:div>
                    <w:div w:id="1148746350">
                      <w:marLeft w:val="240"/>
                      <w:marRight w:val="0"/>
                      <w:marTop w:val="24"/>
                      <w:marBottom w:val="24"/>
                      <w:divBdr>
                        <w:top w:val="none" w:sz="0" w:space="0" w:color="auto"/>
                        <w:left w:val="none" w:sz="0" w:space="0" w:color="auto"/>
                        <w:bottom w:val="none" w:sz="0" w:space="0" w:color="auto"/>
                        <w:right w:val="none" w:sz="0" w:space="0" w:color="auto"/>
                      </w:divBdr>
                      <w:divsChild>
                        <w:div w:id="1535460810">
                          <w:marLeft w:val="240"/>
                          <w:marRight w:val="0"/>
                          <w:marTop w:val="24"/>
                          <w:marBottom w:val="24"/>
                          <w:divBdr>
                            <w:top w:val="none" w:sz="0" w:space="0" w:color="auto"/>
                            <w:left w:val="none" w:sz="0" w:space="0" w:color="auto"/>
                            <w:bottom w:val="none" w:sz="0" w:space="0" w:color="auto"/>
                            <w:right w:val="none" w:sz="0" w:space="0" w:color="auto"/>
                          </w:divBdr>
                        </w:div>
                        <w:div w:id="1936548799">
                          <w:marLeft w:val="240"/>
                          <w:marRight w:val="0"/>
                          <w:marTop w:val="24"/>
                          <w:marBottom w:val="24"/>
                          <w:divBdr>
                            <w:top w:val="none" w:sz="0" w:space="0" w:color="auto"/>
                            <w:left w:val="none" w:sz="0" w:space="0" w:color="auto"/>
                            <w:bottom w:val="none" w:sz="0" w:space="0" w:color="auto"/>
                            <w:right w:val="none" w:sz="0" w:space="0" w:color="auto"/>
                          </w:divBdr>
                        </w:div>
                      </w:divsChild>
                    </w:div>
                    <w:div w:id="1688213609">
                      <w:marLeft w:val="240"/>
                      <w:marRight w:val="0"/>
                      <w:marTop w:val="24"/>
                      <w:marBottom w:val="24"/>
                      <w:divBdr>
                        <w:top w:val="none" w:sz="0" w:space="0" w:color="auto"/>
                        <w:left w:val="none" w:sz="0" w:space="0" w:color="auto"/>
                        <w:bottom w:val="none" w:sz="0" w:space="0" w:color="auto"/>
                        <w:right w:val="none" w:sz="0" w:space="0" w:color="auto"/>
                      </w:divBdr>
                      <w:divsChild>
                        <w:div w:id="1867137661">
                          <w:marLeft w:val="240"/>
                          <w:marRight w:val="0"/>
                          <w:marTop w:val="24"/>
                          <w:marBottom w:val="24"/>
                          <w:divBdr>
                            <w:top w:val="none" w:sz="0" w:space="0" w:color="auto"/>
                            <w:left w:val="none" w:sz="0" w:space="0" w:color="auto"/>
                            <w:bottom w:val="none" w:sz="0" w:space="0" w:color="auto"/>
                            <w:right w:val="none" w:sz="0" w:space="0" w:color="auto"/>
                          </w:divBdr>
                        </w:div>
                        <w:div w:id="1137066601">
                          <w:marLeft w:val="240"/>
                          <w:marRight w:val="0"/>
                          <w:marTop w:val="24"/>
                          <w:marBottom w:val="24"/>
                          <w:divBdr>
                            <w:top w:val="none" w:sz="0" w:space="0" w:color="auto"/>
                            <w:left w:val="none" w:sz="0" w:space="0" w:color="auto"/>
                            <w:bottom w:val="none" w:sz="0" w:space="0" w:color="auto"/>
                            <w:right w:val="none" w:sz="0" w:space="0" w:color="auto"/>
                          </w:divBdr>
                        </w:div>
                      </w:divsChild>
                    </w:div>
                    <w:div w:id="1989094341">
                      <w:marLeft w:val="240"/>
                      <w:marRight w:val="0"/>
                      <w:marTop w:val="24"/>
                      <w:marBottom w:val="24"/>
                      <w:divBdr>
                        <w:top w:val="none" w:sz="0" w:space="0" w:color="auto"/>
                        <w:left w:val="none" w:sz="0" w:space="0" w:color="auto"/>
                        <w:bottom w:val="none" w:sz="0" w:space="0" w:color="auto"/>
                        <w:right w:val="none" w:sz="0" w:space="0" w:color="auto"/>
                      </w:divBdr>
                      <w:divsChild>
                        <w:div w:id="21365764">
                          <w:marLeft w:val="240"/>
                          <w:marRight w:val="0"/>
                          <w:marTop w:val="24"/>
                          <w:marBottom w:val="24"/>
                          <w:divBdr>
                            <w:top w:val="none" w:sz="0" w:space="0" w:color="auto"/>
                            <w:left w:val="none" w:sz="0" w:space="0" w:color="auto"/>
                            <w:bottom w:val="none" w:sz="0" w:space="0" w:color="auto"/>
                            <w:right w:val="none" w:sz="0" w:space="0" w:color="auto"/>
                          </w:divBdr>
                        </w:div>
                        <w:div w:id="297420701">
                          <w:marLeft w:val="240"/>
                          <w:marRight w:val="0"/>
                          <w:marTop w:val="24"/>
                          <w:marBottom w:val="24"/>
                          <w:divBdr>
                            <w:top w:val="none" w:sz="0" w:space="0" w:color="auto"/>
                            <w:left w:val="none" w:sz="0" w:space="0" w:color="auto"/>
                            <w:bottom w:val="none" w:sz="0" w:space="0" w:color="auto"/>
                            <w:right w:val="none" w:sz="0" w:space="0" w:color="auto"/>
                          </w:divBdr>
                        </w:div>
                      </w:divsChild>
                    </w:div>
                    <w:div w:id="1219777471">
                      <w:marLeft w:val="240"/>
                      <w:marRight w:val="0"/>
                      <w:marTop w:val="24"/>
                      <w:marBottom w:val="24"/>
                      <w:divBdr>
                        <w:top w:val="none" w:sz="0" w:space="0" w:color="auto"/>
                        <w:left w:val="none" w:sz="0" w:space="0" w:color="auto"/>
                        <w:bottom w:val="none" w:sz="0" w:space="0" w:color="auto"/>
                        <w:right w:val="none" w:sz="0" w:space="0" w:color="auto"/>
                      </w:divBdr>
                      <w:divsChild>
                        <w:div w:id="1074738480">
                          <w:marLeft w:val="240"/>
                          <w:marRight w:val="0"/>
                          <w:marTop w:val="24"/>
                          <w:marBottom w:val="24"/>
                          <w:divBdr>
                            <w:top w:val="none" w:sz="0" w:space="0" w:color="auto"/>
                            <w:left w:val="none" w:sz="0" w:space="0" w:color="auto"/>
                            <w:bottom w:val="none" w:sz="0" w:space="0" w:color="auto"/>
                            <w:right w:val="none" w:sz="0" w:space="0" w:color="auto"/>
                          </w:divBdr>
                        </w:div>
                        <w:div w:id="306518466">
                          <w:marLeft w:val="240"/>
                          <w:marRight w:val="0"/>
                          <w:marTop w:val="24"/>
                          <w:marBottom w:val="24"/>
                          <w:divBdr>
                            <w:top w:val="none" w:sz="0" w:space="0" w:color="auto"/>
                            <w:left w:val="none" w:sz="0" w:space="0" w:color="auto"/>
                            <w:bottom w:val="none" w:sz="0" w:space="0" w:color="auto"/>
                            <w:right w:val="none" w:sz="0" w:space="0" w:color="auto"/>
                          </w:divBdr>
                        </w:div>
                      </w:divsChild>
                    </w:div>
                    <w:div w:id="26831465">
                      <w:marLeft w:val="240"/>
                      <w:marRight w:val="0"/>
                      <w:marTop w:val="24"/>
                      <w:marBottom w:val="24"/>
                      <w:divBdr>
                        <w:top w:val="none" w:sz="0" w:space="0" w:color="auto"/>
                        <w:left w:val="none" w:sz="0" w:space="0" w:color="auto"/>
                        <w:bottom w:val="none" w:sz="0" w:space="0" w:color="auto"/>
                        <w:right w:val="none" w:sz="0" w:space="0" w:color="auto"/>
                      </w:divBdr>
                      <w:divsChild>
                        <w:div w:id="1644847531">
                          <w:marLeft w:val="240"/>
                          <w:marRight w:val="0"/>
                          <w:marTop w:val="24"/>
                          <w:marBottom w:val="24"/>
                          <w:divBdr>
                            <w:top w:val="none" w:sz="0" w:space="0" w:color="auto"/>
                            <w:left w:val="none" w:sz="0" w:space="0" w:color="auto"/>
                            <w:bottom w:val="none" w:sz="0" w:space="0" w:color="auto"/>
                            <w:right w:val="none" w:sz="0" w:space="0" w:color="auto"/>
                          </w:divBdr>
                        </w:div>
                        <w:div w:id="1878196337">
                          <w:marLeft w:val="240"/>
                          <w:marRight w:val="0"/>
                          <w:marTop w:val="24"/>
                          <w:marBottom w:val="24"/>
                          <w:divBdr>
                            <w:top w:val="none" w:sz="0" w:space="0" w:color="auto"/>
                            <w:left w:val="none" w:sz="0" w:space="0" w:color="auto"/>
                            <w:bottom w:val="none" w:sz="0" w:space="0" w:color="auto"/>
                            <w:right w:val="none" w:sz="0" w:space="0" w:color="auto"/>
                          </w:divBdr>
                        </w:div>
                      </w:divsChild>
                    </w:div>
                    <w:div w:id="655187793">
                      <w:marLeft w:val="240"/>
                      <w:marRight w:val="0"/>
                      <w:marTop w:val="24"/>
                      <w:marBottom w:val="24"/>
                      <w:divBdr>
                        <w:top w:val="none" w:sz="0" w:space="0" w:color="auto"/>
                        <w:left w:val="none" w:sz="0" w:space="0" w:color="auto"/>
                        <w:bottom w:val="none" w:sz="0" w:space="0" w:color="auto"/>
                        <w:right w:val="none" w:sz="0" w:space="0" w:color="auto"/>
                      </w:divBdr>
                      <w:divsChild>
                        <w:div w:id="1747220186">
                          <w:marLeft w:val="240"/>
                          <w:marRight w:val="0"/>
                          <w:marTop w:val="24"/>
                          <w:marBottom w:val="24"/>
                          <w:divBdr>
                            <w:top w:val="none" w:sz="0" w:space="0" w:color="auto"/>
                            <w:left w:val="none" w:sz="0" w:space="0" w:color="auto"/>
                            <w:bottom w:val="none" w:sz="0" w:space="0" w:color="auto"/>
                            <w:right w:val="none" w:sz="0" w:space="0" w:color="auto"/>
                          </w:divBdr>
                        </w:div>
                        <w:div w:id="817502094">
                          <w:marLeft w:val="240"/>
                          <w:marRight w:val="0"/>
                          <w:marTop w:val="24"/>
                          <w:marBottom w:val="24"/>
                          <w:divBdr>
                            <w:top w:val="none" w:sz="0" w:space="0" w:color="auto"/>
                            <w:left w:val="none" w:sz="0" w:space="0" w:color="auto"/>
                            <w:bottom w:val="none" w:sz="0" w:space="0" w:color="auto"/>
                            <w:right w:val="none" w:sz="0" w:space="0" w:color="auto"/>
                          </w:divBdr>
                        </w:div>
                      </w:divsChild>
                    </w:div>
                    <w:div w:id="1855922859">
                      <w:marLeft w:val="240"/>
                      <w:marRight w:val="0"/>
                      <w:marTop w:val="24"/>
                      <w:marBottom w:val="24"/>
                      <w:divBdr>
                        <w:top w:val="none" w:sz="0" w:space="0" w:color="auto"/>
                        <w:left w:val="none" w:sz="0" w:space="0" w:color="auto"/>
                        <w:bottom w:val="none" w:sz="0" w:space="0" w:color="auto"/>
                        <w:right w:val="none" w:sz="0" w:space="0" w:color="auto"/>
                      </w:divBdr>
                      <w:divsChild>
                        <w:div w:id="1554539471">
                          <w:marLeft w:val="240"/>
                          <w:marRight w:val="0"/>
                          <w:marTop w:val="24"/>
                          <w:marBottom w:val="24"/>
                          <w:divBdr>
                            <w:top w:val="none" w:sz="0" w:space="0" w:color="auto"/>
                            <w:left w:val="none" w:sz="0" w:space="0" w:color="auto"/>
                            <w:bottom w:val="none" w:sz="0" w:space="0" w:color="auto"/>
                            <w:right w:val="none" w:sz="0" w:space="0" w:color="auto"/>
                          </w:divBdr>
                        </w:div>
                        <w:div w:id="303316138">
                          <w:marLeft w:val="240"/>
                          <w:marRight w:val="0"/>
                          <w:marTop w:val="24"/>
                          <w:marBottom w:val="24"/>
                          <w:divBdr>
                            <w:top w:val="none" w:sz="0" w:space="0" w:color="auto"/>
                            <w:left w:val="none" w:sz="0" w:space="0" w:color="auto"/>
                            <w:bottom w:val="none" w:sz="0" w:space="0" w:color="auto"/>
                            <w:right w:val="none" w:sz="0" w:space="0" w:color="auto"/>
                          </w:divBdr>
                        </w:div>
                      </w:divsChild>
                    </w:div>
                    <w:div w:id="1498573971">
                      <w:marLeft w:val="240"/>
                      <w:marRight w:val="0"/>
                      <w:marTop w:val="24"/>
                      <w:marBottom w:val="24"/>
                      <w:divBdr>
                        <w:top w:val="none" w:sz="0" w:space="0" w:color="auto"/>
                        <w:left w:val="none" w:sz="0" w:space="0" w:color="auto"/>
                        <w:bottom w:val="none" w:sz="0" w:space="0" w:color="auto"/>
                        <w:right w:val="none" w:sz="0" w:space="0" w:color="auto"/>
                      </w:divBdr>
                      <w:divsChild>
                        <w:div w:id="410201769">
                          <w:marLeft w:val="240"/>
                          <w:marRight w:val="0"/>
                          <w:marTop w:val="24"/>
                          <w:marBottom w:val="24"/>
                          <w:divBdr>
                            <w:top w:val="none" w:sz="0" w:space="0" w:color="auto"/>
                            <w:left w:val="none" w:sz="0" w:space="0" w:color="auto"/>
                            <w:bottom w:val="none" w:sz="0" w:space="0" w:color="auto"/>
                            <w:right w:val="none" w:sz="0" w:space="0" w:color="auto"/>
                          </w:divBdr>
                        </w:div>
                        <w:div w:id="656884690">
                          <w:marLeft w:val="240"/>
                          <w:marRight w:val="0"/>
                          <w:marTop w:val="24"/>
                          <w:marBottom w:val="24"/>
                          <w:divBdr>
                            <w:top w:val="none" w:sz="0" w:space="0" w:color="auto"/>
                            <w:left w:val="none" w:sz="0" w:space="0" w:color="auto"/>
                            <w:bottom w:val="none" w:sz="0" w:space="0" w:color="auto"/>
                            <w:right w:val="none" w:sz="0" w:space="0" w:color="auto"/>
                          </w:divBdr>
                        </w:div>
                      </w:divsChild>
                    </w:div>
                    <w:div w:id="1431312572">
                      <w:marLeft w:val="240"/>
                      <w:marRight w:val="0"/>
                      <w:marTop w:val="24"/>
                      <w:marBottom w:val="24"/>
                      <w:divBdr>
                        <w:top w:val="none" w:sz="0" w:space="0" w:color="auto"/>
                        <w:left w:val="none" w:sz="0" w:space="0" w:color="auto"/>
                        <w:bottom w:val="none" w:sz="0" w:space="0" w:color="auto"/>
                        <w:right w:val="none" w:sz="0" w:space="0" w:color="auto"/>
                      </w:divBdr>
                      <w:divsChild>
                        <w:div w:id="1579366978">
                          <w:marLeft w:val="240"/>
                          <w:marRight w:val="0"/>
                          <w:marTop w:val="24"/>
                          <w:marBottom w:val="24"/>
                          <w:divBdr>
                            <w:top w:val="none" w:sz="0" w:space="0" w:color="auto"/>
                            <w:left w:val="none" w:sz="0" w:space="0" w:color="auto"/>
                            <w:bottom w:val="none" w:sz="0" w:space="0" w:color="auto"/>
                            <w:right w:val="none" w:sz="0" w:space="0" w:color="auto"/>
                          </w:divBdr>
                        </w:div>
                        <w:div w:id="309596310">
                          <w:marLeft w:val="240"/>
                          <w:marRight w:val="0"/>
                          <w:marTop w:val="24"/>
                          <w:marBottom w:val="24"/>
                          <w:divBdr>
                            <w:top w:val="none" w:sz="0" w:space="0" w:color="auto"/>
                            <w:left w:val="none" w:sz="0" w:space="0" w:color="auto"/>
                            <w:bottom w:val="none" w:sz="0" w:space="0" w:color="auto"/>
                            <w:right w:val="none" w:sz="0" w:space="0" w:color="auto"/>
                          </w:divBdr>
                        </w:div>
                      </w:divsChild>
                    </w:div>
                    <w:div w:id="892078372">
                      <w:marLeft w:val="240"/>
                      <w:marRight w:val="0"/>
                      <w:marTop w:val="24"/>
                      <w:marBottom w:val="24"/>
                      <w:divBdr>
                        <w:top w:val="none" w:sz="0" w:space="0" w:color="auto"/>
                        <w:left w:val="none" w:sz="0" w:space="0" w:color="auto"/>
                        <w:bottom w:val="none" w:sz="0" w:space="0" w:color="auto"/>
                        <w:right w:val="none" w:sz="0" w:space="0" w:color="auto"/>
                      </w:divBdr>
                      <w:divsChild>
                        <w:div w:id="2024355248">
                          <w:marLeft w:val="240"/>
                          <w:marRight w:val="0"/>
                          <w:marTop w:val="24"/>
                          <w:marBottom w:val="24"/>
                          <w:divBdr>
                            <w:top w:val="none" w:sz="0" w:space="0" w:color="auto"/>
                            <w:left w:val="none" w:sz="0" w:space="0" w:color="auto"/>
                            <w:bottom w:val="none" w:sz="0" w:space="0" w:color="auto"/>
                            <w:right w:val="none" w:sz="0" w:space="0" w:color="auto"/>
                          </w:divBdr>
                        </w:div>
                        <w:div w:id="1177843969">
                          <w:marLeft w:val="24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 w:id="656344336">
              <w:marLeft w:val="0"/>
              <w:marRight w:val="0"/>
              <w:marTop w:val="24"/>
              <w:marBottom w:val="24"/>
              <w:divBdr>
                <w:top w:val="none" w:sz="0" w:space="0" w:color="auto"/>
                <w:left w:val="none" w:sz="0" w:space="0" w:color="auto"/>
                <w:bottom w:val="none" w:sz="0" w:space="0" w:color="auto"/>
                <w:right w:val="none" w:sz="0" w:space="0" w:color="auto"/>
              </w:divBdr>
            </w:div>
            <w:div w:id="1348173764">
              <w:marLeft w:val="0"/>
              <w:marRight w:val="0"/>
              <w:marTop w:val="24"/>
              <w:marBottom w:val="24"/>
              <w:divBdr>
                <w:top w:val="none" w:sz="0" w:space="0" w:color="auto"/>
                <w:left w:val="none" w:sz="0" w:space="0" w:color="auto"/>
                <w:bottom w:val="none" w:sz="0" w:space="0" w:color="auto"/>
                <w:right w:val="none" w:sz="0" w:space="0" w:color="auto"/>
              </w:divBdr>
            </w:div>
            <w:div w:id="563490056">
              <w:marLeft w:val="0"/>
              <w:marRight w:val="0"/>
              <w:marTop w:val="24"/>
              <w:marBottom w:val="24"/>
              <w:divBdr>
                <w:top w:val="none" w:sz="0" w:space="0" w:color="auto"/>
                <w:left w:val="none" w:sz="0" w:space="0" w:color="auto"/>
                <w:bottom w:val="none" w:sz="0" w:space="0" w:color="auto"/>
                <w:right w:val="none" w:sz="0" w:space="0" w:color="auto"/>
              </w:divBdr>
            </w:div>
            <w:div w:id="359277922">
              <w:marLeft w:val="0"/>
              <w:marRight w:val="0"/>
              <w:marTop w:val="24"/>
              <w:marBottom w:val="24"/>
              <w:divBdr>
                <w:top w:val="none" w:sz="0" w:space="0" w:color="auto"/>
                <w:left w:val="none" w:sz="0" w:space="0" w:color="auto"/>
                <w:bottom w:val="none" w:sz="0" w:space="0" w:color="auto"/>
                <w:right w:val="none" w:sz="0" w:space="0" w:color="auto"/>
              </w:divBdr>
            </w:div>
            <w:div w:id="1081751986">
              <w:marLeft w:val="0"/>
              <w:marRight w:val="0"/>
              <w:marTop w:val="24"/>
              <w:marBottom w:val="24"/>
              <w:divBdr>
                <w:top w:val="none" w:sz="0" w:space="0" w:color="auto"/>
                <w:left w:val="none" w:sz="0" w:space="0" w:color="auto"/>
                <w:bottom w:val="none" w:sz="0" w:space="0" w:color="auto"/>
                <w:right w:val="none" w:sz="0" w:space="0" w:color="auto"/>
              </w:divBdr>
            </w:div>
            <w:div w:id="28071079">
              <w:marLeft w:val="0"/>
              <w:marRight w:val="0"/>
              <w:marTop w:val="24"/>
              <w:marBottom w:val="24"/>
              <w:divBdr>
                <w:top w:val="none" w:sz="0" w:space="0" w:color="auto"/>
                <w:left w:val="none" w:sz="0" w:space="0" w:color="auto"/>
                <w:bottom w:val="none" w:sz="0" w:space="0" w:color="auto"/>
                <w:right w:val="none" w:sz="0" w:space="0" w:color="auto"/>
              </w:divBdr>
            </w:div>
            <w:div w:id="764571379">
              <w:marLeft w:val="0"/>
              <w:marRight w:val="0"/>
              <w:marTop w:val="24"/>
              <w:marBottom w:val="24"/>
              <w:divBdr>
                <w:top w:val="none" w:sz="0" w:space="0" w:color="auto"/>
                <w:left w:val="none" w:sz="0" w:space="0" w:color="auto"/>
                <w:bottom w:val="none" w:sz="0" w:space="0" w:color="auto"/>
                <w:right w:val="none" w:sz="0" w:space="0" w:color="auto"/>
              </w:divBdr>
            </w:div>
            <w:div w:id="2013557939">
              <w:marLeft w:val="0"/>
              <w:marRight w:val="0"/>
              <w:marTop w:val="24"/>
              <w:marBottom w:val="24"/>
              <w:divBdr>
                <w:top w:val="none" w:sz="0" w:space="0" w:color="auto"/>
                <w:left w:val="none" w:sz="0" w:space="0" w:color="auto"/>
                <w:bottom w:val="none" w:sz="0" w:space="0" w:color="auto"/>
                <w:right w:val="none" w:sz="0" w:space="0" w:color="auto"/>
              </w:divBdr>
            </w:div>
            <w:div w:id="270355362">
              <w:marLeft w:val="0"/>
              <w:marRight w:val="0"/>
              <w:marTop w:val="24"/>
              <w:marBottom w:val="24"/>
              <w:divBdr>
                <w:top w:val="none" w:sz="0" w:space="0" w:color="auto"/>
                <w:left w:val="none" w:sz="0" w:space="0" w:color="auto"/>
                <w:bottom w:val="none" w:sz="0" w:space="0" w:color="auto"/>
                <w:right w:val="none" w:sz="0" w:space="0" w:color="auto"/>
              </w:divBdr>
            </w:div>
          </w:divsChild>
        </w:div>
        <w:div w:id="756366094">
          <w:marLeft w:val="0"/>
          <w:marRight w:val="0"/>
          <w:marTop w:val="0"/>
          <w:marBottom w:val="0"/>
          <w:divBdr>
            <w:top w:val="none" w:sz="0" w:space="0" w:color="auto"/>
            <w:left w:val="none" w:sz="0" w:space="0" w:color="auto"/>
            <w:bottom w:val="none" w:sz="0" w:space="0" w:color="auto"/>
            <w:right w:val="none" w:sz="0" w:space="0" w:color="auto"/>
          </w:divBdr>
          <w:divsChild>
            <w:div w:id="1703702268">
              <w:marLeft w:val="0"/>
              <w:marRight w:val="0"/>
              <w:marTop w:val="0"/>
              <w:marBottom w:val="0"/>
              <w:divBdr>
                <w:top w:val="none" w:sz="0" w:space="0" w:color="auto"/>
                <w:left w:val="none" w:sz="0" w:space="0" w:color="auto"/>
                <w:bottom w:val="none" w:sz="0" w:space="0" w:color="auto"/>
                <w:right w:val="none" w:sz="0" w:space="0" w:color="auto"/>
              </w:divBdr>
              <w:divsChild>
                <w:div w:id="153373939">
                  <w:marLeft w:val="0"/>
                  <w:marRight w:val="0"/>
                  <w:marTop w:val="0"/>
                  <w:marBottom w:val="0"/>
                  <w:divBdr>
                    <w:top w:val="none" w:sz="0" w:space="0" w:color="auto"/>
                    <w:left w:val="none" w:sz="0" w:space="0" w:color="auto"/>
                    <w:bottom w:val="none" w:sz="0" w:space="0" w:color="auto"/>
                    <w:right w:val="none" w:sz="0" w:space="0" w:color="auto"/>
                  </w:divBdr>
                  <w:divsChild>
                    <w:div w:id="723677403">
                      <w:marLeft w:val="0"/>
                      <w:marRight w:val="0"/>
                      <w:marTop w:val="120"/>
                      <w:marBottom w:val="0"/>
                      <w:divBdr>
                        <w:top w:val="single" w:sz="6" w:space="6" w:color="auto"/>
                        <w:left w:val="single" w:sz="6" w:space="6" w:color="auto"/>
                        <w:bottom w:val="single" w:sz="6" w:space="6" w:color="auto"/>
                        <w:right w:val="single" w:sz="6" w:space="6" w:color="auto"/>
                      </w:divBdr>
                      <w:divsChild>
                        <w:div w:id="767773685">
                          <w:marLeft w:val="0"/>
                          <w:marRight w:val="0"/>
                          <w:marTop w:val="0"/>
                          <w:marBottom w:val="0"/>
                          <w:divBdr>
                            <w:top w:val="none" w:sz="0" w:space="0" w:color="auto"/>
                            <w:left w:val="none" w:sz="0" w:space="0" w:color="auto"/>
                            <w:bottom w:val="none" w:sz="0" w:space="0" w:color="auto"/>
                            <w:right w:val="none" w:sz="0" w:space="0" w:color="auto"/>
                          </w:divBdr>
                        </w:div>
                        <w:div w:id="346375064">
                          <w:marLeft w:val="0"/>
                          <w:marRight w:val="0"/>
                          <w:marTop w:val="0"/>
                          <w:marBottom w:val="0"/>
                          <w:divBdr>
                            <w:top w:val="none" w:sz="0" w:space="0" w:color="auto"/>
                            <w:left w:val="none" w:sz="0" w:space="0" w:color="auto"/>
                            <w:bottom w:val="none" w:sz="0" w:space="0" w:color="auto"/>
                            <w:right w:val="none" w:sz="0" w:space="0" w:color="auto"/>
                          </w:divBdr>
                        </w:div>
                      </w:divsChild>
                    </w:div>
                    <w:div w:id="1741977001">
                      <w:marLeft w:val="0"/>
                      <w:marRight w:val="0"/>
                      <w:marTop w:val="120"/>
                      <w:marBottom w:val="0"/>
                      <w:divBdr>
                        <w:top w:val="single" w:sz="6" w:space="6" w:color="auto"/>
                        <w:left w:val="single" w:sz="6" w:space="6" w:color="auto"/>
                        <w:bottom w:val="single" w:sz="6" w:space="6" w:color="auto"/>
                        <w:right w:val="single" w:sz="6" w:space="6" w:color="auto"/>
                      </w:divBdr>
                      <w:divsChild>
                        <w:div w:id="798378765">
                          <w:marLeft w:val="0"/>
                          <w:marRight w:val="0"/>
                          <w:marTop w:val="0"/>
                          <w:marBottom w:val="0"/>
                          <w:divBdr>
                            <w:top w:val="none" w:sz="0" w:space="0" w:color="auto"/>
                            <w:left w:val="none" w:sz="0" w:space="0" w:color="auto"/>
                            <w:bottom w:val="none" w:sz="0" w:space="0" w:color="auto"/>
                            <w:right w:val="none" w:sz="0" w:space="0" w:color="auto"/>
                          </w:divBdr>
                        </w:div>
                        <w:div w:id="11597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863">
                  <w:marLeft w:val="0"/>
                  <w:marRight w:val="0"/>
                  <w:marTop w:val="0"/>
                  <w:marBottom w:val="0"/>
                  <w:divBdr>
                    <w:top w:val="none" w:sz="0" w:space="0" w:color="auto"/>
                    <w:left w:val="none" w:sz="0" w:space="0" w:color="auto"/>
                    <w:bottom w:val="none" w:sz="0" w:space="0" w:color="auto"/>
                    <w:right w:val="none" w:sz="0" w:space="0" w:color="auto"/>
                  </w:divBdr>
                </w:div>
                <w:div w:id="1157261947">
                  <w:marLeft w:val="0"/>
                  <w:marRight w:val="0"/>
                  <w:marTop w:val="0"/>
                  <w:marBottom w:val="0"/>
                  <w:divBdr>
                    <w:top w:val="none" w:sz="0" w:space="0" w:color="auto"/>
                    <w:left w:val="none" w:sz="0" w:space="0" w:color="auto"/>
                    <w:bottom w:val="none" w:sz="0" w:space="0" w:color="auto"/>
                    <w:right w:val="none" w:sz="0" w:space="0" w:color="auto"/>
                  </w:divBdr>
                </w:div>
                <w:div w:id="371157653">
                  <w:marLeft w:val="0"/>
                  <w:marRight w:val="0"/>
                  <w:marTop w:val="0"/>
                  <w:marBottom w:val="0"/>
                  <w:divBdr>
                    <w:top w:val="none" w:sz="0" w:space="0" w:color="auto"/>
                    <w:left w:val="none" w:sz="0" w:space="0" w:color="auto"/>
                    <w:bottom w:val="none" w:sz="0" w:space="0" w:color="auto"/>
                    <w:right w:val="none" w:sz="0" w:space="0" w:color="auto"/>
                  </w:divBdr>
                </w:div>
                <w:div w:id="227347840">
                  <w:marLeft w:val="0"/>
                  <w:marRight w:val="0"/>
                  <w:marTop w:val="0"/>
                  <w:marBottom w:val="0"/>
                  <w:divBdr>
                    <w:top w:val="none" w:sz="0" w:space="0" w:color="auto"/>
                    <w:left w:val="none" w:sz="0" w:space="0" w:color="auto"/>
                    <w:bottom w:val="none" w:sz="0" w:space="0" w:color="auto"/>
                    <w:right w:val="none" w:sz="0" w:space="0" w:color="auto"/>
                  </w:divBdr>
                </w:div>
              </w:divsChild>
            </w:div>
            <w:div w:id="1378511720">
              <w:marLeft w:val="0"/>
              <w:marRight w:val="0"/>
              <w:marTop w:val="0"/>
              <w:marBottom w:val="0"/>
              <w:divBdr>
                <w:top w:val="none" w:sz="0" w:space="0" w:color="auto"/>
                <w:left w:val="none" w:sz="0" w:space="0" w:color="auto"/>
                <w:bottom w:val="none" w:sz="0" w:space="0" w:color="auto"/>
                <w:right w:val="none" w:sz="0" w:space="0" w:color="auto"/>
              </w:divBdr>
              <w:divsChild>
                <w:div w:id="663633533">
                  <w:marLeft w:val="0"/>
                  <w:marRight w:val="0"/>
                  <w:marTop w:val="0"/>
                  <w:marBottom w:val="0"/>
                  <w:divBdr>
                    <w:top w:val="none" w:sz="0" w:space="0" w:color="auto"/>
                    <w:left w:val="none" w:sz="0" w:space="0" w:color="auto"/>
                    <w:bottom w:val="none" w:sz="0" w:space="0" w:color="auto"/>
                    <w:right w:val="none" w:sz="0" w:space="0" w:color="auto"/>
                  </w:divBdr>
                </w:div>
                <w:div w:id="1399399620">
                  <w:marLeft w:val="0"/>
                  <w:marRight w:val="0"/>
                  <w:marTop w:val="0"/>
                  <w:marBottom w:val="0"/>
                  <w:divBdr>
                    <w:top w:val="none" w:sz="0" w:space="0" w:color="auto"/>
                    <w:left w:val="none" w:sz="0" w:space="0" w:color="auto"/>
                    <w:bottom w:val="none" w:sz="0" w:space="0" w:color="auto"/>
                    <w:right w:val="none" w:sz="0" w:space="0" w:color="auto"/>
                  </w:divBdr>
                  <w:divsChild>
                    <w:div w:id="1670326838">
                      <w:marLeft w:val="0"/>
                      <w:marRight w:val="0"/>
                      <w:marTop w:val="0"/>
                      <w:marBottom w:val="0"/>
                      <w:divBdr>
                        <w:top w:val="none" w:sz="0" w:space="0" w:color="auto"/>
                        <w:left w:val="none" w:sz="0" w:space="0" w:color="auto"/>
                        <w:bottom w:val="none" w:sz="0" w:space="0" w:color="auto"/>
                        <w:right w:val="none" w:sz="0" w:space="0" w:color="auto"/>
                      </w:divBdr>
                      <w:divsChild>
                        <w:div w:id="1886527443">
                          <w:marLeft w:val="0"/>
                          <w:marRight w:val="0"/>
                          <w:marTop w:val="120"/>
                          <w:marBottom w:val="0"/>
                          <w:divBdr>
                            <w:top w:val="single" w:sz="6" w:space="6" w:color="auto"/>
                            <w:left w:val="single" w:sz="6" w:space="6" w:color="auto"/>
                            <w:bottom w:val="single" w:sz="6" w:space="6" w:color="auto"/>
                            <w:right w:val="single" w:sz="6" w:space="6" w:color="auto"/>
                          </w:divBdr>
                          <w:divsChild>
                            <w:div w:id="477309457">
                              <w:marLeft w:val="0"/>
                              <w:marRight w:val="0"/>
                              <w:marTop w:val="0"/>
                              <w:marBottom w:val="0"/>
                              <w:divBdr>
                                <w:top w:val="none" w:sz="0" w:space="0" w:color="auto"/>
                                <w:left w:val="none" w:sz="0" w:space="0" w:color="auto"/>
                                <w:bottom w:val="none" w:sz="0" w:space="0" w:color="auto"/>
                                <w:right w:val="none" w:sz="0" w:space="0" w:color="auto"/>
                              </w:divBdr>
                            </w:div>
                            <w:div w:id="16147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6807">
                      <w:marLeft w:val="0"/>
                      <w:marRight w:val="0"/>
                      <w:marTop w:val="0"/>
                      <w:marBottom w:val="0"/>
                      <w:divBdr>
                        <w:top w:val="none" w:sz="0" w:space="0" w:color="auto"/>
                        <w:left w:val="none" w:sz="0" w:space="0" w:color="auto"/>
                        <w:bottom w:val="none" w:sz="0" w:space="0" w:color="auto"/>
                        <w:right w:val="none" w:sz="0" w:space="0" w:color="auto"/>
                      </w:divBdr>
                      <w:divsChild>
                        <w:div w:id="89588431">
                          <w:marLeft w:val="0"/>
                          <w:marRight w:val="0"/>
                          <w:marTop w:val="120"/>
                          <w:marBottom w:val="0"/>
                          <w:divBdr>
                            <w:top w:val="single" w:sz="6" w:space="6" w:color="auto"/>
                            <w:left w:val="single" w:sz="6" w:space="6" w:color="auto"/>
                            <w:bottom w:val="single" w:sz="6" w:space="6" w:color="auto"/>
                            <w:right w:val="single" w:sz="6" w:space="6" w:color="auto"/>
                          </w:divBdr>
                          <w:divsChild>
                            <w:div w:id="1600529426">
                              <w:marLeft w:val="0"/>
                              <w:marRight w:val="0"/>
                              <w:marTop w:val="0"/>
                              <w:marBottom w:val="0"/>
                              <w:divBdr>
                                <w:top w:val="none" w:sz="0" w:space="0" w:color="auto"/>
                                <w:left w:val="none" w:sz="0" w:space="0" w:color="auto"/>
                                <w:bottom w:val="none" w:sz="0" w:space="0" w:color="auto"/>
                                <w:right w:val="none" w:sz="0" w:space="0" w:color="auto"/>
                              </w:divBdr>
                            </w:div>
                            <w:div w:id="17430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4353">
                  <w:marLeft w:val="0"/>
                  <w:marRight w:val="0"/>
                  <w:marTop w:val="0"/>
                  <w:marBottom w:val="0"/>
                  <w:divBdr>
                    <w:top w:val="none" w:sz="0" w:space="0" w:color="auto"/>
                    <w:left w:val="none" w:sz="0" w:space="0" w:color="auto"/>
                    <w:bottom w:val="none" w:sz="0" w:space="0" w:color="auto"/>
                    <w:right w:val="none" w:sz="0" w:space="0" w:color="auto"/>
                  </w:divBdr>
                  <w:divsChild>
                    <w:div w:id="2023778161">
                      <w:marLeft w:val="0"/>
                      <w:marRight w:val="0"/>
                      <w:marTop w:val="120"/>
                      <w:marBottom w:val="0"/>
                      <w:divBdr>
                        <w:top w:val="single" w:sz="6" w:space="6" w:color="auto"/>
                        <w:left w:val="single" w:sz="6" w:space="6" w:color="auto"/>
                        <w:bottom w:val="single" w:sz="6" w:space="6" w:color="auto"/>
                        <w:right w:val="single" w:sz="6" w:space="6" w:color="auto"/>
                      </w:divBdr>
                      <w:divsChild>
                        <w:div w:id="1749763685">
                          <w:marLeft w:val="0"/>
                          <w:marRight w:val="0"/>
                          <w:marTop w:val="0"/>
                          <w:marBottom w:val="0"/>
                          <w:divBdr>
                            <w:top w:val="none" w:sz="0" w:space="0" w:color="auto"/>
                            <w:left w:val="none" w:sz="0" w:space="0" w:color="auto"/>
                            <w:bottom w:val="none" w:sz="0" w:space="0" w:color="auto"/>
                            <w:right w:val="none" w:sz="0" w:space="0" w:color="auto"/>
                          </w:divBdr>
                        </w:div>
                        <w:div w:id="70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04">
                  <w:marLeft w:val="0"/>
                  <w:marRight w:val="0"/>
                  <w:marTop w:val="0"/>
                  <w:marBottom w:val="0"/>
                  <w:divBdr>
                    <w:top w:val="none" w:sz="0" w:space="0" w:color="auto"/>
                    <w:left w:val="none" w:sz="0" w:space="0" w:color="auto"/>
                    <w:bottom w:val="none" w:sz="0" w:space="0" w:color="auto"/>
                    <w:right w:val="none" w:sz="0" w:space="0" w:color="auto"/>
                  </w:divBdr>
                </w:div>
                <w:div w:id="447433917">
                  <w:marLeft w:val="0"/>
                  <w:marRight w:val="0"/>
                  <w:marTop w:val="0"/>
                  <w:marBottom w:val="0"/>
                  <w:divBdr>
                    <w:top w:val="none" w:sz="0" w:space="0" w:color="auto"/>
                    <w:left w:val="none" w:sz="0" w:space="0" w:color="auto"/>
                    <w:bottom w:val="none" w:sz="0" w:space="0" w:color="auto"/>
                    <w:right w:val="none" w:sz="0" w:space="0" w:color="auto"/>
                  </w:divBdr>
                  <w:divsChild>
                    <w:div w:id="30739547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20"/>
                          <w:marBottom w:val="0"/>
                          <w:divBdr>
                            <w:top w:val="single" w:sz="6" w:space="6" w:color="auto"/>
                            <w:left w:val="single" w:sz="6" w:space="6" w:color="auto"/>
                            <w:bottom w:val="single" w:sz="6" w:space="6" w:color="auto"/>
                            <w:right w:val="single" w:sz="6" w:space="6" w:color="auto"/>
                          </w:divBdr>
                          <w:divsChild>
                            <w:div w:id="757947230">
                              <w:marLeft w:val="0"/>
                              <w:marRight w:val="0"/>
                              <w:marTop w:val="0"/>
                              <w:marBottom w:val="0"/>
                              <w:divBdr>
                                <w:top w:val="none" w:sz="0" w:space="0" w:color="auto"/>
                                <w:left w:val="none" w:sz="0" w:space="0" w:color="auto"/>
                                <w:bottom w:val="none" w:sz="0" w:space="0" w:color="auto"/>
                                <w:right w:val="none" w:sz="0" w:space="0" w:color="auto"/>
                              </w:divBdr>
                            </w:div>
                            <w:div w:id="1420709174">
                              <w:marLeft w:val="0"/>
                              <w:marRight w:val="0"/>
                              <w:marTop w:val="0"/>
                              <w:marBottom w:val="0"/>
                              <w:divBdr>
                                <w:top w:val="none" w:sz="0" w:space="0" w:color="auto"/>
                                <w:left w:val="none" w:sz="0" w:space="0" w:color="auto"/>
                                <w:bottom w:val="none" w:sz="0" w:space="0" w:color="auto"/>
                                <w:right w:val="none" w:sz="0" w:space="0" w:color="auto"/>
                              </w:divBdr>
                            </w:div>
                          </w:divsChild>
                        </w:div>
                        <w:div w:id="1325469994">
                          <w:marLeft w:val="0"/>
                          <w:marRight w:val="0"/>
                          <w:marTop w:val="120"/>
                          <w:marBottom w:val="0"/>
                          <w:divBdr>
                            <w:top w:val="single" w:sz="6" w:space="6" w:color="auto"/>
                            <w:left w:val="single" w:sz="6" w:space="6" w:color="auto"/>
                            <w:bottom w:val="single" w:sz="6" w:space="6" w:color="auto"/>
                            <w:right w:val="single" w:sz="6" w:space="6" w:color="auto"/>
                          </w:divBdr>
                          <w:divsChild>
                            <w:div w:id="130557533">
                              <w:marLeft w:val="0"/>
                              <w:marRight w:val="0"/>
                              <w:marTop w:val="0"/>
                              <w:marBottom w:val="0"/>
                              <w:divBdr>
                                <w:top w:val="none" w:sz="0" w:space="0" w:color="auto"/>
                                <w:left w:val="none" w:sz="0" w:space="0" w:color="auto"/>
                                <w:bottom w:val="none" w:sz="0" w:space="0" w:color="auto"/>
                                <w:right w:val="none" w:sz="0" w:space="0" w:color="auto"/>
                              </w:divBdr>
                            </w:div>
                            <w:div w:id="13965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8377">
                      <w:marLeft w:val="0"/>
                      <w:marRight w:val="0"/>
                      <w:marTop w:val="0"/>
                      <w:marBottom w:val="0"/>
                      <w:divBdr>
                        <w:top w:val="none" w:sz="0" w:space="0" w:color="auto"/>
                        <w:left w:val="none" w:sz="0" w:space="0" w:color="auto"/>
                        <w:bottom w:val="none" w:sz="0" w:space="0" w:color="auto"/>
                        <w:right w:val="none" w:sz="0" w:space="0" w:color="auto"/>
                      </w:divBdr>
                    </w:div>
                    <w:div w:id="673538127">
                      <w:marLeft w:val="0"/>
                      <w:marRight w:val="0"/>
                      <w:marTop w:val="0"/>
                      <w:marBottom w:val="0"/>
                      <w:divBdr>
                        <w:top w:val="none" w:sz="0" w:space="0" w:color="auto"/>
                        <w:left w:val="none" w:sz="0" w:space="0" w:color="auto"/>
                        <w:bottom w:val="none" w:sz="0" w:space="0" w:color="auto"/>
                        <w:right w:val="none" w:sz="0" w:space="0" w:color="auto"/>
                      </w:divBdr>
                      <w:divsChild>
                        <w:div w:id="1118135190">
                          <w:marLeft w:val="0"/>
                          <w:marRight w:val="0"/>
                          <w:marTop w:val="120"/>
                          <w:marBottom w:val="0"/>
                          <w:divBdr>
                            <w:top w:val="single" w:sz="6" w:space="6" w:color="auto"/>
                            <w:left w:val="single" w:sz="6" w:space="6" w:color="auto"/>
                            <w:bottom w:val="single" w:sz="6" w:space="6" w:color="auto"/>
                            <w:right w:val="single" w:sz="6" w:space="6" w:color="auto"/>
                          </w:divBdr>
                          <w:divsChild>
                            <w:div w:id="1890412788">
                              <w:marLeft w:val="0"/>
                              <w:marRight w:val="0"/>
                              <w:marTop w:val="0"/>
                              <w:marBottom w:val="0"/>
                              <w:divBdr>
                                <w:top w:val="none" w:sz="0" w:space="0" w:color="auto"/>
                                <w:left w:val="none" w:sz="0" w:space="0" w:color="auto"/>
                                <w:bottom w:val="none" w:sz="0" w:space="0" w:color="auto"/>
                                <w:right w:val="none" w:sz="0" w:space="0" w:color="auto"/>
                              </w:divBdr>
                            </w:div>
                            <w:div w:id="223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9872">
                      <w:marLeft w:val="0"/>
                      <w:marRight w:val="0"/>
                      <w:marTop w:val="0"/>
                      <w:marBottom w:val="0"/>
                      <w:divBdr>
                        <w:top w:val="none" w:sz="0" w:space="0" w:color="auto"/>
                        <w:left w:val="none" w:sz="0" w:space="0" w:color="auto"/>
                        <w:bottom w:val="none" w:sz="0" w:space="0" w:color="auto"/>
                        <w:right w:val="none" w:sz="0" w:space="0" w:color="auto"/>
                      </w:divBdr>
                    </w:div>
                    <w:div w:id="1050232080">
                      <w:marLeft w:val="0"/>
                      <w:marRight w:val="0"/>
                      <w:marTop w:val="0"/>
                      <w:marBottom w:val="0"/>
                      <w:divBdr>
                        <w:top w:val="none" w:sz="0" w:space="0" w:color="auto"/>
                        <w:left w:val="none" w:sz="0" w:space="0" w:color="auto"/>
                        <w:bottom w:val="none" w:sz="0" w:space="0" w:color="auto"/>
                        <w:right w:val="none" w:sz="0" w:space="0" w:color="auto"/>
                      </w:divBdr>
                    </w:div>
                  </w:divsChild>
                </w:div>
                <w:div w:id="516382150">
                  <w:marLeft w:val="0"/>
                  <w:marRight w:val="0"/>
                  <w:marTop w:val="0"/>
                  <w:marBottom w:val="0"/>
                  <w:divBdr>
                    <w:top w:val="none" w:sz="0" w:space="0" w:color="auto"/>
                    <w:left w:val="none" w:sz="0" w:space="0" w:color="auto"/>
                    <w:bottom w:val="none" w:sz="0" w:space="0" w:color="auto"/>
                    <w:right w:val="none" w:sz="0" w:space="0" w:color="auto"/>
                  </w:divBdr>
                </w:div>
                <w:div w:id="250042249">
                  <w:marLeft w:val="0"/>
                  <w:marRight w:val="0"/>
                  <w:marTop w:val="0"/>
                  <w:marBottom w:val="0"/>
                  <w:divBdr>
                    <w:top w:val="none" w:sz="0" w:space="0" w:color="auto"/>
                    <w:left w:val="none" w:sz="0" w:space="0" w:color="auto"/>
                    <w:bottom w:val="none" w:sz="0" w:space="0" w:color="auto"/>
                    <w:right w:val="none" w:sz="0" w:space="0" w:color="auto"/>
                  </w:divBdr>
                  <w:divsChild>
                    <w:div w:id="493881484">
                      <w:marLeft w:val="0"/>
                      <w:marRight w:val="0"/>
                      <w:marTop w:val="0"/>
                      <w:marBottom w:val="0"/>
                      <w:divBdr>
                        <w:top w:val="none" w:sz="0" w:space="0" w:color="auto"/>
                        <w:left w:val="none" w:sz="0" w:space="0" w:color="auto"/>
                        <w:bottom w:val="none" w:sz="0" w:space="0" w:color="auto"/>
                        <w:right w:val="none" w:sz="0" w:space="0" w:color="auto"/>
                      </w:divBdr>
                    </w:div>
                    <w:div w:id="1446971626">
                      <w:marLeft w:val="0"/>
                      <w:marRight w:val="0"/>
                      <w:marTop w:val="0"/>
                      <w:marBottom w:val="0"/>
                      <w:divBdr>
                        <w:top w:val="none" w:sz="0" w:space="0" w:color="auto"/>
                        <w:left w:val="none" w:sz="0" w:space="0" w:color="auto"/>
                        <w:bottom w:val="none" w:sz="0" w:space="0" w:color="auto"/>
                        <w:right w:val="none" w:sz="0" w:space="0" w:color="auto"/>
                      </w:divBdr>
                    </w:div>
                  </w:divsChild>
                </w:div>
                <w:div w:id="32465989">
                  <w:marLeft w:val="0"/>
                  <w:marRight w:val="0"/>
                  <w:marTop w:val="0"/>
                  <w:marBottom w:val="0"/>
                  <w:divBdr>
                    <w:top w:val="none" w:sz="0" w:space="0" w:color="auto"/>
                    <w:left w:val="none" w:sz="0" w:space="0" w:color="auto"/>
                    <w:bottom w:val="none" w:sz="0" w:space="0" w:color="auto"/>
                    <w:right w:val="none" w:sz="0" w:space="0" w:color="auto"/>
                  </w:divBdr>
                </w:div>
              </w:divsChild>
            </w:div>
            <w:div w:id="587082336">
              <w:marLeft w:val="0"/>
              <w:marRight w:val="0"/>
              <w:marTop w:val="0"/>
              <w:marBottom w:val="0"/>
              <w:divBdr>
                <w:top w:val="none" w:sz="0" w:space="0" w:color="auto"/>
                <w:left w:val="none" w:sz="0" w:space="0" w:color="auto"/>
                <w:bottom w:val="none" w:sz="0" w:space="0" w:color="auto"/>
                <w:right w:val="none" w:sz="0" w:space="0" w:color="auto"/>
              </w:divBdr>
              <w:divsChild>
                <w:div w:id="934434289">
                  <w:marLeft w:val="0"/>
                  <w:marRight w:val="0"/>
                  <w:marTop w:val="0"/>
                  <w:marBottom w:val="0"/>
                  <w:divBdr>
                    <w:top w:val="none" w:sz="0" w:space="0" w:color="auto"/>
                    <w:left w:val="none" w:sz="0" w:space="0" w:color="auto"/>
                    <w:bottom w:val="none" w:sz="0" w:space="0" w:color="auto"/>
                    <w:right w:val="none" w:sz="0" w:space="0" w:color="auto"/>
                  </w:divBdr>
                  <w:divsChild>
                    <w:div w:id="452330100">
                      <w:marLeft w:val="0"/>
                      <w:marRight w:val="0"/>
                      <w:marTop w:val="0"/>
                      <w:marBottom w:val="0"/>
                      <w:divBdr>
                        <w:top w:val="none" w:sz="0" w:space="0" w:color="auto"/>
                        <w:left w:val="none" w:sz="0" w:space="0" w:color="auto"/>
                        <w:bottom w:val="none" w:sz="0" w:space="0" w:color="auto"/>
                        <w:right w:val="none" w:sz="0" w:space="0" w:color="auto"/>
                      </w:divBdr>
                      <w:divsChild>
                        <w:div w:id="313484399">
                          <w:marLeft w:val="0"/>
                          <w:marRight w:val="0"/>
                          <w:marTop w:val="120"/>
                          <w:marBottom w:val="0"/>
                          <w:divBdr>
                            <w:top w:val="single" w:sz="6" w:space="6" w:color="auto"/>
                            <w:left w:val="single" w:sz="6" w:space="6" w:color="auto"/>
                            <w:bottom w:val="single" w:sz="6" w:space="6" w:color="auto"/>
                            <w:right w:val="single" w:sz="6" w:space="6" w:color="auto"/>
                          </w:divBdr>
                        </w:div>
                      </w:divsChild>
                    </w:div>
                  </w:divsChild>
                </w:div>
                <w:div w:id="119686182">
                  <w:marLeft w:val="0"/>
                  <w:marRight w:val="0"/>
                  <w:marTop w:val="0"/>
                  <w:marBottom w:val="0"/>
                  <w:divBdr>
                    <w:top w:val="none" w:sz="0" w:space="0" w:color="auto"/>
                    <w:left w:val="none" w:sz="0" w:space="0" w:color="auto"/>
                    <w:bottom w:val="none" w:sz="0" w:space="0" w:color="auto"/>
                    <w:right w:val="none" w:sz="0" w:space="0" w:color="auto"/>
                  </w:divBdr>
                  <w:divsChild>
                    <w:div w:id="1711566459">
                      <w:marLeft w:val="0"/>
                      <w:marRight w:val="0"/>
                      <w:marTop w:val="120"/>
                      <w:marBottom w:val="0"/>
                      <w:divBdr>
                        <w:top w:val="single" w:sz="6" w:space="6" w:color="auto"/>
                        <w:left w:val="single" w:sz="6" w:space="6" w:color="auto"/>
                        <w:bottom w:val="single" w:sz="6" w:space="6" w:color="auto"/>
                        <w:right w:val="single" w:sz="6" w:space="6" w:color="auto"/>
                      </w:divBdr>
                      <w:divsChild>
                        <w:div w:id="4375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8513">
                  <w:marLeft w:val="0"/>
                  <w:marRight w:val="0"/>
                  <w:marTop w:val="0"/>
                  <w:marBottom w:val="0"/>
                  <w:divBdr>
                    <w:top w:val="none" w:sz="0" w:space="0" w:color="auto"/>
                    <w:left w:val="none" w:sz="0" w:space="0" w:color="auto"/>
                    <w:bottom w:val="none" w:sz="0" w:space="0" w:color="auto"/>
                    <w:right w:val="none" w:sz="0" w:space="0" w:color="auto"/>
                  </w:divBdr>
                  <w:divsChild>
                    <w:div w:id="1084763641">
                      <w:marLeft w:val="480"/>
                      <w:marRight w:val="0"/>
                      <w:marTop w:val="0"/>
                      <w:marBottom w:val="0"/>
                      <w:divBdr>
                        <w:top w:val="none" w:sz="0" w:space="0" w:color="auto"/>
                        <w:left w:val="none" w:sz="0" w:space="0" w:color="auto"/>
                        <w:bottom w:val="none" w:sz="0" w:space="0" w:color="auto"/>
                        <w:right w:val="none" w:sz="0" w:space="0" w:color="auto"/>
                      </w:divBdr>
                      <w:divsChild>
                        <w:div w:id="1170218168">
                          <w:marLeft w:val="0"/>
                          <w:marRight w:val="0"/>
                          <w:marTop w:val="120"/>
                          <w:marBottom w:val="0"/>
                          <w:divBdr>
                            <w:top w:val="single" w:sz="6" w:space="6" w:color="auto"/>
                            <w:left w:val="single" w:sz="6" w:space="6" w:color="auto"/>
                            <w:bottom w:val="single" w:sz="6" w:space="6" w:color="auto"/>
                            <w:right w:val="single" w:sz="6" w:space="6" w:color="auto"/>
                          </w:divBdr>
                          <w:divsChild>
                            <w:div w:id="1884750186">
                              <w:marLeft w:val="0"/>
                              <w:marRight w:val="0"/>
                              <w:marTop w:val="0"/>
                              <w:marBottom w:val="0"/>
                              <w:divBdr>
                                <w:top w:val="none" w:sz="0" w:space="0" w:color="auto"/>
                                <w:left w:val="none" w:sz="0" w:space="0" w:color="auto"/>
                                <w:bottom w:val="none" w:sz="0" w:space="0" w:color="auto"/>
                                <w:right w:val="none" w:sz="0" w:space="0" w:color="auto"/>
                              </w:divBdr>
                            </w:div>
                            <w:div w:id="11861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4327">
                  <w:marLeft w:val="0"/>
                  <w:marRight w:val="0"/>
                  <w:marTop w:val="0"/>
                  <w:marBottom w:val="0"/>
                  <w:divBdr>
                    <w:top w:val="none" w:sz="0" w:space="0" w:color="auto"/>
                    <w:left w:val="none" w:sz="0" w:space="0" w:color="auto"/>
                    <w:bottom w:val="none" w:sz="0" w:space="0" w:color="auto"/>
                    <w:right w:val="none" w:sz="0" w:space="0" w:color="auto"/>
                  </w:divBdr>
                </w:div>
                <w:div w:id="1684434258">
                  <w:marLeft w:val="0"/>
                  <w:marRight w:val="0"/>
                  <w:marTop w:val="0"/>
                  <w:marBottom w:val="0"/>
                  <w:divBdr>
                    <w:top w:val="none" w:sz="0" w:space="0" w:color="auto"/>
                    <w:left w:val="none" w:sz="0" w:space="0" w:color="auto"/>
                    <w:bottom w:val="none" w:sz="0" w:space="0" w:color="auto"/>
                    <w:right w:val="none" w:sz="0" w:space="0" w:color="auto"/>
                  </w:divBdr>
                </w:div>
                <w:div w:id="443351800">
                  <w:marLeft w:val="0"/>
                  <w:marRight w:val="0"/>
                  <w:marTop w:val="0"/>
                  <w:marBottom w:val="0"/>
                  <w:divBdr>
                    <w:top w:val="none" w:sz="0" w:space="0" w:color="auto"/>
                    <w:left w:val="none" w:sz="0" w:space="0" w:color="auto"/>
                    <w:bottom w:val="none" w:sz="0" w:space="0" w:color="auto"/>
                    <w:right w:val="none" w:sz="0" w:space="0" w:color="auto"/>
                  </w:divBdr>
                </w:div>
                <w:div w:id="1940024283">
                  <w:marLeft w:val="0"/>
                  <w:marRight w:val="0"/>
                  <w:marTop w:val="0"/>
                  <w:marBottom w:val="0"/>
                  <w:divBdr>
                    <w:top w:val="none" w:sz="0" w:space="0" w:color="auto"/>
                    <w:left w:val="none" w:sz="0" w:space="0" w:color="auto"/>
                    <w:bottom w:val="none" w:sz="0" w:space="0" w:color="auto"/>
                    <w:right w:val="none" w:sz="0" w:space="0" w:color="auto"/>
                  </w:divBdr>
                </w:div>
                <w:div w:id="1418939498">
                  <w:marLeft w:val="0"/>
                  <w:marRight w:val="0"/>
                  <w:marTop w:val="0"/>
                  <w:marBottom w:val="0"/>
                  <w:divBdr>
                    <w:top w:val="none" w:sz="0" w:space="0" w:color="auto"/>
                    <w:left w:val="none" w:sz="0" w:space="0" w:color="auto"/>
                    <w:bottom w:val="none" w:sz="0" w:space="0" w:color="auto"/>
                    <w:right w:val="none" w:sz="0" w:space="0" w:color="auto"/>
                  </w:divBdr>
                </w:div>
              </w:divsChild>
            </w:div>
            <w:div w:id="713045203">
              <w:marLeft w:val="0"/>
              <w:marRight w:val="0"/>
              <w:marTop w:val="0"/>
              <w:marBottom w:val="0"/>
              <w:divBdr>
                <w:top w:val="none" w:sz="0" w:space="0" w:color="auto"/>
                <w:left w:val="none" w:sz="0" w:space="0" w:color="auto"/>
                <w:bottom w:val="none" w:sz="0" w:space="0" w:color="auto"/>
                <w:right w:val="none" w:sz="0" w:space="0" w:color="auto"/>
              </w:divBdr>
              <w:divsChild>
                <w:div w:id="2066566716">
                  <w:marLeft w:val="0"/>
                  <w:marRight w:val="0"/>
                  <w:marTop w:val="0"/>
                  <w:marBottom w:val="0"/>
                  <w:divBdr>
                    <w:top w:val="none" w:sz="0" w:space="0" w:color="auto"/>
                    <w:left w:val="none" w:sz="0" w:space="0" w:color="auto"/>
                    <w:bottom w:val="none" w:sz="0" w:space="0" w:color="auto"/>
                    <w:right w:val="none" w:sz="0" w:space="0" w:color="auto"/>
                  </w:divBdr>
                </w:div>
                <w:div w:id="1076052339">
                  <w:marLeft w:val="0"/>
                  <w:marRight w:val="0"/>
                  <w:marTop w:val="0"/>
                  <w:marBottom w:val="0"/>
                  <w:divBdr>
                    <w:top w:val="none" w:sz="0" w:space="0" w:color="auto"/>
                    <w:left w:val="none" w:sz="0" w:space="0" w:color="auto"/>
                    <w:bottom w:val="none" w:sz="0" w:space="0" w:color="auto"/>
                    <w:right w:val="none" w:sz="0" w:space="0" w:color="auto"/>
                  </w:divBdr>
                  <w:divsChild>
                    <w:div w:id="1632591565">
                      <w:marLeft w:val="480"/>
                      <w:marRight w:val="0"/>
                      <w:marTop w:val="0"/>
                      <w:marBottom w:val="0"/>
                      <w:divBdr>
                        <w:top w:val="none" w:sz="0" w:space="0" w:color="auto"/>
                        <w:left w:val="none" w:sz="0" w:space="0" w:color="auto"/>
                        <w:bottom w:val="none" w:sz="0" w:space="0" w:color="auto"/>
                        <w:right w:val="none" w:sz="0" w:space="0" w:color="auto"/>
                      </w:divBdr>
                    </w:div>
                    <w:div w:id="65614217">
                      <w:marLeft w:val="480"/>
                      <w:marRight w:val="0"/>
                      <w:marTop w:val="0"/>
                      <w:marBottom w:val="0"/>
                      <w:divBdr>
                        <w:top w:val="none" w:sz="0" w:space="0" w:color="auto"/>
                        <w:left w:val="none" w:sz="0" w:space="0" w:color="auto"/>
                        <w:bottom w:val="none" w:sz="0" w:space="0" w:color="auto"/>
                        <w:right w:val="none" w:sz="0" w:space="0" w:color="auto"/>
                      </w:divBdr>
                    </w:div>
                    <w:div w:id="2083873664">
                      <w:marLeft w:val="480"/>
                      <w:marRight w:val="0"/>
                      <w:marTop w:val="0"/>
                      <w:marBottom w:val="0"/>
                      <w:divBdr>
                        <w:top w:val="none" w:sz="0" w:space="0" w:color="auto"/>
                        <w:left w:val="none" w:sz="0" w:space="0" w:color="auto"/>
                        <w:bottom w:val="none" w:sz="0" w:space="0" w:color="auto"/>
                        <w:right w:val="none" w:sz="0" w:space="0" w:color="auto"/>
                      </w:divBdr>
                    </w:div>
                  </w:divsChild>
                </w:div>
                <w:div w:id="562377303">
                  <w:marLeft w:val="0"/>
                  <w:marRight w:val="0"/>
                  <w:marTop w:val="0"/>
                  <w:marBottom w:val="0"/>
                  <w:divBdr>
                    <w:top w:val="none" w:sz="0" w:space="0" w:color="auto"/>
                    <w:left w:val="none" w:sz="0" w:space="0" w:color="auto"/>
                    <w:bottom w:val="none" w:sz="0" w:space="0" w:color="auto"/>
                    <w:right w:val="none" w:sz="0" w:space="0" w:color="auto"/>
                  </w:divBdr>
                  <w:divsChild>
                    <w:div w:id="2125272416">
                      <w:marLeft w:val="480"/>
                      <w:marRight w:val="0"/>
                      <w:marTop w:val="0"/>
                      <w:marBottom w:val="0"/>
                      <w:divBdr>
                        <w:top w:val="none" w:sz="0" w:space="0" w:color="auto"/>
                        <w:left w:val="none" w:sz="0" w:space="0" w:color="auto"/>
                        <w:bottom w:val="none" w:sz="0" w:space="0" w:color="auto"/>
                        <w:right w:val="none" w:sz="0" w:space="0" w:color="auto"/>
                      </w:divBdr>
                    </w:div>
                  </w:divsChild>
                </w:div>
                <w:div w:id="1919630588">
                  <w:marLeft w:val="0"/>
                  <w:marRight w:val="0"/>
                  <w:marTop w:val="0"/>
                  <w:marBottom w:val="0"/>
                  <w:divBdr>
                    <w:top w:val="none" w:sz="0" w:space="0" w:color="auto"/>
                    <w:left w:val="none" w:sz="0" w:space="0" w:color="auto"/>
                    <w:bottom w:val="none" w:sz="0" w:space="0" w:color="auto"/>
                    <w:right w:val="none" w:sz="0" w:space="0" w:color="auto"/>
                  </w:divBdr>
                </w:div>
              </w:divsChild>
            </w:div>
            <w:div w:id="711879601">
              <w:marLeft w:val="0"/>
              <w:marRight w:val="0"/>
              <w:marTop w:val="0"/>
              <w:marBottom w:val="0"/>
              <w:divBdr>
                <w:top w:val="none" w:sz="0" w:space="0" w:color="auto"/>
                <w:left w:val="none" w:sz="0" w:space="0" w:color="auto"/>
                <w:bottom w:val="none" w:sz="0" w:space="0" w:color="auto"/>
                <w:right w:val="none" w:sz="0" w:space="0" w:color="auto"/>
              </w:divBdr>
              <w:divsChild>
                <w:div w:id="276837630">
                  <w:marLeft w:val="480"/>
                  <w:marRight w:val="0"/>
                  <w:marTop w:val="0"/>
                  <w:marBottom w:val="0"/>
                  <w:divBdr>
                    <w:top w:val="none" w:sz="0" w:space="0" w:color="auto"/>
                    <w:left w:val="none" w:sz="0" w:space="0" w:color="auto"/>
                    <w:bottom w:val="none" w:sz="0" w:space="0" w:color="auto"/>
                    <w:right w:val="none" w:sz="0" w:space="0" w:color="auto"/>
                  </w:divBdr>
                </w:div>
                <w:div w:id="91358200">
                  <w:marLeft w:val="0"/>
                  <w:marRight w:val="0"/>
                  <w:marTop w:val="0"/>
                  <w:marBottom w:val="0"/>
                  <w:divBdr>
                    <w:top w:val="none" w:sz="0" w:space="0" w:color="auto"/>
                    <w:left w:val="none" w:sz="0" w:space="0" w:color="auto"/>
                    <w:bottom w:val="none" w:sz="0" w:space="0" w:color="auto"/>
                    <w:right w:val="none" w:sz="0" w:space="0" w:color="auto"/>
                  </w:divBdr>
                </w:div>
                <w:div w:id="2038240043">
                  <w:marLeft w:val="0"/>
                  <w:marRight w:val="0"/>
                  <w:marTop w:val="0"/>
                  <w:marBottom w:val="0"/>
                  <w:divBdr>
                    <w:top w:val="none" w:sz="0" w:space="0" w:color="auto"/>
                    <w:left w:val="none" w:sz="0" w:space="0" w:color="auto"/>
                    <w:bottom w:val="none" w:sz="0" w:space="0" w:color="auto"/>
                    <w:right w:val="none" w:sz="0" w:space="0" w:color="auto"/>
                  </w:divBdr>
                  <w:divsChild>
                    <w:div w:id="1843817258">
                      <w:marLeft w:val="0"/>
                      <w:marRight w:val="0"/>
                      <w:marTop w:val="0"/>
                      <w:marBottom w:val="0"/>
                      <w:divBdr>
                        <w:top w:val="none" w:sz="0" w:space="0" w:color="auto"/>
                        <w:left w:val="none" w:sz="0" w:space="0" w:color="auto"/>
                        <w:bottom w:val="none" w:sz="0" w:space="0" w:color="auto"/>
                        <w:right w:val="none" w:sz="0" w:space="0" w:color="auto"/>
                      </w:divBdr>
                    </w:div>
                    <w:div w:id="555168568">
                      <w:marLeft w:val="0"/>
                      <w:marRight w:val="0"/>
                      <w:marTop w:val="0"/>
                      <w:marBottom w:val="0"/>
                      <w:divBdr>
                        <w:top w:val="none" w:sz="0" w:space="0" w:color="auto"/>
                        <w:left w:val="none" w:sz="0" w:space="0" w:color="auto"/>
                        <w:bottom w:val="none" w:sz="0" w:space="0" w:color="auto"/>
                        <w:right w:val="none" w:sz="0" w:space="0" w:color="auto"/>
                      </w:divBdr>
                      <w:divsChild>
                        <w:div w:id="1889221288">
                          <w:marLeft w:val="0"/>
                          <w:marRight w:val="0"/>
                          <w:marTop w:val="120"/>
                          <w:marBottom w:val="0"/>
                          <w:divBdr>
                            <w:top w:val="single" w:sz="6" w:space="6" w:color="auto"/>
                            <w:left w:val="single" w:sz="6" w:space="6" w:color="auto"/>
                            <w:bottom w:val="single" w:sz="6" w:space="6" w:color="auto"/>
                            <w:right w:val="single" w:sz="6" w:space="6" w:color="auto"/>
                          </w:divBdr>
                          <w:divsChild>
                            <w:div w:id="1149442818">
                              <w:marLeft w:val="0"/>
                              <w:marRight w:val="0"/>
                              <w:marTop w:val="0"/>
                              <w:marBottom w:val="0"/>
                              <w:divBdr>
                                <w:top w:val="none" w:sz="0" w:space="0" w:color="auto"/>
                                <w:left w:val="none" w:sz="0" w:space="0" w:color="auto"/>
                                <w:bottom w:val="none" w:sz="0" w:space="0" w:color="auto"/>
                                <w:right w:val="none" w:sz="0" w:space="0" w:color="auto"/>
                              </w:divBdr>
                            </w:div>
                            <w:div w:id="796728104">
                              <w:marLeft w:val="0"/>
                              <w:marRight w:val="0"/>
                              <w:marTop w:val="0"/>
                              <w:marBottom w:val="0"/>
                              <w:divBdr>
                                <w:top w:val="none" w:sz="0" w:space="0" w:color="auto"/>
                                <w:left w:val="none" w:sz="0" w:space="0" w:color="auto"/>
                                <w:bottom w:val="none" w:sz="0" w:space="0" w:color="auto"/>
                                <w:right w:val="none" w:sz="0" w:space="0" w:color="auto"/>
                              </w:divBdr>
                            </w:div>
                          </w:divsChild>
                        </w:div>
                        <w:div w:id="1444111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06180284">
                  <w:marLeft w:val="0"/>
                  <w:marRight w:val="0"/>
                  <w:marTop w:val="0"/>
                  <w:marBottom w:val="0"/>
                  <w:divBdr>
                    <w:top w:val="none" w:sz="0" w:space="0" w:color="auto"/>
                    <w:left w:val="none" w:sz="0" w:space="0" w:color="auto"/>
                    <w:bottom w:val="none" w:sz="0" w:space="0" w:color="auto"/>
                    <w:right w:val="none" w:sz="0" w:space="0" w:color="auto"/>
                  </w:divBdr>
                  <w:divsChild>
                    <w:div w:id="1989044091">
                      <w:marLeft w:val="0"/>
                      <w:marRight w:val="0"/>
                      <w:marTop w:val="0"/>
                      <w:marBottom w:val="0"/>
                      <w:divBdr>
                        <w:top w:val="none" w:sz="0" w:space="0" w:color="auto"/>
                        <w:left w:val="none" w:sz="0" w:space="0" w:color="auto"/>
                        <w:bottom w:val="none" w:sz="0" w:space="0" w:color="auto"/>
                        <w:right w:val="none" w:sz="0" w:space="0" w:color="auto"/>
                      </w:divBdr>
                    </w:div>
                    <w:div w:id="31155930">
                      <w:marLeft w:val="0"/>
                      <w:marRight w:val="0"/>
                      <w:marTop w:val="0"/>
                      <w:marBottom w:val="0"/>
                      <w:divBdr>
                        <w:top w:val="none" w:sz="0" w:space="0" w:color="auto"/>
                        <w:left w:val="none" w:sz="0" w:space="0" w:color="auto"/>
                        <w:bottom w:val="none" w:sz="0" w:space="0" w:color="auto"/>
                        <w:right w:val="none" w:sz="0" w:space="0" w:color="auto"/>
                      </w:divBdr>
                      <w:divsChild>
                        <w:div w:id="118455575">
                          <w:marLeft w:val="0"/>
                          <w:marRight w:val="0"/>
                          <w:marTop w:val="0"/>
                          <w:marBottom w:val="0"/>
                          <w:divBdr>
                            <w:top w:val="none" w:sz="0" w:space="0" w:color="auto"/>
                            <w:left w:val="none" w:sz="0" w:space="0" w:color="auto"/>
                            <w:bottom w:val="none" w:sz="0" w:space="0" w:color="auto"/>
                            <w:right w:val="none" w:sz="0" w:space="0" w:color="auto"/>
                          </w:divBdr>
                          <w:divsChild>
                            <w:div w:id="277414573">
                              <w:marLeft w:val="0"/>
                              <w:marRight w:val="0"/>
                              <w:marTop w:val="120"/>
                              <w:marBottom w:val="0"/>
                              <w:divBdr>
                                <w:top w:val="single" w:sz="6" w:space="6" w:color="auto"/>
                                <w:left w:val="single" w:sz="6" w:space="6" w:color="auto"/>
                                <w:bottom w:val="single" w:sz="6" w:space="6" w:color="auto"/>
                                <w:right w:val="single" w:sz="6" w:space="6" w:color="auto"/>
                              </w:divBdr>
                              <w:divsChild>
                                <w:div w:id="698706490">
                                  <w:marLeft w:val="0"/>
                                  <w:marRight w:val="0"/>
                                  <w:marTop w:val="0"/>
                                  <w:marBottom w:val="0"/>
                                  <w:divBdr>
                                    <w:top w:val="none" w:sz="0" w:space="0" w:color="auto"/>
                                    <w:left w:val="none" w:sz="0" w:space="0" w:color="auto"/>
                                    <w:bottom w:val="none" w:sz="0" w:space="0" w:color="auto"/>
                                    <w:right w:val="none" w:sz="0" w:space="0" w:color="auto"/>
                                  </w:divBdr>
                                </w:div>
                                <w:div w:id="1462311151">
                                  <w:marLeft w:val="0"/>
                                  <w:marRight w:val="0"/>
                                  <w:marTop w:val="0"/>
                                  <w:marBottom w:val="0"/>
                                  <w:divBdr>
                                    <w:top w:val="none" w:sz="0" w:space="0" w:color="auto"/>
                                    <w:left w:val="none" w:sz="0" w:space="0" w:color="auto"/>
                                    <w:bottom w:val="none" w:sz="0" w:space="0" w:color="auto"/>
                                    <w:right w:val="none" w:sz="0" w:space="0" w:color="auto"/>
                                  </w:divBdr>
                                </w:div>
                              </w:divsChild>
                            </w:div>
                            <w:div w:id="2146970700">
                              <w:marLeft w:val="0"/>
                              <w:marRight w:val="0"/>
                              <w:marTop w:val="120"/>
                              <w:marBottom w:val="0"/>
                              <w:divBdr>
                                <w:top w:val="single" w:sz="6" w:space="6" w:color="auto"/>
                                <w:left w:val="single" w:sz="6" w:space="6" w:color="auto"/>
                                <w:bottom w:val="single" w:sz="6" w:space="6" w:color="auto"/>
                                <w:right w:val="single" w:sz="6" w:space="6" w:color="auto"/>
                              </w:divBdr>
                              <w:divsChild>
                                <w:div w:id="897936168">
                                  <w:marLeft w:val="0"/>
                                  <w:marRight w:val="0"/>
                                  <w:marTop w:val="0"/>
                                  <w:marBottom w:val="0"/>
                                  <w:divBdr>
                                    <w:top w:val="none" w:sz="0" w:space="0" w:color="auto"/>
                                    <w:left w:val="none" w:sz="0" w:space="0" w:color="auto"/>
                                    <w:bottom w:val="none" w:sz="0" w:space="0" w:color="auto"/>
                                    <w:right w:val="none" w:sz="0" w:space="0" w:color="auto"/>
                                  </w:divBdr>
                                </w:div>
                                <w:div w:id="19855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1834">
                          <w:marLeft w:val="0"/>
                          <w:marRight w:val="0"/>
                          <w:marTop w:val="0"/>
                          <w:marBottom w:val="0"/>
                          <w:divBdr>
                            <w:top w:val="none" w:sz="0" w:space="0" w:color="auto"/>
                            <w:left w:val="none" w:sz="0" w:space="0" w:color="auto"/>
                            <w:bottom w:val="none" w:sz="0" w:space="0" w:color="auto"/>
                            <w:right w:val="none" w:sz="0" w:space="0" w:color="auto"/>
                          </w:divBdr>
                        </w:div>
                      </w:divsChild>
                    </w:div>
                    <w:div w:id="1754621867">
                      <w:marLeft w:val="0"/>
                      <w:marRight w:val="0"/>
                      <w:marTop w:val="0"/>
                      <w:marBottom w:val="0"/>
                      <w:divBdr>
                        <w:top w:val="none" w:sz="0" w:space="0" w:color="auto"/>
                        <w:left w:val="none" w:sz="0" w:space="0" w:color="auto"/>
                        <w:bottom w:val="none" w:sz="0" w:space="0" w:color="auto"/>
                        <w:right w:val="none" w:sz="0" w:space="0" w:color="auto"/>
                      </w:divBdr>
                      <w:divsChild>
                        <w:div w:id="1313633403">
                          <w:marLeft w:val="480"/>
                          <w:marRight w:val="0"/>
                          <w:marTop w:val="0"/>
                          <w:marBottom w:val="0"/>
                          <w:divBdr>
                            <w:top w:val="none" w:sz="0" w:space="0" w:color="auto"/>
                            <w:left w:val="none" w:sz="0" w:space="0" w:color="auto"/>
                            <w:bottom w:val="none" w:sz="0" w:space="0" w:color="auto"/>
                            <w:right w:val="none" w:sz="0" w:space="0" w:color="auto"/>
                          </w:divBdr>
                        </w:div>
                        <w:div w:id="984090640">
                          <w:marLeft w:val="480"/>
                          <w:marRight w:val="0"/>
                          <w:marTop w:val="0"/>
                          <w:marBottom w:val="0"/>
                          <w:divBdr>
                            <w:top w:val="none" w:sz="0" w:space="0" w:color="auto"/>
                            <w:left w:val="none" w:sz="0" w:space="0" w:color="auto"/>
                            <w:bottom w:val="none" w:sz="0" w:space="0" w:color="auto"/>
                            <w:right w:val="none" w:sz="0" w:space="0" w:color="auto"/>
                          </w:divBdr>
                        </w:div>
                        <w:div w:id="1245723789">
                          <w:marLeft w:val="480"/>
                          <w:marRight w:val="0"/>
                          <w:marTop w:val="0"/>
                          <w:marBottom w:val="0"/>
                          <w:divBdr>
                            <w:top w:val="none" w:sz="0" w:space="0" w:color="auto"/>
                            <w:left w:val="none" w:sz="0" w:space="0" w:color="auto"/>
                            <w:bottom w:val="none" w:sz="0" w:space="0" w:color="auto"/>
                            <w:right w:val="none" w:sz="0" w:space="0" w:color="auto"/>
                          </w:divBdr>
                        </w:div>
                        <w:div w:id="11540894">
                          <w:marLeft w:val="0"/>
                          <w:marRight w:val="0"/>
                          <w:marTop w:val="0"/>
                          <w:marBottom w:val="0"/>
                          <w:divBdr>
                            <w:top w:val="none" w:sz="0" w:space="0" w:color="auto"/>
                            <w:left w:val="none" w:sz="0" w:space="0" w:color="auto"/>
                            <w:bottom w:val="none" w:sz="0" w:space="0" w:color="auto"/>
                            <w:right w:val="none" w:sz="0" w:space="0" w:color="auto"/>
                          </w:divBdr>
                        </w:div>
                        <w:div w:id="1080517385">
                          <w:marLeft w:val="0"/>
                          <w:marRight w:val="0"/>
                          <w:marTop w:val="0"/>
                          <w:marBottom w:val="0"/>
                          <w:divBdr>
                            <w:top w:val="none" w:sz="0" w:space="0" w:color="auto"/>
                            <w:left w:val="none" w:sz="0" w:space="0" w:color="auto"/>
                            <w:bottom w:val="none" w:sz="0" w:space="0" w:color="auto"/>
                            <w:right w:val="none" w:sz="0" w:space="0" w:color="auto"/>
                          </w:divBdr>
                        </w:div>
                      </w:divsChild>
                    </w:div>
                    <w:div w:id="507600850">
                      <w:marLeft w:val="0"/>
                      <w:marRight w:val="0"/>
                      <w:marTop w:val="0"/>
                      <w:marBottom w:val="0"/>
                      <w:divBdr>
                        <w:top w:val="none" w:sz="0" w:space="0" w:color="auto"/>
                        <w:left w:val="none" w:sz="0" w:space="0" w:color="auto"/>
                        <w:bottom w:val="none" w:sz="0" w:space="0" w:color="auto"/>
                        <w:right w:val="none" w:sz="0" w:space="0" w:color="auto"/>
                      </w:divBdr>
                    </w:div>
                    <w:div w:id="881868191">
                      <w:marLeft w:val="0"/>
                      <w:marRight w:val="0"/>
                      <w:marTop w:val="0"/>
                      <w:marBottom w:val="0"/>
                      <w:divBdr>
                        <w:top w:val="none" w:sz="0" w:space="0" w:color="auto"/>
                        <w:left w:val="none" w:sz="0" w:space="0" w:color="auto"/>
                        <w:bottom w:val="none" w:sz="0" w:space="0" w:color="auto"/>
                        <w:right w:val="none" w:sz="0" w:space="0" w:color="auto"/>
                      </w:divBdr>
                      <w:divsChild>
                        <w:div w:id="1223830533">
                          <w:marLeft w:val="0"/>
                          <w:marRight w:val="0"/>
                          <w:marTop w:val="120"/>
                          <w:marBottom w:val="0"/>
                          <w:divBdr>
                            <w:top w:val="single" w:sz="6" w:space="6" w:color="auto"/>
                            <w:left w:val="single" w:sz="6" w:space="6" w:color="auto"/>
                            <w:bottom w:val="single" w:sz="6" w:space="6" w:color="auto"/>
                            <w:right w:val="single" w:sz="6" w:space="6" w:color="auto"/>
                          </w:divBdr>
                          <w:divsChild>
                            <w:div w:id="221185665">
                              <w:marLeft w:val="0"/>
                              <w:marRight w:val="0"/>
                              <w:marTop w:val="0"/>
                              <w:marBottom w:val="0"/>
                              <w:divBdr>
                                <w:top w:val="none" w:sz="0" w:space="0" w:color="auto"/>
                                <w:left w:val="none" w:sz="0" w:space="0" w:color="auto"/>
                                <w:bottom w:val="none" w:sz="0" w:space="0" w:color="auto"/>
                                <w:right w:val="none" w:sz="0" w:space="0" w:color="auto"/>
                              </w:divBdr>
                            </w:div>
                            <w:div w:id="147407088">
                              <w:marLeft w:val="0"/>
                              <w:marRight w:val="0"/>
                              <w:marTop w:val="0"/>
                              <w:marBottom w:val="0"/>
                              <w:divBdr>
                                <w:top w:val="none" w:sz="0" w:space="0" w:color="auto"/>
                                <w:left w:val="none" w:sz="0" w:space="0" w:color="auto"/>
                                <w:bottom w:val="none" w:sz="0" w:space="0" w:color="auto"/>
                                <w:right w:val="none" w:sz="0" w:space="0" w:color="auto"/>
                              </w:divBdr>
                            </w:div>
                          </w:divsChild>
                        </w:div>
                        <w:div w:id="11121694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42706504">
                  <w:marLeft w:val="0"/>
                  <w:marRight w:val="0"/>
                  <w:marTop w:val="0"/>
                  <w:marBottom w:val="0"/>
                  <w:divBdr>
                    <w:top w:val="none" w:sz="0" w:space="0" w:color="auto"/>
                    <w:left w:val="none" w:sz="0" w:space="0" w:color="auto"/>
                    <w:bottom w:val="none" w:sz="0" w:space="0" w:color="auto"/>
                    <w:right w:val="none" w:sz="0" w:space="0" w:color="auto"/>
                  </w:divBdr>
                  <w:divsChild>
                    <w:div w:id="144711039">
                      <w:marLeft w:val="0"/>
                      <w:marRight w:val="0"/>
                      <w:marTop w:val="120"/>
                      <w:marBottom w:val="0"/>
                      <w:divBdr>
                        <w:top w:val="single" w:sz="6" w:space="6" w:color="auto"/>
                        <w:left w:val="single" w:sz="6" w:space="6" w:color="auto"/>
                        <w:bottom w:val="single" w:sz="6" w:space="6" w:color="auto"/>
                        <w:right w:val="single" w:sz="6" w:space="6" w:color="auto"/>
                      </w:divBdr>
                      <w:divsChild>
                        <w:div w:id="56559691">
                          <w:marLeft w:val="0"/>
                          <w:marRight w:val="0"/>
                          <w:marTop w:val="0"/>
                          <w:marBottom w:val="0"/>
                          <w:divBdr>
                            <w:top w:val="none" w:sz="0" w:space="0" w:color="auto"/>
                            <w:left w:val="none" w:sz="0" w:space="0" w:color="auto"/>
                            <w:bottom w:val="none" w:sz="0" w:space="0" w:color="auto"/>
                            <w:right w:val="none" w:sz="0" w:space="0" w:color="auto"/>
                          </w:divBdr>
                        </w:div>
                        <w:div w:id="1052312226">
                          <w:marLeft w:val="0"/>
                          <w:marRight w:val="0"/>
                          <w:marTop w:val="0"/>
                          <w:marBottom w:val="0"/>
                          <w:divBdr>
                            <w:top w:val="none" w:sz="0" w:space="0" w:color="auto"/>
                            <w:left w:val="none" w:sz="0" w:space="0" w:color="auto"/>
                            <w:bottom w:val="none" w:sz="0" w:space="0" w:color="auto"/>
                            <w:right w:val="none" w:sz="0" w:space="0" w:color="auto"/>
                          </w:divBdr>
                        </w:div>
                      </w:divsChild>
                    </w:div>
                    <w:div w:id="2123331440">
                      <w:marLeft w:val="0"/>
                      <w:marRight w:val="0"/>
                      <w:marTop w:val="120"/>
                      <w:marBottom w:val="0"/>
                      <w:divBdr>
                        <w:top w:val="single" w:sz="6" w:space="6" w:color="auto"/>
                        <w:left w:val="single" w:sz="6" w:space="6" w:color="auto"/>
                        <w:bottom w:val="single" w:sz="6" w:space="6" w:color="auto"/>
                        <w:right w:val="single" w:sz="6" w:space="6" w:color="auto"/>
                      </w:divBdr>
                      <w:divsChild>
                        <w:div w:id="625895326">
                          <w:marLeft w:val="0"/>
                          <w:marRight w:val="0"/>
                          <w:marTop w:val="0"/>
                          <w:marBottom w:val="0"/>
                          <w:divBdr>
                            <w:top w:val="none" w:sz="0" w:space="0" w:color="auto"/>
                            <w:left w:val="none" w:sz="0" w:space="0" w:color="auto"/>
                            <w:bottom w:val="none" w:sz="0" w:space="0" w:color="auto"/>
                            <w:right w:val="none" w:sz="0" w:space="0" w:color="auto"/>
                          </w:divBdr>
                        </w:div>
                        <w:div w:id="1353653997">
                          <w:marLeft w:val="0"/>
                          <w:marRight w:val="0"/>
                          <w:marTop w:val="0"/>
                          <w:marBottom w:val="0"/>
                          <w:divBdr>
                            <w:top w:val="none" w:sz="0" w:space="0" w:color="auto"/>
                            <w:left w:val="none" w:sz="0" w:space="0" w:color="auto"/>
                            <w:bottom w:val="none" w:sz="0" w:space="0" w:color="auto"/>
                            <w:right w:val="none" w:sz="0" w:space="0" w:color="auto"/>
                          </w:divBdr>
                        </w:div>
                      </w:divsChild>
                    </w:div>
                    <w:div w:id="1203590096">
                      <w:marLeft w:val="0"/>
                      <w:marRight w:val="0"/>
                      <w:marTop w:val="120"/>
                      <w:marBottom w:val="0"/>
                      <w:divBdr>
                        <w:top w:val="single" w:sz="6" w:space="6" w:color="auto"/>
                        <w:left w:val="single" w:sz="6" w:space="6" w:color="auto"/>
                        <w:bottom w:val="single" w:sz="6" w:space="6" w:color="auto"/>
                        <w:right w:val="single" w:sz="6" w:space="6" w:color="auto"/>
                      </w:divBdr>
                      <w:divsChild>
                        <w:div w:id="707222133">
                          <w:marLeft w:val="0"/>
                          <w:marRight w:val="0"/>
                          <w:marTop w:val="0"/>
                          <w:marBottom w:val="0"/>
                          <w:divBdr>
                            <w:top w:val="none" w:sz="0" w:space="0" w:color="auto"/>
                            <w:left w:val="none" w:sz="0" w:space="0" w:color="auto"/>
                            <w:bottom w:val="none" w:sz="0" w:space="0" w:color="auto"/>
                            <w:right w:val="none" w:sz="0" w:space="0" w:color="auto"/>
                          </w:divBdr>
                        </w:div>
                        <w:div w:id="1486437522">
                          <w:marLeft w:val="0"/>
                          <w:marRight w:val="0"/>
                          <w:marTop w:val="0"/>
                          <w:marBottom w:val="0"/>
                          <w:divBdr>
                            <w:top w:val="none" w:sz="0" w:space="0" w:color="auto"/>
                            <w:left w:val="none" w:sz="0" w:space="0" w:color="auto"/>
                            <w:bottom w:val="none" w:sz="0" w:space="0" w:color="auto"/>
                            <w:right w:val="none" w:sz="0" w:space="0" w:color="auto"/>
                          </w:divBdr>
                        </w:div>
                      </w:divsChild>
                    </w:div>
                    <w:div w:id="1835338813">
                      <w:marLeft w:val="0"/>
                      <w:marRight w:val="0"/>
                      <w:marTop w:val="120"/>
                      <w:marBottom w:val="0"/>
                      <w:divBdr>
                        <w:top w:val="single" w:sz="6" w:space="6" w:color="auto"/>
                        <w:left w:val="single" w:sz="6" w:space="6" w:color="auto"/>
                        <w:bottom w:val="single" w:sz="6" w:space="6" w:color="auto"/>
                        <w:right w:val="single" w:sz="6" w:space="6" w:color="auto"/>
                      </w:divBdr>
                      <w:divsChild>
                        <w:div w:id="1908563909">
                          <w:marLeft w:val="0"/>
                          <w:marRight w:val="0"/>
                          <w:marTop w:val="0"/>
                          <w:marBottom w:val="0"/>
                          <w:divBdr>
                            <w:top w:val="none" w:sz="0" w:space="0" w:color="auto"/>
                            <w:left w:val="none" w:sz="0" w:space="0" w:color="auto"/>
                            <w:bottom w:val="none" w:sz="0" w:space="0" w:color="auto"/>
                            <w:right w:val="none" w:sz="0" w:space="0" w:color="auto"/>
                          </w:divBdr>
                        </w:div>
                        <w:div w:id="4567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732">
                  <w:marLeft w:val="0"/>
                  <w:marRight w:val="0"/>
                  <w:marTop w:val="0"/>
                  <w:marBottom w:val="0"/>
                  <w:divBdr>
                    <w:top w:val="none" w:sz="0" w:space="0" w:color="auto"/>
                    <w:left w:val="none" w:sz="0" w:space="0" w:color="auto"/>
                    <w:bottom w:val="none" w:sz="0" w:space="0" w:color="auto"/>
                    <w:right w:val="none" w:sz="0" w:space="0" w:color="auto"/>
                  </w:divBdr>
                  <w:divsChild>
                    <w:div w:id="1074470442">
                      <w:marLeft w:val="480"/>
                      <w:marRight w:val="0"/>
                      <w:marTop w:val="0"/>
                      <w:marBottom w:val="0"/>
                      <w:divBdr>
                        <w:top w:val="none" w:sz="0" w:space="0" w:color="auto"/>
                        <w:left w:val="none" w:sz="0" w:space="0" w:color="auto"/>
                        <w:bottom w:val="none" w:sz="0" w:space="0" w:color="auto"/>
                        <w:right w:val="none" w:sz="0" w:space="0" w:color="auto"/>
                      </w:divBdr>
                    </w:div>
                    <w:div w:id="843282745">
                      <w:marLeft w:val="480"/>
                      <w:marRight w:val="0"/>
                      <w:marTop w:val="0"/>
                      <w:marBottom w:val="0"/>
                      <w:divBdr>
                        <w:top w:val="none" w:sz="0" w:space="0" w:color="auto"/>
                        <w:left w:val="none" w:sz="0" w:space="0" w:color="auto"/>
                        <w:bottom w:val="none" w:sz="0" w:space="0" w:color="auto"/>
                        <w:right w:val="none" w:sz="0" w:space="0" w:color="auto"/>
                      </w:divBdr>
                    </w:div>
                    <w:div w:id="990527851">
                      <w:marLeft w:val="0"/>
                      <w:marRight w:val="0"/>
                      <w:marTop w:val="120"/>
                      <w:marBottom w:val="0"/>
                      <w:divBdr>
                        <w:top w:val="single" w:sz="6" w:space="6" w:color="auto"/>
                        <w:left w:val="single" w:sz="6" w:space="6" w:color="auto"/>
                        <w:bottom w:val="single" w:sz="6" w:space="6" w:color="auto"/>
                        <w:right w:val="single" w:sz="6" w:space="6" w:color="auto"/>
                      </w:divBdr>
                      <w:divsChild>
                        <w:div w:id="878476865">
                          <w:marLeft w:val="0"/>
                          <w:marRight w:val="0"/>
                          <w:marTop w:val="0"/>
                          <w:marBottom w:val="0"/>
                          <w:divBdr>
                            <w:top w:val="none" w:sz="0" w:space="0" w:color="auto"/>
                            <w:left w:val="none" w:sz="0" w:space="0" w:color="auto"/>
                            <w:bottom w:val="none" w:sz="0" w:space="0" w:color="auto"/>
                            <w:right w:val="none" w:sz="0" w:space="0" w:color="auto"/>
                          </w:divBdr>
                        </w:div>
                        <w:div w:id="1010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989">
                  <w:marLeft w:val="0"/>
                  <w:marRight w:val="0"/>
                  <w:marTop w:val="0"/>
                  <w:marBottom w:val="0"/>
                  <w:divBdr>
                    <w:top w:val="none" w:sz="0" w:space="0" w:color="auto"/>
                    <w:left w:val="none" w:sz="0" w:space="0" w:color="auto"/>
                    <w:bottom w:val="none" w:sz="0" w:space="0" w:color="auto"/>
                    <w:right w:val="none" w:sz="0" w:space="0" w:color="auto"/>
                  </w:divBdr>
                  <w:divsChild>
                    <w:div w:id="585386251">
                      <w:marLeft w:val="0"/>
                      <w:marRight w:val="0"/>
                      <w:marTop w:val="120"/>
                      <w:marBottom w:val="0"/>
                      <w:divBdr>
                        <w:top w:val="single" w:sz="6" w:space="6" w:color="auto"/>
                        <w:left w:val="single" w:sz="6" w:space="6" w:color="auto"/>
                        <w:bottom w:val="single" w:sz="6" w:space="6" w:color="auto"/>
                        <w:right w:val="single" w:sz="6" w:space="6" w:color="auto"/>
                      </w:divBdr>
                      <w:divsChild>
                        <w:div w:id="1851989901">
                          <w:marLeft w:val="0"/>
                          <w:marRight w:val="0"/>
                          <w:marTop w:val="0"/>
                          <w:marBottom w:val="0"/>
                          <w:divBdr>
                            <w:top w:val="none" w:sz="0" w:space="0" w:color="auto"/>
                            <w:left w:val="none" w:sz="0" w:space="0" w:color="auto"/>
                            <w:bottom w:val="none" w:sz="0" w:space="0" w:color="auto"/>
                            <w:right w:val="none" w:sz="0" w:space="0" w:color="auto"/>
                          </w:divBdr>
                        </w:div>
                        <w:div w:id="21261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2065">
                  <w:marLeft w:val="0"/>
                  <w:marRight w:val="0"/>
                  <w:marTop w:val="0"/>
                  <w:marBottom w:val="0"/>
                  <w:divBdr>
                    <w:top w:val="none" w:sz="0" w:space="0" w:color="auto"/>
                    <w:left w:val="none" w:sz="0" w:space="0" w:color="auto"/>
                    <w:bottom w:val="none" w:sz="0" w:space="0" w:color="auto"/>
                    <w:right w:val="none" w:sz="0" w:space="0" w:color="auto"/>
                  </w:divBdr>
                  <w:divsChild>
                    <w:div w:id="2087221524">
                      <w:marLeft w:val="480"/>
                      <w:marRight w:val="0"/>
                      <w:marTop w:val="0"/>
                      <w:marBottom w:val="0"/>
                      <w:divBdr>
                        <w:top w:val="none" w:sz="0" w:space="0" w:color="auto"/>
                        <w:left w:val="none" w:sz="0" w:space="0" w:color="auto"/>
                        <w:bottom w:val="none" w:sz="0" w:space="0" w:color="auto"/>
                        <w:right w:val="none" w:sz="0" w:space="0" w:color="auto"/>
                      </w:divBdr>
                    </w:div>
                    <w:div w:id="641154151">
                      <w:marLeft w:val="480"/>
                      <w:marRight w:val="0"/>
                      <w:marTop w:val="0"/>
                      <w:marBottom w:val="0"/>
                      <w:divBdr>
                        <w:top w:val="none" w:sz="0" w:space="0" w:color="auto"/>
                        <w:left w:val="none" w:sz="0" w:space="0" w:color="auto"/>
                        <w:bottom w:val="none" w:sz="0" w:space="0" w:color="auto"/>
                        <w:right w:val="none" w:sz="0" w:space="0" w:color="auto"/>
                      </w:divBdr>
                    </w:div>
                    <w:div w:id="937561184">
                      <w:marLeft w:val="0"/>
                      <w:marRight w:val="0"/>
                      <w:marTop w:val="120"/>
                      <w:marBottom w:val="0"/>
                      <w:divBdr>
                        <w:top w:val="single" w:sz="6" w:space="6" w:color="auto"/>
                        <w:left w:val="single" w:sz="6" w:space="6" w:color="auto"/>
                        <w:bottom w:val="single" w:sz="6" w:space="6" w:color="auto"/>
                        <w:right w:val="single" w:sz="6" w:space="6" w:color="auto"/>
                      </w:divBdr>
                      <w:divsChild>
                        <w:div w:id="1686901385">
                          <w:marLeft w:val="0"/>
                          <w:marRight w:val="0"/>
                          <w:marTop w:val="0"/>
                          <w:marBottom w:val="0"/>
                          <w:divBdr>
                            <w:top w:val="none" w:sz="0" w:space="0" w:color="auto"/>
                            <w:left w:val="none" w:sz="0" w:space="0" w:color="auto"/>
                            <w:bottom w:val="none" w:sz="0" w:space="0" w:color="auto"/>
                            <w:right w:val="none" w:sz="0" w:space="0" w:color="auto"/>
                          </w:divBdr>
                        </w:div>
                        <w:div w:id="702368318">
                          <w:marLeft w:val="0"/>
                          <w:marRight w:val="0"/>
                          <w:marTop w:val="0"/>
                          <w:marBottom w:val="0"/>
                          <w:divBdr>
                            <w:top w:val="none" w:sz="0" w:space="0" w:color="auto"/>
                            <w:left w:val="none" w:sz="0" w:space="0" w:color="auto"/>
                            <w:bottom w:val="none" w:sz="0" w:space="0" w:color="auto"/>
                            <w:right w:val="none" w:sz="0" w:space="0" w:color="auto"/>
                          </w:divBdr>
                        </w:div>
                      </w:divsChild>
                    </w:div>
                    <w:div w:id="88550736">
                      <w:marLeft w:val="0"/>
                      <w:marRight w:val="0"/>
                      <w:marTop w:val="0"/>
                      <w:marBottom w:val="0"/>
                      <w:divBdr>
                        <w:top w:val="none" w:sz="0" w:space="0" w:color="auto"/>
                        <w:left w:val="none" w:sz="0" w:space="0" w:color="auto"/>
                        <w:bottom w:val="none" w:sz="0" w:space="0" w:color="auto"/>
                        <w:right w:val="none" w:sz="0" w:space="0" w:color="auto"/>
                      </w:divBdr>
                      <w:divsChild>
                        <w:div w:id="2112698022">
                          <w:marLeft w:val="0"/>
                          <w:marRight w:val="0"/>
                          <w:marTop w:val="120"/>
                          <w:marBottom w:val="0"/>
                          <w:divBdr>
                            <w:top w:val="single" w:sz="6" w:space="6" w:color="auto"/>
                            <w:left w:val="single" w:sz="6" w:space="6" w:color="auto"/>
                            <w:bottom w:val="single" w:sz="6" w:space="6" w:color="auto"/>
                            <w:right w:val="single" w:sz="6" w:space="6" w:color="auto"/>
                          </w:divBdr>
                        </w:div>
                      </w:divsChild>
                    </w:div>
                    <w:div w:id="2089692697">
                      <w:marLeft w:val="0"/>
                      <w:marRight w:val="0"/>
                      <w:marTop w:val="0"/>
                      <w:marBottom w:val="0"/>
                      <w:divBdr>
                        <w:top w:val="none" w:sz="0" w:space="0" w:color="auto"/>
                        <w:left w:val="none" w:sz="0" w:space="0" w:color="auto"/>
                        <w:bottom w:val="none" w:sz="0" w:space="0" w:color="auto"/>
                        <w:right w:val="none" w:sz="0" w:space="0" w:color="auto"/>
                      </w:divBdr>
                      <w:divsChild>
                        <w:div w:id="1835221870">
                          <w:marLeft w:val="0"/>
                          <w:marRight w:val="0"/>
                          <w:marTop w:val="120"/>
                          <w:marBottom w:val="0"/>
                          <w:divBdr>
                            <w:top w:val="single" w:sz="6" w:space="6" w:color="auto"/>
                            <w:left w:val="single" w:sz="6" w:space="6" w:color="auto"/>
                            <w:bottom w:val="single" w:sz="6" w:space="6" w:color="auto"/>
                            <w:right w:val="single" w:sz="6" w:space="6" w:color="auto"/>
                          </w:divBdr>
                        </w:div>
                      </w:divsChild>
                    </w:div>
                    <w:div w:id="1398165755">
                      <w:marLeft w:val="0"/>
                      <w:marRight w:val="0"/>
                      <w:marTop w:val="0"/>
                      <w:marBottom w:val="0"/>
                      <w:divBdr>
                        <w:top w:val="none" w:sz="0" w:space="0" w:color="auto"/>
                        <w:left w:val="none" w:sz="0" w:space="0" w:color="auto"/>
                        <w:bottom w:val="none" w:sz="0" w:space="0" w:color="auto"/>
                        <w:right w:val="none" w:sz="0" w:space="0" w:color="auto"/>
                      </w:divBdr>
                      <w:divsChild>
                        <w:div w:id="2017265877">
                          <w:marLeft w:val="0"/>
                          <w:marRight w:val="0"/>
                          <w:marTop w:val="120"/>
                          <w:marBottom w:val="0"/>
                          <w:divBdr>
                            <w:top w:val="single" w:sz="6" w:space="6" w:color="auto"/>
                            <w:left w:val="single" w:sz="6" w:space="6" w:color="auto"/>
                            <w:bottom w:val="single" w:sz="6" w:space="6" w:color="auto"/>
                            <w:right w:val="single" w:sz="6" w:space="6" w:color="auto"/>
                          </w:divBdr>
                        </w:div>
                      </w:divsChild>
                    </w:div>
                    <w:div w:id="1291741955">
                      <w:marLeft w:val="0"/>
                      <w:marRight w:val="0"/>
                      <w:marTop w:val="0"/>
                      <w:marBottom w:val="0"/>
                      <w:divBdr>
                        <w:top w:val="none" w:sz="0" w:space="0" w:color="auto"/>
                        <w:left w:val="none" w:sz="0" w:space="0" w:color="auto"/>
                        <w:bottom w:val="none" w:sz="0" w:space="0" w:color="auto"/>
                        <w:right w:val="none" w:sz="0" w:space="0" w:color="auto"/>
                      </w:divBdr>
                      <w:divsChild>
                        <w:div w:id="1784113945">
                          <w:marLeft w:val="0"/>
                          <w:marRight w:val="0"/>
                          <w:marTop w:val="120"/>
                          <w:marBottom w:val="0"/>
                          <w:divBdr>
                            <w:top w:val="single" w:sz="6" w:space="6" w:color="auto"/>
                            <w:left w:val="single" w:sz="6" w:space="6" w:color="auto"/>
                            <w:bottom w:val="single" w:sz="6" w:space="6" w:color="auto"/>
                            <w:right w:val="single" w:sz="6" w:space="6" w:color="auto"/>
                          </w:divBdr>
                        </w:div>
                      </w:divsChild>
                    </w:div>
                    <w:div w:id="35787471">
                      <w:marLeft w:val="480"/>
                      <w:marRight w:val="0"/>
                      <w:marTop w:val="0"/>
                      <w:marBottom w:val="0"/>
                      <w:divBdr>
                        <w:top w:val="none" w:sz="0" w:space="0" w:color="auto"/>
                        <w:left w:val="none" w:sz="0" w:space="0" w:color="auto"/>
                        <w:bottom w:val="none" w:sz="0" w:space="0" w:color="auto"/>
                        <w:right w:val="none" w:sz="0" w:space="0" w:color="auto"/>
                      </w:divBdr>
                    </w:div>
                  </w:divsChild>
                </w:div>
                <w:div w:id="1751460905">
                  <w:marLeft w:val="0"/>
                  <w:marRight w:val="0"/>
                  <w:marTop w:val="0"/>
                  <w:marBottom w:val="0"/>
                  <w:divBdr>
                    <w:top w:val="none" w:sz="0" w:space="0" w:color="auto"/>
                    <w:left w:val="none" w:sz="0" w:space="0" w:color="auto"/>
                    <w:bottom w:val="none" w:sz="0" w:space="0" w:color="auto"/>
                    <w:right w:val="none" w:sz="0" w:space="0" w:color="auto"/>
                  </w:divBdr>
                  <w:divsChild>
                    <w:div w:id="97799597">
                      <w:marLeft w:val="480"/>
                      <w:marRight w:val="0"/>
                      <w:marTop w:val="0"/>
                      <w:marBottom w:val="0"/>
                      <w:divBdr>
                        <w:top w:val="none" w:sz="0" w:space="0" w:color="auto"/>
                        <w:left w:val="none" w:sz="0" w:space="0" w:color="auto"/>
                        <w:bottom w:val="none" w:sz="0" w:space="0" w:color="auto"/>
                        <w:right w:val="none" w:sz="0" w:space="0" w:color="auto"/>
                      </w:divBdr>
                    </w:div>
                    <w:div w:id="217789163">
                      <w:marLeft w:val="0"/>
                      <w:marRight w:val="0"/>
                      <w:marTop w:val="120"/>
                      <w:marBottom w:val="0"/>
                      <w:divBdr>
                        <w:top w:val="single" w:sz="6" w:space="6" w:color="auto"/>
                        <w:left w:val="single" w:sz="6" w:space="6" w:color="auto"/>
                        <w:bottom w:val="single" w:sz="6" w:space="6" w:color="auto"/>
                        <w:right w:val="single" w:sz="6" w:space="6" w:color="auto"/>
                      </w:divBdr>
                      <w:divsChild>
                        <w:div w:id="555363602">
                          <w:marLeft w:val="0"/>
                          <w:marRight w:val="0"/>
                          <w:marTop w:val="0"/>
                          <w:marBottom w:val="0"/>
                          <w:divBdr>
                            <w:top w:val="none" w:sz="0" w:space="0" w:color="auto"/>
                            <w:left w:val="none" w:sz="0" w:space="0" w:color="auto"/>
                            <w:bottom w:val="none" w:sz="0" w:space="0" w:color="auto"/>
                            <w:right w:val="none" w:sz="0" w:space="0" w:color="auto"/>
                          </w:divBdr>
                        </w:div>
                        <w:div w:id="465975941">
                          <w:marLeft w:val="0"/>
                          <w:marRight w:val="0"/>
                          <w:marTop w:val="0"/>
                          <w:marBottom w:val="0"/>
                          <w:divBdr>
                            <w:top w:val="none" w:sz="0" w:space="0" w:color="auto"/>
                            <w:left w:val="none" w:sz="0" w:space="0" w:color="auto"/>
                            <w:bottom w:val="none" w:sz="0" w:space="0" w:color="auto"/>
                            <w:right w:val="none" w:sz="0" w:space="0" w:color="auto"/>
                          </w:divBdr>
                        </w:div>
                      </w:divsChild>
                    </w:div>
                    <w:div w:id="1698264587">
                      <w:marLeft w:val="0"/>
                      <w:marRight w:val="0"/>
                      <w:marTop w:val="120"/>
                      <w:marBottom w:val="0"/>
                      <w:divBdr>
                        <w:top w:val="single" w:sz="6" w:space="6" w:color="auto"/>
                        <w:left w:val="single" w:sz="6" w:space="6" w:color="auto"/>
                        <w:bottom w:val="single" w:sz="6" w:space="6" w:color="auto"/>
                        <w:right w:val="single" w:sz="6" w:space="6" w:color="auto"/>
                      </w:divBdr>
                      <w:divsChild>
                        <w:div w:id="67464863">
                          <w:marLeft w:val="0"/>
                          <w:marRight w:val="0"/>
                          <w:marTop w:val="0"/>
                          <w:marBottom w:val="0"/>
                          <w:divBdr>
                            <w:top w:val="none" w:sz="0" w:space="0" w:color="auto"/>
                            <w:left w:val="none" w:sz="0" w:space="0" w:color="auto"/>
                            <w:bottom w:val="none" w:sz="0" w:space="0" w:color="auto"/>
                            <w:right w:val="none" w:sz="0" w:space="0" w:color="auto"/>
                          </w:divBdr>
                        </w:div>
                        <w:div w:id="1690252491">
                          <w:marLeft w:val="0"/>
                          <w:marRight w:val="0"/>
                          <w:marTop w:val="0"/>
                          <w:marBottom w:val="0"/>
                          <w:divBdr>
                            <w:top w:val="none" w:sz="0" w:space="0" w:color="auto"/>
                            <w:left w:val="none" w:sz="0" w:space="0" w:color="auto"/>
                            <w:bottom w:val="none" w:sz="0" w:space="0" w:color="auto"/>
                            <w:right w:val="none" w:sz="0" w:space="0" w:color="auto"/>
                          </w:divBdr>
                        </w:div>
                      </w:divsChild>
                    </w:div>
                    <w:div w:id="316421266">
                      <w:marLeft w:val="0"/>
                      <w:marRight w:val="0"/>
                      <w:marTop w:val="120"/>
                      <w:marBottom w:val="0"/>
                      <w:divBdr>
                        <w:top w:val="single" w:sz="6" w:space="6" w:color="auto"/>
                        <w:left w:val="single" w:sz="6" w:space="6" w:color="auto"/>
                        <w:bottom w:val="single" w:sz="6" w:space="6" w:color="auto"/>
                        <w:right w:val="single" w:sz="6" w:space="6" w:color="auto"/>
                      </w:divBdr>
                      <w:divsChild>
                        <w:div w:id="730423470">
                          <w:marLeft w:val="0"/>
                          <w:marRight w:val="0"/>
                          <w:marTop w:val="0"/>
                          <w:marBottom w:val="0"/>
                          <w:divBdr>
                            <w:top w:val="none" w:sz="0" w:space="0" w:color="auto"/>
                            <w:left w:val="none" w:sz="0" w:space="0" w:color="auto"/>
                            <w:bottom w:val="none" w:sz="0" w:space="0" w:color="auto"/>
                            <w:right w:val="none" w:sz="0" w:space="0" w:color="auto"/>
                          </w:divBdr>
                        </w:div>
                        <w:div w:id="298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7109">
              <w:marLeft w:val="0"/>
              <w:marRight w:val="0"/>
              <w:marTop w:val="0"/>
              <w:marBottom w:val="0"/>
              <w:divBdr>
                <w:top w:val="none" w:sz="0" w:space="0" w:color="auto"/>
                <w:left w:val="none" w:sz="0" w:space="0" w:color="auto"/>
                <w:bottom w:val="none" w:sz="0" w:space="0" w:color="auto"/>
                <w:right w:val="none" w:sz="0" w:space="0" w:color="auto"/>
              </w:divBdr>
              <w:divsChild>
                <w:div w:id="12583619">
                  <w:marLeft w:val="480"/>
                  <w:marRight w:val="0"/>
                  <w:marTop w:val="0"/>
                  <w:marBottom w:val="0"/>
                  <w:divBdr>
                    <w:top w:val="none" w:sz="0" w:space="0" w:color="auto"/>
                    <w:left w:val="none" w:sz="0" w:space="0" w:color="auto"/>
                    <w:bottom w:val="none" w:sz="0" w:space="0" w:color="auto"/>
                    <w:right w:val="none" w:sz="0" w:space="0" w:color="auto"/>
                  </w:divBdr>
                </w:div>
                <w:div w:id="307828555">
                  <w:marLeft w:val="0"/>
                  <w:marRight w:val="0"/>
                  <w:marTop w:val="0"/>
                  <w:marBottom w:val="0"/>
                  <w:divBdr>
                    <w:top w:val="none" w:sz="0" w:space="0" w:color="auto"/>
                    <w:left w:val="none" w:sz="0" w:space="0" w:color="auto"/>
                    <w:bottom w:val="none" w:sz="0" w:space="0" w:color="auto"/>
                    <w:right w:val="none" w:sz="0" w:space="0" w:color="auto"/>
                  </w:divBdr>
                  <w:divsChild>
                    <w:div w:id="13583028">
                      <w:marLeft w:val="480"/>
                      <w:marRight w:val="0"/>
                      <w:marTop w:val="0"/>
                      <w:marBottom w:val="0"/>
                      <w:divBdr>
                        <w:top w:val="none" w:sz="0" w:space="0" w:color="auto"/>
                        <w:left w:val="none" w:sz="0" w:space="0" w:color="auto"/>
                        <w:bottom w:val="none" w:sz="0" w:space="0" w:color="auto"/>
                        <w:right w:val="none" w:sz="0" w:space="0" w:color="auto"/>
                      </w:divBdr>
                    </w:div>
                    <w:div w:id="1736778852">
                      <w:marLeft w:val="480"/>
                      <w:marRight w:val="0"/>
                      <w:marTop w:val="0"/>
                      <w:marBottom w:val="0"/>
                      <w:divBdr>
                        <w:top w:val="none" w:sz="0" w:space="0" w:color="auto"/>
                        <w:left w:val="none" w:sz="0" w:space="0" w:color="auto"/>
                        <w:bottom w:val="none" w:sz="0" w:space="0" w:color="auto"/>
                        <w:right w:val="none" w:sz="0" w:space="0" w:color="auto"/>
                      </w:divBdr>
                    </w:div>
                  </w:divsChild>
                </w:div>
                <w:div w:id="1039205496">
                  <w:marLeft w:val="0"/>
                  <w:marRight w:val="0"/>
                  <w:marTop w:val="0"/>
                  <w:marBottom w:val="0"/>
                  <w:divBdr>
                    <w:top w:val="none" w:sz="0" w:space="0" w:color="auto"/>
                    <w:left w:val="none" w:sz="0" w:space="0" w:color="auto"/>
                    <w:bottom w:val="none" w:sz="0" w:space="0" w:color="auto"/>
                    <w:right w:val="none" w:sz="0" w:space="0" w:color="auto"/>
                  </w:divBdr>
                  <w:divsChild>
                    <w:div w:id="883247590">
                      <w:marLeft w:val="480"/>
                      <w:marRight w:val="0"/>
                      <w:marTop w:val="0"/>
                      <w:marBottom w:val="0"/>
                      <w:divBdr>
                        <w:top w:val="none" w:sz="0" w:space="0" w:color="auto"/>
                        <w:left w:val="none" w:sz="0" w:space="0" w:color="auto"/>
                        <w:bottom w:val="none" w:sz="0" w:space="0" w:color="auto"/>
                        <w:right w:val="none" w:sz="0" w:space="0" w:color="auto"/>
                      </w:divBdr>
                    </w:div>
                    <w:div w:id="160396498">
                      <w:marLeft w:val="480"/>
                      <w:marRight w:val="0"/>
                      <w:marTop w:val="0"/>
                      <w:marBottom w:val="0"/>
                      <w:divBdr>
                        <w:top w:val="none" w:sz="0" w:space="0" w:color="auto"/>
                        <w:left w:val="none" w:sz="0" w:space="0" w:color="auto"/>
                        <w:bottom w:val="none" w:sz="0" w:space="0" w:color="auto"/>
                        <w:right w:val="none" w:sz="0" w:space="0" w:color="auto"/>
                      </w:divBdr>
                    </w:div>
                    <w:div w:id="1279414019">
                      <w:marLeft w:val="480"/>
                      <w:marRight w:val="0"/>
                      <w:marTop w:val="0"/>
                      <w:marBottom w:val="0"/>
                      <w:divBdr>
                        <w:top w:val="none" w:sz="0" w:space="0" w:color="auto"/>
                        <w:left w:val="none" w:sz="0" w:space="0" w:color="auto"/>
                        <w:bottom w:val="none" w:sz="0" w:space="0" w:color="auto"/>
                        <w:right w:val="none" w:sz="0" w:space="0" w:color="auto"/>
                      </w:divBdr>
                    </w:div>
                    <w:div w:id="1298410948">
                      <w:marLeft w:val="480"/>
                      <w:marRight w:val="0"/>
                      <w:marTop w:val="0"/>
                      <w:marBottom w:val="0"/>
                      <w:divBdr>
                        <w:top w:val="none" w:sz="0" w:space="0" w:color="auto"/>
                        <w:left w:val="none" w:sz="0" w:space="0" w:color="auto"/>
                        <w:bottom w:val="none" w:sz="0" w:space="0" w:color="auto"/>
                        <w:right w:val="none" w:sz="0" w:space="0" w:color="auto"/>
                      </w:divBdr>
                    </w:div>
                  </w:divsChild>
                </w:div>
                <w:div w:id="2132704290">
                  <w:marLeft w:val="0"/>
                  <w:marRight w:val="0"/>
                  <w:marTop w:val="0"/>
                  <w:marBottom w:val="0"/>
                  <w:divBdr>
                    <w:top w:val="none" w:sz="0" w:space="0" w:color="auto"/>
                    <w:left w:val="none" w:sz="0" w:space="0" w:color="auto"/>
                    <w:bottom w:val="none" w:sz="0" w:space="0" w:color="auto"/>
                    <w:right w:val="none" w:sz="0" w:space="0" w:color="auto"/>
                  </w:divBdr>
                </w:div>
                <w:div w:id="323901276">
                  <w:marLeft w:val="0"/>
                  <w:marRight w:val="0"/>
                  <w:marTop w:val="0"/>
                  <w:marBottom w:val="0"/>
                  <w:divBdr>
                    <w:top w:val="none" w:sz="0" w:space="0" w:color="auto"/>
                    <w:left w:val="none" w:sz="0" w:space="0" w:color="auto"/>
                    <w:bottom w:val="none" w:sz="0" w:space="0" w:color="auto"/>
                    <w:right w:val="none" w:sz="0" w:space="0" w:color="auto"/>
                  </w:divBdr>
                  <w:divsChild>
                    <w:div w:id="1580381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09491499">
              <w:marLeft w:val="0"/>
              <w:marRight w:val="0"/>
              <w:marTop w:val="0"/>
              <w:marBottom w:val="0"/>
              <w:divBdr>
                <w:top w:val="none" w:sz="0" w:space="0" w:color="auto"/>
                <w:left w:val="none" w:sz="0" w:space="0" w:color="auto"/>
                <w:bottom w:val="none" w:sz="0" w:space="0" w:color="auto"/>
                <w:right w:val="none" w:sz="0" w:space="0" w:color="auto"/>
              </w:divBdr>
              <w:divsChild>
                <w:div w:id="809441892">
                  <w:marLeft w:val="0"/>
                  <w:marRight w:val="0"/>
                  <w:marTop w:val="120"/>
                  <w:marBottom w:val="0"/>
                  <w:divBdr>
                    <w:top w:val="single" w:sz="6" w:space="6" w:color="auto"/>
                    <w:left w:val="single" w:sz="6" w:space="6" w:color="auto"/>
                    <w:bottom w:val="single" w:sz="6" w:space="6" w:color="auto"/>
                    <w:right w:val="single" w:sz="6" w:space="6" w:color="auto"/>
                  </w:divBdr>
                  <w:divsChild>
                    <w:div w:id="251403616">
                      <w:marLeft w:val="0"/>
                      <w:marRight w:val="0"/>
                      <w:marTop w:val="0"/>
                      <w:marBottom w:val="0"/>
                      <w:divBdr>
                        <w:top w:val="none" w:sz="0" w:space="0" w:color="auto"/>
                        <w:left w:val="none" w:sz="0" w:space="0" w:color="auto"/>
                        <w:bottom w:val="none" w:sz="0" w:space="0" w:color="auto"/>
                        <w:right w:val="none" w:sz="0" w:space="0" w:color="auto"/>
                      </w:divBdr>
                    </w:div>
                    <w:div w:id="1901283805">
                      <w:marLeft w:val="0"/>
                      <w:marRight w:val="0"/>
                      <w:marTop w:val="0"/>
                      <w:marBottom w:val="0"/>
                      <w:divBdr>
                        <w:top w:val="none" w:sz="0" w:space="0" w:color="auto"/>
                        <w:left w:val="none" w:sz="0" w:space="0" w:color="auto"/>
                        <w:bottom w:val="none" w:sz="0" w:space="0" w:color="auto"/>
                        <w:right w:val="none" w:sz="0" w:space="0" w:color="auto"/>
                      </w:divBdr>
                    </w:div>
                  </w:divsChild>
                </w:div>
                <w:div w:id="98066210">
                  <w:marLeft w:val="480"/>
                  <w:marRight w:val="0"/>
                  <w:marTop w:val="0"/>
                  <w:marBottom w:val="0"/>
                  <w:divBdr>
                    <w:top w:val="none" w:sz="0" w:space="0" w:color="auto"/>
                    <w:left w:val="none" w:sz="0" w:space="0" w:color="auto"/>
                    <w:bottom w:val="none" w:sz="0" w:space="0" w:color="auto"/>
                    <w:right w:val="none" w:sz="0" w:space="0" w:color="auto"/>
                  </w:divBdr>
                </w:div>
              </w:divsChild>
            </w:div>
            <w:div w:id="703481408">
              <w:marLeft w:val="0"/>
              <w:marRight w:val="0"/>
              <w:marTop w:val="0"/>
              <w:marBottom w:val="0"/>
              <w:divBdr>
                <w:top w:val="none" w:sz="0" w:space="0" w:color="auto"/>
                <w:left w:val="none" w:sz="0" w:space="0" w:color="auto"/>
                <w:bottom w:val="none" w:sz="0" w:space="0" w:color="auto"/>
                <w:right w:val="none" w:sz="0" w:space="0" w:color="auto"/>
              </w:divBdr>
              <w:divsChild>
                <w:div w:id="1713185834">
                  <w:marLeft w:val="0"/>
                  <w:marRight w:val="0"/>
                  <w:marTop w:val="0"/>
                  <w:marBottom w:val="0"/>
                  <w:divBdr>
                    <w:top w:val="none" w:sz="0" w:space="0" w:color="auto"/>
                    <w:left w:val="none" w:sz="0" w:space="0" w:color="auto"/>
                    <w:bottom w:val="none" w:sz="0" w:space="0" w:color="auto"/>
                    <w:right w:val="none" w:sz="0" w:space="0" w:color="auto"/>
                  </w:divBdr>
                  <w:divsChild>
                    <w:div w:id="839346167">
                      <w:marLeft w:val="480"/>
                      <w:marRight w:val="0"/>
                      <w:marTop w:val="0"/>
                      <w:marBottom w:val="0"/>
                      <w:divBdr>
                        <w:top w:val="none" w:sz="0" w:space="0" w:color="auto"/>
                        <w:left w:val="none" w:sz="0" w:space="0" w:color="auto"/>
                        <w:bottom w:val="none" w:sz="0" w:space="0" w:color="auto"/>
                        <w:right w:val="none" w:sz="0" w:space="0" w:color="auto"/>
                      </w:divBdr>
                    </w:div>
                    <w:div w:id="640885020">
                      <w:marLeft w:val="0"/>
                      <w:marRight w:val="0"/>
                      <w:marTop w:val="120"/>
                      <w:marBottom w:val="0"/>
                      <w:divBdr>
                        <w:top w:val="single" w:sz="6" w:space="6" w:color="auto"/>
                        <w:left w:val="single" w:sz="6" w:space="6" w:color="auto"/>
                        <w:bottom w:val="single" w:sz="6" w:space="6" w:color="auto"/>
                        <w:right w:val="single" w:sz="6" w:space="6" w:color="auto"/>
                      </w:divBdr>
                      <w:divsChild>
                        <w:div w:id="1991398010">
                          <w:marLeft w:val="0"/>
                          <w:marRight w:val="0"/>
                          <w:marTop w:val="0"/>
                          <w:marBottom w:val="0"/>
                          <w:divBdr>
                            <w:top w:val="none" w:sz="0" w:space="0" w:color="auto"/>
                            <w:left w:val="none" w:sz="0" w:space="0" w:color="auto"/>
                            <w:bottom w:val="none" w:sz="0" w:space="0" w:color="auto"/>
                            <w:right w:val="none" w:sz="0" w:space="0" w:color="auto"/>
                          </w:divBdr>
                        </w:div>
                        <w:div w:id="779908295">
                          <w:marLeft w:val="0"/>
                          <w:marRight w:val="0"/>
                          <w:marTop w:val="0"/>
                          <w:marBottom w:val="0"/>
                          <w:divBdr>
                            <w:top w:val="none" w:sz="0" w:space="0" w:color="auto"/>
                            <w:left w:val="none" w:sz="0" w:space="0" w:color="auto"/>
                            <w:bottom w:val="none" w:sz="0" w:space="0" w:color="auto"/>
                            <w:right w:val="none" w:sz="0" w:space="0" w:color="auto"/>
                          </w:divBdr>
                        </w:div>
                      </w:divsChild>
                    </w:div>
                    <w:div w:id="1177957993">
                      <w:marLeft w:val="480"/>
                      <w:marRight w:val="0"/>
                      <w:marTop w:val="0"/>
                      <w:marBottom w:val="0"/>
                      <w:divBdr>
                        <w:top w:val="none" w:sz="0" w:space="0" w:color="auto"/>
                        <w:left w:val="none" w:sz="0" w:space="0" w:color="auto"/>
                        <w:bottom w:val="none" w:sz="0" w:space="0" w:color="auto"/>
                        <w:right w:val="none" w:sz="0" w:space="0" w:color="auto"/>
                      </w:divBdr>
                    </w:div>
                  </w:divsChild>
                </w:div>
                <w:div w:id="825127969">
                  <w:marLeft w:val="0"/>
                  <w:marRight w:val="0"/>
                  <w:marTop w:val="0"/>
                  <w:marBottom w:val="0"/>
                  <w:divBdr>
                    <w:top w:val="none" w:sz="0" w:space="0" w:color="auto"/>
                    <w:left w:val="none" w:sz="0" w:space="0" w:color="auto"/>
                    <w:bottom w:val="none" w:sz="0" w:space="0" w:color="auto"/>
                    <w:right w:val="none" w:sz="0" w:space="0" w:color="auto"/>
                  </w:divBdr>
                  <w:divsChild>
                    <w:div w:id="65424621">
                      <w:marLeft w:val="0"/>
                      <w:marRight w:val="0"/>
                      <w:marTop w:val="0"/>
                      <w:marBottom w:val="0"/>
                      <w:divBdr>
                        <w:top w:val="none" w:sz="0" w:space="0" w:color="auto"/>
                        <w:left w:val="none" w:sz="0" w:space="0" w:color="auto"/>
                        <w:bottom w:val="none" w:sz="0" w:space="0" w:color="auto"/>
                        <w:right w:val="none" w:sz="0" w:space="0" w:color="auto"/>
                      </w:divBdr>
                    </w:div>
                    <w:div w:id="1497107888">
                      <w:marLeft w:val="0"/>
                      <w:marRight w:val="0"/>
                      <w:marTop w:val="0"/>
                      <w:marBottom w:val="0"/>
                      <w:divBdr>
                        <w:top w:val="none" w:sz="0" w:space="0" w:color="auto"/>
                        <w:left w:val="none" w:sz="0" w:space="0" w:color="auto"/>
                        <w:bottom w:val="none" w:sz="0" w:space="0" w:color="auto"/>
                        <w:right w:val="none" w:sz="0" w:space="0" w:color="auto"/>
                      </w:divBdr>
                      <w:divsChild>
                        <w:div w:id="1365713930">
                          <w:marLeft w:val="480"/>
                          <w:marRight w:val="0"/>
                          <w:marTop w:val="0"/>
                          <w:marBottom w:val="0"/>
                          <w:divBdr>
                            <w:top w:val="none" w:sz="0" w:space="0" w:color="auto"/>
                            <w:left w:val="none" w:sz="0" w:space="0" w:color="auto"/>
                            <w:bottom w:val="none" w:sz="0" w:space="0" w:color="auto"/>
                            <w:right w:val="none" w:sz="0" w:space="0" w:color="auto"/>
                          </w:divBdr>
                        </w:div>
                        <w:div w:id="1250431740">
                          <w:marLeft w:val="0"/>
                          <w:marRight w:val="0"/>
                          <w:marTop w:val="120"/>
                          <w:marBottom w:val="0"/>
                          <w:divBdr>
                            <w:top w:val="single" w:sz="6" w:space="6" w:color="auto"/>
                            <w:left w:val="single" w:sz="6" w:space="6" w:color="auto"/>
                            <w:bottom w:val="single" w:sz="6" w:space="6" w:color="auto"/>
                            <w:right w:val="single" w:sz="6" w:space="6" w:color="auto"/>
                          </w:divBdr>
                          <w:divsChild>
                            <w:div w:id="482044216">
                              <w:marLeft w:val="0"/>
                              <w:marRight w:val="0"/>
                              <w:marTop w:val="0"/>
                              <w:marBottom w:val="0"/>
                              <w:divBdr>
                                <w:top w:val="none" w:sz="0" w:space="0" w:color="auto"/>
                                <w:left w:val="none" w:sz="0" w:space="0" w:color="auto"/>
                                <w:bottom w:val="none" w:sz="0" w:space="0" w:color="auto"/>
                                <w:right w:val="none" w:sz="0" w:space="0" w:color="auto"/>
                              </w:divBdr>
                            </w:div>
                            <w:div w:id="1078557463">
                              <w:marLeft w:val="0"/>
                              <w:marRight w:val="0"/>
                              <w:marTop w:val="0"/>
                              <w:marBottom w:val="0"/>
                              <w:divBdr>
                                <w:top w:val="none" w:sz="0" w:space="0" w:color="auto"/>
                                <w:left w:val="none" w:sz="0" w:space="0" w:color="auto"/>
                                <w:bottom w:val="none" w:sz="0" w:space="0" w:color="auto"/>
                                <w:right w:val="none" w:sz="0" w:space="0" w:color="auto"/>
                              </w:divBdr>
                            </w:div>
                          </w:divsChild>
                        </w:div>
                        <w:div w:id="1876304499">
                          <w:marLeft w:val="480"/>
                          <w:marRight w:val="0"/>
                          <w:marTop w:val="0"/>
                          <w:marBottom w:val="0"/>
                          <w:divBdr>
                            <w:top w:val="none" w:sz="0" w:space="0" w:color="auto"/>
                            <w:left w:val="none" w:sz="0" w:space="0" w:color="auto"/>
                            <w:bottom w:val="none" w:sz="0" w:space="0" w:color="auto"/>
                            <w:right w:val="none" w:sz="0" w:space="0" w:color="auto"/>
                          </w:divBdr>
                        </w:div>
                        <w:div w:id="382146232">
                          <w:marLeft w:val="0"/>
                          <w:marRight w:val="0"/>
                          <w:marTop w:val="120"/>
                          <w:marBottom w:val="0"/>
                          <w:divBdr>
                            <w:top w:val="single" w:sz="6" w:space="6" w:color="auto"/>
                            <w:left w:val="single" w:sz="6" w:space="6" w:color="auto"/>
                            <w:bottom w:val="single" w:sz="6" w:space="6" w:color="auto"/>
                            <w:right w:val="single" w:sz="6" w:space="6" w:color="auto"/>
                          </w:divBdr>
                          <w:divsChild>
                            <w:div w:id="733702329">
                              <w:marLeft w:val="0"/>
                              <w:marRight w:val="0"/>
                              <w:marTop w:val="0"/>
                              <w:marBottom w:val="0"/>
                              <w:divBdr>
                                <w:top w:val="none" w:sz="0" w:space="0" w:color="auto"/>
                                <w:left w:val="none" w:sz="0" w:space="0" w:color="auto"/>
                                <w:bottom w:val="none" w:sz="0" w:space="0" w:color="auto"/>
                                <w:right w:val="none" w:sz="0" w:space="0" w:color="auto"/>
                              </w:divBdr>
                            </w:div>
                            <w:div w:id="444424670">
                              <w:marLeft w:val="0"/>
                              <w:marRight w:val="0"/>
                              <w:marTop w:val="0"/>
                              <w:marBottom w:val="0"/>
                              <w:divBdr>
                                <w:top w:val="none" w:sz="0" w:space="0" w:color="auto"/>
                                <w:left w:val="none" w:sz="0" w:space="0" w:color="auto"/>
                                <w:bottom w:val="none" w:sz="0" w:space="0" w:color="auto"/>
                                <w:right w:val="none" w:sz="0" w:space="0" w:color="auto"/>
                              </w:divBdr>
                            </w:div>
                          </w:divsChild>
                        </w:div>
                        <w:div w:id="789399823">
                          <w:marLeft w:val="0"/>
                          <w:marRight w:val="0"/>
                          <w:marTop w:val="120"/>
                          <w:marBottom w:val="0"/>
                          <w:divBdr>
                            <w:top w:val="single" w:sz="6" w:space="6" w:color="auto"/>
                            <w:left w:val="single" w:sz="6" w:space="6" w:color="auto"/>
                            <w:bottom w:val="single" w:sz="6" w:space="6" w:color="auto"/>
                            <w:right w:val="single" w:sz="6" w:space="6" w:color="auto"/>
                          </w:divBdr>
                          <w:divsChild>
                            <w:div w:id="427700981">
                              <w:marLeft w:val="0"/>
                              <w:marRight w:val="0"/>
                              <w:marTop w:val="0"/>
                              <w:marBottom w:val="0"/>
                              <w:divBdr>
                                <w:top w:val="none" w:sz="0" w:space="0" w:color="auto"/>
                                <w:left w:val="none" w:sz="0" w:space="0" w:color="auto"/>
                                <w:bottom w:val="none" w:sz="0" w:space="0" w:color="auto"/>
                                <w:right w:val="none" w:sz="0" w:space="0" w:color="auto"/>
                              </w:divBdr>
                            </w:div>
                            <w:div w:id="1179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4079">
                  <w:marLeft w:val="0"/>
                  <w:marRight w:val="0"/>
                  <w:marTop w:val="0"/>
                  <w:marBottom w:val="0"/>
                  <w:divBdr>
                    <w:top w:val="none" w:sz="0" w:space="0" w:color="auto"/>
                    <w:left w:val="none" w:sz="0" w:space="0" w:color="auto"/>
                    <w:bottom w:val="none" w:sz="0" w:space="0" w:color="auto"/>
                    <w:right w:val="none" w:sz="0" w:space="0" w:color="auto"/>
                  </w:divBdr>
                  <w:divsChild>
                    <w:div w:id="1297103377">
                      <w:marLeft w:val="0"/>
                      <w:marRight w:val="0"/>
                      <w:marTop w:val="0"/>
                      <w:marBottom w:val="0"/>
                      <w:divBdr>
                        <w:top w:val="none" w:sz="0" w:space="0" w:color="auto"/>
                        <w:left w:val="none" w:sz="0" w:space="0" w:color="auto"/>
                        <w:bottom w:val="none" w:sz="0" w:space="0" w:color="auto"/>
                        <w:right w:val="none" w:sz="0" w:space="0" w:color="auto"/>
                      </w:divBdr>
                    </w:div>
                    <w:div w:id="1317880668">
                      <w:marLeft w:val="0"/>
                      <w:marRight w:val="0"/>
                      <w:marTop w:val="0"/>
                      <w:marBottom w:val="0"/>
                      <w:divBdr>
                        <w:top w:val="none" w:sz="0" w:space="0" w:color="auto"/>
                        <w:left w:val="none" w:sz="0" w:space="0" w:color="auto"/>
                        <w:bottom w:val="none" w:sz="0" w:space="0" w:color="auto"/>
                        <w:right w:val="none" w:sz="0" w:space="0" w:color="auto"/>
                      </w:divBdr>
                      <w:divsChild>
                        <w:div w:id="1733774668">
                          <w:marLeft w:val="0"/>
                          <w:marRight w:val="0"/>
                          <w:marTop w:val="120"/>
                          <w:marBottom w:val="0"/>
                          <w:divBdr>
                            <w:top w:val="single" w:sz="6" w:space="6" w:color="auto"/>
                            <w:left w:val="single" w:sz="6" w:space="6" w:color="auto"/>
                            <w:bottom w:val="single" w:sz="6" w:space="6" w:color="auto"/>
                            <w:right w:val="single" w:sz="6" w:space="6" w:color="auto"/>
                          </w:divBdr>
                          <w:divsChild>
                            <w:div w:id="1412041470">
                              <w:marLeft w:val="0"/>
                              <w:marRight w:val="0"/>
                              <w:marTop w:val="0"/>
                              <w:marBottom w:val="0"/>
                              <w:divBdr>
                                <w:top w:val="none" w:sz="0" w:space="0" w:color="auto"/>
                                <w:left w:val="none" w:sz="0" w:space="0" w:color="auto"/>
                                <w:bottom w:val="none" w:sz="0" w:space="0" w:color="auto"/>
                                <w:right w:val="none" w:sz="0" w:space="0" w:color="auto"/>
                              </w:divBdr>
                            </w:div>
                            <w:div w:id="1335763229">
                              <w:marLeft w:val="0"/>
                              <w:marRight w:val="0"/>
                              <w:marTop w:val="0"/>
                              <w:marBottom w:val="0"/>
                              <w:divBdr>
                                <w:top w:val="none" w:sz="0" w:space="0" w:color="auto"/>
                                <w:left w:val="none" w:sz="0" w:space="0" w:color="auto"/>
                                <w:bottom w:val="none" w:sz="0" w:space="0" w:color="auto"/>
                                <w:right w:val="none" w:sz="0" w:space="0" w:color="auto"/>
                              </w:divBdr>
                            </w:div>
                          </w:divsChild>
                        </w:div>
                        <w:div w:id="1897548595">
                          <w:marLeft w:val="0"/>
                          <w:marRight w:val="0"/>
                          <w:marTop w:val="120"/>
                          <w:marBottom w:val="0"/>
                          <w:divBdr>
                            <w:top w:val="single" w:sz="6" w:space="6" w:color="auto"/>
                            <w:left w:val="single" w:sz="6" w:space="6" w:color="auto"/>
                            <w:bottom w:val="single" w:sz="6" w:space="6" w:color="auto"/>
                            <w:right w:val="single" w:sz="6" w:space="6" w:color="auto"/>
                          </w:divBdr>
                          <w:divsChild>
                            <w:div w:id="2020697369">
                              <w:marLeft w:val="0"/>
                              <w:marRight w:val="0"/>
                              <w:marTop w:val="0"/>
                              <w:marBottom w:val="0"/>
                              <w:divBdr>
                                <w:top w:val="none" w:sz="0" w:space="0" w:color="auto"/>
                                <w:left w:val="none" w:sz="0" w:space="0" w:color="auto"/>
                                <w:bottom w:val="none" w:sz="0" w:space="0" w:color="auto"/>
                                <w:right w:val="none" w:sz="0" w:space="0" w:color="auto"/>
                              </w:divBdr>
                            </w:div>
                            <w:div w:id="122191423">
                              <w:marLeft w:val="0"/>
                              <w:marRight w:val="0"/>
                              <w:marTop w:val="0"/>
                              <w:marBottom w:val="0"/>
                              <w:divBdr>
                                <w:top w:val="none" w:sz="0" w:space="0" w:color="auto"/>
                                <w:left w:val="none" w:sz="0" w:space="0" w:color="auto"/>
                                <w:bottom w:val="none" w:sz="0" w:space="0" w:color="auto"/>
                                <w:right w:val="none" w:sz="0" w:space="0" w:color="auto"/>
                              </w:divBdr>
                            </w:div>
                          </w:divsChild>
                        </w:div>
                        <w:div w:id="1362394017">
                          <w:marLeft w:val="0"/>
                          <w:marRight w:val="0"/>
                          <w:marTop w:val="120"/>
                          <w:marBottom w:val="0"/>
                          <w:divBdr>
                            <w:top w:val="single" w:sz="6" w:space="6" w:color="auto"/>
                            <w:left w:val="single" w:sz="6" w:space="6" w:color="auto"/>
                            <w:bottom w:val="single" w:sz="6" w:space="6" w:color="auto"/>
                            <w:right w:val="single" w:sz="6" w:space="6" w:color="auto"/>
                          </w:divBdr>
                          <w:divsChild>
                            <w:div w:id="1863862637">
                              <w:marLeft w:val="0"/>
                              <w:marRight w:val="0"/>
                              <w:marTop w:val="0"/>
                              <w:marBottom w:val="0"/>
                              <w:divBdr>
                                <w:top w:val="none" w:sz="0" w:space="0" w:color="auto"/>
                                <w:left w:val="none" w:sz="0" w:space="0" w:color="auto"/>
                                <w:bottom w:val="none" w:sz="0" w:space="0" w:color="auto"/>
                                <w:right w:val="none" w:sz="0" w:space="0" w:color="auto"/>
                              </w:divBdr>
                            </w:div>
                            <w:div w:id="2108498064">
                              <w:marLeft w:val="0"/>
                              <w:marRight w:val="0"/>
                              <w:marTop w:val="0"/>
                              <w:marBottom w:val="0"/>
                              <w:divBdr>
                                <w:top w:val="none" w:sz="0" w:space="0" w:color="auto"/>
                                <w:left w:val="none" w:sz="0" w:space="0" w:color="auto"/>
                                <w:bottom w:val="none" w:sz="0" w:space="0" w:color="auto"/>
                                <w:right w:val="none" w:sz="0" w:space="0" w:color="auto"/>
                              </w:divBdr>
                            </w:div>
                          </w:divsChild>
                        </w:div>
                        <w:div w:id="1852572221">
                          <w:marLeft w:val="0"/>
                          <w:marRight w:val="0"/>
                          <w:marTop w:val="120"/>
                          <w:marBottom w:val="0"/>
                          <w:divBdr>
                            <w:top w:val="single" w:sz="6" w:space="6" w:color="auto"/>
                            <w:left w:val="single" w:sz="6" w:space="6" w:color="auto"/>
                            <w:bottom w:val="single" w:sz="6" w:space="6" w:color="auto"/>
                            <w:right w:val="single" w:sz="6" w:space="6" w:color="auto"/>
                          </w:divBdr>
                          <w:divsChild>
                            <w:div w:id="179515309">
                              <w:marLeft w:val="0"/>
                              <w:marRight w:val="0"/>
                              <w:marTop w:val="0"/>
                              <w:marBottom w:val="0"/>
                              <w:divBdr>
                                <w:top w:val="none" w:sz="0" w:space="0" w:color="auto"/>
                                <w:left w:val="none" w:sz="0" w:space="0" w:color="auto"/>
                                <w:bottom w:val="none" w:sz="0" w:space="0" w:color="auto"/>
                                <w:right w:val="none" w:sz="0" w:space="0" w:color="auto"/>
                              </w:divBdr>
                            </w:div>
                            <w:div w:id="336809659">
                              <w:marLeft w:val="0"/>
                              <w:marRight w:val="0"/>
                              <w:marTop w:val="0"/>
                              <w:marBottom w:val="0"/>
                              <w:divBdr>
                                <w:top w:val="none" w:sz="0" w:space="0" w:color="auto"/>
                                <w:left w:val="none" w:sz="0" w:space="0" w:color="auto"/>
                                <w:bottom w:val="none" w:sz="0" w:space="0" w:color="auto"/>
                                <w:right w:val="none" w:sz="0" w:space="0" w:color="auto"/>
                              </w:divBdr>
                            </w:div>
                          </w:divsChild>
                        </w:div>
                        <w:div w:id="474839315">
                          <w:marLeft w:val="0"/>
                          <w:marRight w:val="0"/>
                          <w:marTop w:val="120"/>
                          <w:marBottom w:val="0"/>
                          <w:divBdr>
                            <w:top w:val="single" w:sz="6" w:space="6" w:color="auto"/>
                            <w:left w:val="single" w:sz="6" w:space="6" w:color="auto"/>
                            <w:bottom w:val="single" w:sz="6" w:space="6" w:color="auto"/>
                            <w:right w:val="single" w:sz="6" w:space="6" w:color="auto"/>
                          </w:divBdr>
                          <w:divsChild>
                            <w:div w:id="1650793177">
                              <w:marLeft w:val="0"/>
                              <w:marRight w:val="0"/>
                              <w:marTop w:val="0"/>
                              <w:marBottom w:val="0"/>
                              <w:divBdr>
                                <w:top w:val="none" w:sz="0" w:space="0" w:color="auto"/>
                                <w:left w:val="none" w:sz="0" w:space="0" w:color="auto"/>
                                <w:bottom w:val="none" w:sz="0" w:space="0" w:color="auto"/>
                                <w:right w:val="none" w:sz="0" w:space="0" w:color="auto"/>
                              </w:divBdr>
                            </w:div>
                            <w:div w:id="1964461586">
                              <w:marLeft w:val="0"/>
                              <w:marRight w:val="0"/>
                              <w:marTop w:val="0"/>
                              <w:marBottom w:val="0"/>
                              <w:divBdr>
                                <w:top w:val="none" w:sz="0" w:space="0" w:color="auto"/>
                                <w:left w:val="none" w:sz="0" w:space="0" w:color="auto"/>
                                <w:bottom w:val="none" w:sz="0" w:space="0" w:color="auto"/>
                                <w:right w:val="none" w:sz="0" w:space="0" w:color="auto"/>
                              </w:divBdr>
                            </w:div>
                          </w:divsChild>
                        </w:div>
                        <w:div w:id="1473017347">
                          <w:marLeft w:val="0"/>
                          <w:marRight w:val="0"/>
                          <w:marTop w:val="120"/>
                          <w:marBottom w:val="0"/>
                          <w:divBdr>
                            <w:top w:val="single" w:sz="6" w:space="6" w:color="auto"/>
                            <w:left w:val="single" w:sz="6" w:space="6" w:color="auto"/>
                            <w:bottom w:val="single" w:sz="6" w:space="6" w:color="auto"/>
                            <w:right w:val="single" w:sz="6" w:space="6" w:color="auto"/>
                          </w:divBdr>
                          <w:divsChild>
                            <w:div w:id="1772505511">
                              <w:marLeft w:val="0"/>
                              <w:marRight w:val="0"/>
                              <w:marTop w:val="0"/>
                              <w:marBottom w:val="0"/>
                              <w:divBdr>
                                <w:top w:val="none" w:sz="0" w:space="0" w:color="auto"/>
                                <w:left w:val="none" w:sz="0" w:space="0" w:color="auto"/>
                                <w:bottom w:val="none" w:sz="0" w:space="0" w:color="auto"/>
                                <w:right w:val="none" w:sz="0" w:space="0" w:color="auto"/>
                              </w:divBdr>
                            </w:div>
                            <w:div w:id="506748934">
                              <w:marLeft w:val="0"/>
                              <w:marRight w:val="0"/>
                              <w:marTop w:val="0"/>
                              <w:marBottom w:val="0"/>
                              <w:divBdr>
                                <w:top w:val="none" w:sz="0" w:space="0" w:color="auto"/>
                                <w:left w:val="none" w:sz="0" w:space="0" w:color="auto"/>
                                <w:bottom w:val="none" w:sz="0" w:space="0" w:color="auto"/>
                                <w:right w:val="none" w:sz="0" w:space="0" w:color="auto"/>
                              </w:divBdr>
                            </w:div>
                          </w:divsChild>
                        </w:div>
                        <w:div w:id="17844195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1858637">
                  <w:marLeft w:val="0"/>
                  <w:marRight w:val="0"/>
                  <w:marTop w:val="0"/>
                  <w:marBottom w:val="0"/>
                  <w:divBdr>
                    <w:top w:val="none" w:sz="0" w:space="0" w:color="auto"/>
                    <w:left w:val="none" w:sz="0" w:space="0" w:color="auto"/>
                    <w:bottom w:val="none" w:sz="0" w:space="0" w:color="auto"/>
                    <w:right w:val="none" w:sz="0" w:space="0" w:color="auto"/>
                  </w:divBdr>
                  <w:divsChild>
                    <w:div w:id="866135003">
                      <w:marLeft w:val="0"/>
                      <w:marRight w:val="0"/>
                      <w:marTop w:val="0"/>
                      <w:marBottom w:val="0"/>
                      <w:divBdr>
                        <w:top w:val="none" w:sz="0" w:space="0" w:color="auto"/>
                        <w:left w:val="none" w:sz="0" w:space="0" w:color="auto"/>
                        <w:bottom w:val="none" w:sz="0" w:space="0" w:color="auto"/>
                        <w:right w:val="none" w:sz="0" w:space="0" w:color="auto"/>
                      </w:divBdr>
                      <w:divsChild>
                        <w:div w:id="1944802495">
                          <w:marLeft w:val="480"/>
                          <w:marRight w:val="0"/>
                          <w:marTop w:val="0"/>
                          <w:marBottom w:val="0"/>
                          <w:divBdr>
                            <w:top w:val="none" w:sz="0" w:space="0" w:color="auto"/>
                            <w:left w:val="none" w:sz="0" w:space="0" w:color="auto"/>
                            <w:bottom w:val="none" w:sz="0" w:space="0" w:color="auto"/>
                            <w:right w:val="none" w:sz="0" w:space="0" w:color="auto"/>
                          </w:divBdr>
                        </w:div>
                      </w:divsChild>
                    </w:div>
                    <w:div w:id="1698385181">
                      <w:marLeft w:val="0"/>
                      <w:marRight w:val="0"/>
                      <w:marTop w:val="0"/>
                      <w:marBottom w:val="0"/>
                      <w:divBdr>
                        <w:top w:val="none" w:sz="0" w:space="0" w:color="auto"/>
                        <w:left w:val="none" w:sz="0" w:space="0" w:color="auto"/>
                        <w:bottom w:val="none" w:sz="0" w:space="0" w:color="auto"/>
                        <w:right w:val="none" w:sz="0" w:space="0" w:color="auto"/>
                      </w:divBdr>
                      <w:divsChild>
                        <w:div w:id="564419097">
                          <w:marLeft w:val="0"/>
                          <w:marRight w:val="0"/>
                          <w:marTop w:val="120"/>
                          <w:marBottom w:val="0"/>
                          <w:divBdr>
                            <w:top w:val="single" w:sz="6" w:space="6" w:color="auto"/>
                            <w:left w:val="single" w:sz="6" w:space="6" w:color="auto"/>
                            <w:bottom w:val="single" w:sz="6" w:space="6" w:color="auto"/>
                            <w:right w:val="single" w:sz="6" w:space="6" w:color="auto"/>
                          </w:divBdr>
                          <w:divsChild>
                            <w:div w:id="340737294">
                              <w:marLeft w:val="0"/>
                              <w:marRight w:val="0"/>
                              <w:marTop w:val="0"/>
                              <w:marBottom w:val="0"/>
                              <w:divBdr>
                                <w:top w:val="none" w:sz="0" w:space="0" w:color="auto"/>
                                <w:left w:val="none" w:sz="0" w:space="0" w:color="auto"/>
                                <w:bottom w:val="none" w:sz="0" w:space="0" w:color="auto"/>
                                <w:right w:val="none" w:sz="0" w:space="0" w:color="auto"/>
                              </w:divBdr>
                            </w:div>
                            <w:div w:id="1516729853">
                              <w:marLeft w:val="0"/>
                              <w:marRight w:val="0"/>
                              <w:marTop w:val="0"/>
                              <w:marBottom w:val="0"/>
                              <w:divBdr>
                                <w:top w:val="none" w:sz="0" w:space="0" w:color="auto"/>
                                <w:left w:val="none" w:sz="0" w:space="0" w:color="auto"/>
                                <w:bottom w:val="none" w:sz="0" w:space="0" w:color="auto"/>
                                <w:right w:val="none" w:sz="0" w:space="0" w:color="auto"/>
                              </w:divBdr>
                            </w:div>
                          </w:divsChild>
                        </w:div>
                        <w:div w:id="1864785534">
                          <w:marLeft w:val="0"/>
                          <w:marRight w:val="0"/>
                          <w:marTop w:val="120"/>
                          <w:marBottom w:val="0"/>
                          <w:divBdr>
                            <w:top w:val="single" w:sz="6" w:space="6" w:color="auto"/>
                            <w:left w:val="single" w:sz="6" w:space="6" w:color="auto"/>
                            <w:bottom w:val="single" w:sz="6" w:space="6" w:color="auto"/>
                            <w:right w:val="single" w:sz="6" w:space="6" w:color="auto"/>
                          </w:divBdr>
                          <w:divsChild>
                            <w:div w:id="441455880">
                              <w:marLeft w:val="0"/>
                              <w:marRight w:val="0"/>
                              <w:marTop w:val="0"/>
                              <w:marBottom w:val="0"/>
                              <w:divBdr>
                                <w:top w:val="none" w:sz="0" w:space="0" w:color="auto"/>
                                <w:left w:val="none" w:sz="0" w:space="0" w:color="auto"/>
                                <w:bottom w:val="none" w:sz="0" w:space="0" w:color="auto"/>
                                <w:right w:val="none" w:sz="0" w:space="0" w:color="auto"/>
                              </w:divBdr>
                            </w:div>
                            <w:div w:id="1947467905">
                              <w:marLeft w:val="0"/>
                              <w:marRight w:val="0"/>
                              <w:marTop w:val="0"/>
                              <w:marBottom w:val="0"/>
                              <w:divBdr>
                                <w:top w:val="none" w:sz="0" w:space="0" w:color="auto"/>
                                <w:left w:val="none" w:sz="0" w:space="0" w:color="auto"/>
                                <w:bottom w:val="none" w:sz="0" w:space="0" w:color="auto"/>
                                <w:right w:val="none" w:sz="0" w:space="0" w:color="auto"/>
                              </w:divBdr>
                            </w:div>
                          </w:divsChild>
                        </w:div>
                        <w:div w:id="1131165423">
                          <w:marLeft w:val="0"/>
                          <w:marRight w:val="0"/>
                          <w:marTop w:val="120"/>
                          <w:marBottom w:val="0"/>
                          <w:divBdr>
                            <w:top w:val="single" w:sz="6" w:space="6" w:color="auto"/>
                            <w:left w:val="single" w:sz="6" w:space="6" w:color="auto"/>
                            <w:bottom w:val="single" w:sz="6" w:space="6" w:color="auto"/>
                            <w:right w:val="single" w:sz="6" w:space="6" w:color="auto"/>
                          </w:divBdr>
                          <w:divsChild>
                            <w:div w:id="481197988">
                              <w:marLeft w:val="0"/>
                              <w:marRight w:val="0"/>
                              <w:marTop w:val="0"/>
                              <w:marBottom w:val="0"/>
                              <w:divBdr>
                                <w:top w:val="none" w:sz="0" w:space="0" w:color="auto"/>
                                <w:left w:val="none" w:sz="0" w:space="0" w:color="auto"/>
                                <w:bottom w:val="none" w:sz="0" w:space="0" w:color="auto"/>
                                <w:right w:val="none" w:sz="0" w:space="0" w:color="auto"/>
                              </w:divBdr>
                            </w:div>
                            <w:div w:id="1480031449">
                              <w:marLeft w:val="0"/>
                              <w:marRight w:val="0"/>
                              <w:marTop w:val="0"/>
                              <w:marBottom w:val="0"/>
                              <w:divBdr>
                                <w:top w:val="none" w:sz="0" w:space="0" w:color="auto"/>
                                <w:left w:val="none" w:sz="0" w:space="0" w:color="auto"/>
                                <w:bottom w:val="none" w:sz="0" w:space="0" w:color="auto"/>
                                <w:right w:val="none" w:sz="0" w:space="0" w:color="auto"/>
                              </w:divBdr>
                            </w:div>
                          </w:divsChild>
                        </w:div>
                        <w:div w:id="335571689">
                          <w:marLeft w:val="0"/>
                          <w:marRight w:val="0"/>
                          <w:marTop w:val="120"/>
                          <w:marBottom w:val="0"/>
                          <w:divBdr>
                            <w:top w:val="single" w:sz="6" w:space="6" w:color="auto"/>
                            <w:left w:val="single" w:sz="6" w:space="6" w:color="auto"/>
                            <w:bottom w:val="single" w:sz="6" w:space="6" w:color="auto"/>
                            <w:right w:val="single" w:sz="6" w:space="6" w:color="auto"/>
                          </w:divBdr>
                          <w:divsChild>
                            <w:div w:id="1065569974">
                              <w:marLeft w:val="0"/>
                              <w:marRight w:val="0"/>
                              <w:marTop w:val="0"/>
                              <w:marBottom w:val="0"/>
                              <w:divBdr>
                                <w:top w:val="none" w:sz="0" w:space="0" w:color="auto"/>
                                <w:left w:val="none" w:sz="0" w:space="0" w:color="auto"/>
                                <w:bottom w:val="none" w:sz="0" w:space="0" w:color="auto"/>
                                <w:right w:val="none" w:sz="0" w:space="0" w:color="auto"/>
                              </w:divBdr>
                            </w:div>
                            <w:div w:id="1184438815">
                              <w:marLeft w:val="0"/>
                              <w:marRight w:val="0"/>
                              <w:marTop w:val="0"/>
                              <w:marBottom w:val="0"/>
                              <w:divBdr>
                                <w:top w:val="none" w:sz="0" w:space="0" w:color="auto"/>
                                <w:left w:val="none" w:sz="0" w:space="0" w:color="auto"/>
                                <w:bottom w:val="none" w:sz="0" w:space="0" w:color="auto"/>
                                <w:right w:val="none" w:sz="0" w:space="0" w:color="auto"/>
                              </w:divBdr>
                            </w:div>
                          </w:divsChild>
                        </w:div>
                        <w:div w:id="612442103">
                          <w:marLeft w:val="0"/>
                          <w:marRight w:val="0"/>
                          <w:marTop w:val="120"/>
                          <w:marBottom w:val="0"/>
                          <w:divBdr>
                            <w:top w:val="single" w:sz="6" w:space="6" w:color="auto"/>
                            <w:left w:val="single" w:sz="6" w:space="6" w:color="auto"/>
                            <w:bottom w:val="single" w:sz="6" w:space="6" w:color="auto"/>
                            <w:right w:val="single" w:sz="6" w:space="6" w:color="auto"/>
                          </w:divBdr>
                          <w:divsChild>
                            <w:div w:id="404494465">
                              <w:marLeft w:val="0"/>
                              <w:marRight w:val="0"/>
                              <w:marTop w:val="0"/>
                              <w:marBottom w:val="0"/>
                              <w:divBdr>
                                <w:top w:val="none" w:sz="0" w:space="0" w:color="auto"/>
                                <w:left w:val="none" w:sz="0" w:space="0" w:color="auto"/>
                                <w:bottom w:val="none" w:sz="0" w:space="0" w:color="auto"/>
                                <w:right w:val="none" w:sz="0" w:space="0" w:color="auto"/>
                              </w:divBdr>
                            </w:div>
                            <w:div w:id="3402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5496">
                  <w:marLeft w:val="0"/>
                  <w:marRight w:val="0"/>
                  <w:marTop w:val="0"/>
                  <w:marBottom w:val="0"/>
                  <w:divBdr>
                    <w:top w:val="none" w:sz="0" w:space="0" w:color="auto"/>
                    <w:left w:val="none" w:sz="0" w:space="0" w:color="auto"/>
                    <w:bottom w:val="none" w:sz="0" w:space="0" w:color="auto"/>
                    <w:right w:val="none" w:sz="0" w:space="0" w:color="auto"/>
                  </w:divBdr>
                  <w:divsChild>
                    <w:div w:id="292827217">
                      <w:marLeft w:val="480"/>
                      <w:marRight w:val="0"/>
                      <w:marTop w:val="0"/>
                      <w:marBottom w:val="0"/>
                      <w:divBdr>
                        <w:top w:val="none" w:sz="0" w:space="0" w:color="auto"/>
                        <w:left w:val="none" w:sz="0" w:space="0" w:color="auto"/>
                        <w:bottom w:val="none" w:sz="0" w:space="0" w:color="auto"/>
                        <w:right w:val="none" w:sz="0" w:space="0" w:color="auto"/>
                      </w:divBdr>
                    </w:div>
                    <w:div w:id="1098016329">
                      <w:marLeft w:val="0"/>
                      <w:marRight w:val="0"/>
                      <w:marTop w:val="0"/>
                      <w:marBottom w:val="0"/>
                      <w:divBdr>
                        <w:top w:val="none" w:sz="0" w:space="0" w:color="auto"/>
                        <w:left w:val="none" w:sz="0" w:space="0" w:color="auto"/>
                        <w:bottom w:val="none" w:sz="0" w:space="0" w:color="auto"/>
                        <w:right w:val="none" w:sz="0" w:space="0" w:color="auto"/>
                      </w:divBdr>
                      <w:divsChild>
                        <w:div w:id="434637236">
                          <w:marLeft w:val="480"/>
                          <w:marRight w:val="0"/>
                          <w:marTop w:val="0"/>
                          <w:marBottom w:val="0"/>
                          <w:divBdr>
                            <w:top w:val="none" w:sz="0" w:space="0" w:color="auto"/>
                            <w:left w:val="none" w:sz="0" w:space="0" w:color="auto"/>
                            <w:bottom w:val="none" w:sz="0" w:space="0" w:color="auto"/>
                            <w:right w:val="none" w:sz="0" w:space="0" w:color="auto"/>
                          </w:divBdr>
                        </w:div>
                      </w:divsChild>
                    </w:div>
                    <w:div w:id="404646177">
                      <w:marLeft w:val="0"/>
                      <w:marRight w:val="0"/>
                      <w:marTop w:val="0"/>
                      <w:marBottom w:val="0"/>
                      <w:divBdr>
                        <w:top w:val="none" w:sz="0" w:space="0" w:color="auto"/>
                        <w:left w:val="none" w:sz="0" w:space="0" w:color="auto"/>
                        <w:bottom w:val="none" w:sz="0" w:space="0" w:color="auto"/>
                        <w:right w:val="none" w:sz="0" w:space="0" w:color="auto"/>
                      </w:divBdr>
                      <w:divsChild>
                        <w:div w:id="1982225848">
                          <w:marLeft w:val="0"/>
                          <w:marRight w:val="0"/>
                          <w:marTop w:val="120"/>
                          <w:marBottom w:val="0"/>
                          <w:divBdr>
                            <w:top w:val="single" w:sz="6" w:space="6" w:color="auto"/>
                            <w:left w:val="single" w:sz="6" w:space="6" w:color="auto"/>
                            <w:bottom w:val="single" w:sz="6" w:space="6" w:color="auto"/>
                            <w:right w:val="single" w:sz="6" w:space="6" w:color="auto"/>
                          </w:divBdr>
                          <w:divsChild>
                            <w:div w:id="780144946">
                              <w:marLeft w:val="0"/>
                              <w:marRight w:val="0"/>
                              <w:marTop w:val="0"/>
                              <w:marBottom w:val="0"/>
                              <w:divBdr>
                                <w:top w:val="none" w:sz="0" w:space="0" w:color="auto"/>
                                <w:left w:val="none" w:sz="0" w:space="0" w:color="auto"/>
                                <w:bottom w:val="none" w:sz="0" w:space="0" w:color="auto"/>
                                <w:right w:val="none" w:sz="0" w:space="0" w:color="auto"/>
                              </w:divBdr>
                            </w:div>
                            <w:div w:id="707023520">
                              <w:marLeft w:val="0"/>
                              <w:marRight w:val="0"/>
                              <w:marTop w:val="0"/>
                              <w:marBottom w:val="0"/>
                              <w:divBdr>
                                <w:top w:val="none" w:sz="0" w:space="0" w:color="auto"/>
                                <w:left w:val="none" w:sz="0" w:space="0" w:color="auto"/>
                                <w:bottom w:val="none" w:sz="0" w:space="0" w:color="auto"/>
                                <w:right w:val="none" w:sz="0" w:space="0" w:color="auto"/>
                              </w:divBdr>
                            </w:div>
                          </w:divsChild>
                        </w:div>
                        <w:div w:id="817454104">
                          <w:marLeft w:val="0"/>
                          <w:marRight w:val="0"/>
                          <w:marTop w:val="120"/>
                          <w:marBottom w:val="0"/>
                          <w:divBdr>
                            <w:top w:val="single" w:sz="6" w:space="6" w:color="auto"/>
                            <w:left w:val="single" w:sz="6" w:space="6" w:color="auto"/>
                            <w:bottom w:val="single" w:sz="6" w:space="6" w:color="auto"/>
                            <w:right w:val="single" w:sz="6" w:space="6" w:color="auto"/>
                          </w:divBdr>
                          <w:divsChild>
                            <w:div w:id="166411199">
                              <w:marLeft w:val="0"/>
                              <w:marRight w:val="0"/>
                              <w:marTop w:val="0"/>
                              <w:marBottom w:val="0"/>
                              <w:divBdr>
                                <w:top w:val="none" w:sz="0" w:space="0" w:color="auto"/>
                                <w:left w:val="none" w:sz="0" w:space="0" w:color="auto"/>
                                <w:bottom w:val="none" w:sz="0" w:space="0" w:color="auto"/>
                                <w:right w:val="none" w:sz="0" w:space="0" w:color="auto"/>
                              </w:divBdr>
                            </w:div>
                            <w:div w:id="618878593">
                              <w:marLeft w:val="0"/>
                              <w:marRight w:val="0"/>
                              <w:marTop w:val="0"/>
                              <w:marBottom w:val="0"/>
                              <w:divBdr>
                                <w:top w:val="none" w:sz="0" w:space="0" w:color="auto"/>
                                <w:left w:val="none" w:sz="0" w:space="0" w:color="auto"/>
                                <w:bottom w:val="none" w:sz="0" w:space="0" w:color="auto"/>
                                <w:right w:val="none" w:sz="0" w:space="0" w:color="auto"/>
                              </w:divBdr>
                            </w:div>
                          </w:divsChild>
                        </w:div>
                        <w:div w:id="775829811">
                          <w:marLeft w:val="480"/>
                          <w:marRight w:val="0"/>
                          <w:marTop w:val="0"/>
                          <w:marBottom w:val="0"/>
                          <w:divBdr>
                            <w:top w:val="none" w:sz="0" w:space="0" w:color="auto"/>
                            <w:left w:val="none" w:sz="0" w:space="0" w:color="auto"/>
                            <w:bottom w:val="none" w:sz="0" w:space="0" w:color="auto"/>
                            <w:right w:val="none" w:sz="0" w:space="0" w:color="auto"/>
                          </w:divBdr>
                        </w:div>
                        <w:div w:id="1318605520">
                          <w:marLeft w:val="0"/>
                          <w:marRight w:val="0"/>
                          <w:marTop w:val="120"/>
                          <w:marBottom w:val="0"/>
                          <w:divBdr>
                            <w:top w:val="single" w:sz="6" w:space="6" w:color="auto"/>
                            <w:left w:val="single" w:sz="6" w:space="6" w:color="auto"/>
                            <w:bottom w:val="single" w:sz="6" w:space="6" w:color="auto"/>
                            <w:right w:val="single" w:sz="6" w:space="6" w:color="auto"/>
                          </w:divBdr>
                          <w:divsChild>
                            <w:div w:id="1682661686">
                              <w:marLeft w:val="0"/>
                              <w:marRight w:val="0"/>
                              <w:marTop w:val="0"/>
                              <w:marBottom w:val="0"/>
                              <w:divBdr>
                                <w:top w:val="none" w:sz="0" w:space="0" w:color="auto"/>
                                <w:left w:val="none" w:sz="0" w:space="0" w:color="auto"/>
                                <w:bottom w:val="none" w:sz="0" w:space="0" w:color="auto"/>
                                <w:right w:val="none" w:sz="0" w:space="0" w:color="auto"/>
                              </w:divBdr>
                            </w:div>
                            <w:div w:id="1893808998">
                              <w:marLeft w:val="0"/>
                              <w:marRight w:val="0"/>
                              <w:marTop w:val="0"/>
                              <w:marBottom w:val="0"/>
                              <w:divBdr>
                                <w:top w:val="none" w:sz="0" w:space="0" w:color="auto"/>
                                <w:left w:val="none" w:sz="0" w:space="0" w:color="auto"/>
                                <w:bottom w:val="none" w:sz="0" w:space="0" w:color="auto"/>
                                <w:right w:val="none" w:sz="0" w:space="0" w:color="auto"/>
                              </w:divBdr>
                            </w:div>
                          </w:divsChild>
                        </w:div>
                        <w:div w:id="518353241">
                          <w:marLeft w:val="0"/>
                          <w:marRight w:val="0"/>
                          <w:marTop w:val="120"/>
                          <w:marBottom w:val="0"/>
                          <w:divBdr>
                            <w:top w:val="single" w:sz="6" w:space="6" w:color="auto"/>
                            <w:left w:val="single" w:sz="6" w:space="6" w:color="auto"/>
                            <w:bottom w:val="single" w:sz="6" w:space="6" w:color="auto"/>
                            <w:right w:val="single" w:sz="6" w:space="6" w:color="auto"/>
                          </w:divBdr>
                          <w:divsChild>
                            <w:div w:id="563953436">
                              <w:marLeft w:val="0"/>
                              <w:marRight w:val="0"/>
                              <w:marTop w:val="0"/>
                              <w:marBottom w:val="0"/>
                              <w:divBdr>
                                <w:top w:val="none" w:sz="0" w:space="0" w:color="auto"/>
                                <w:left w:val="none" w:sz="0" w:space="0" w:color="auto"/>
                                <w:bottom w:val="none" w:sz="0" w:space="0" w:color="auto"/>
                                <w:right w:val="none" w:sz="0" w:space="0" w:color="auto"/>
                              </w:divBdr>
                            </w:div>
                            <w:div w:id="738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5273">
                  <w:marLeft w:val="0"/>
                  <w:marRight w:val="0"/>
                  <w:marTop w:val="0"/>
                  <w:marBottom w:val="0"/>
                  <w:divBdr>
                    <w:top w:val="none" w:sz="0" w:space="0" w:color="auto"/>
                    <w:left w:val="none" w:sz="0" w:space="0" w:color="auto"/>
                    <w:bottom w:val="none" w:sz="0" w:space="0" w:color="auto"/>
                    <w:right w:val="none" w:sz="0" w:space="0" w:color="auto"/>
                  </w:divBdr>
                  <w:divsChild>
                    <w:div w:id="1306858564">
                      <w:marLeft w:val="0"/>
                      <w:marRight w:val="0"/>
                      <w:marTop w:val="0"/>
                      <w:marBottom w:val="0"/>
                      <w:divBdr>
                        <w:top w:val="none" w:sz="0" w:space="0" w:color="auto"/>
                        <w:left w:val="none" w:sz="0" w:space="0" w:color="auto"/>
                        <w:bottom w:val="none" w:sz="0" w:space="0" w:color="auto"/>
                        <w:right w:val="none" w:sz="0" w:space="0" w:color="auto"/>
                      </w:divBdr>
                      <w:divsChild>
                        <w:div w:id="2145148612">
                          <w:marLeft w:val="0"/>
                          <w:marRight w:val="0"/>
                          <w:marTop w:val="120"/>
                          <w:marBottom w:val="0"/>
                          <w:divBdr>
                            <w:top w:val="single" w:sz="6" w:space="6" w:color="auto"/>
                            <w:left w:val="single" w:sz="6" w:space="6" w:color="auto"/>
                            <w:bottom w:val="single" w:sz="6" w:space="6" w:color="auto"/>
                            <w:right w:val="single" w:sz="6" w:space="6" w:color="auto"/>
                          </w:divBdr>
                          <w:divsChild>
                            <w:div w:id="260648980">
                              <w:marLeft w:val="0"/>
                              <w:marRight w:val="0"/>
                              <w:marTop w:val="0"/>
                              <w:marBottom w:val="0"/>
                              <w:divBdr>
                                <w:top w:val="none" w:sz="0" w:space="0" w:color="auto"/>
                                <w:left w:val="none" w:sz="0" w:space="0" w:color="auto"/>
                                <w:bottom w:val="none" w:sz="0" w:space="0" w:color="auto"/>
                                <w:right w:val="none" w:sz="0" w:space="0" w:color="auto"/>
                              </w:divBdr>
                            </w:div>
                            <w:div w:id="239950194">
                              <w:marLeft w:val="0"/>
                              <w:marRight w:val="0"/>
                              <w:marTop w:val="0"/>
                              <w:marBottom w:val="0"/>
                              <w:divBdr>
                                <w:top w:val="none" w:sz="0" w:space="0" w:color="auto"/>
                                <w:left w:val="none" w:sz="0" w:space="0" w:color="auto"/>
                                <w:bottom w:val="none" w:sz="0" w:space="0" w:color="auto"/>
                                <w:right w:val="none" w:sz="0" w:space="0" w:color="auto"/>
                              </w:divBdr>
                            </w:div>
                          </w:divsChild>
                        </w:div>
                        <w:div w:id="834421910">
                          <w:marLeft w:val="480"/>
                          <w:marRight w:val="0"/>
                          <w:marTop w:val="0"/>
                          <w:marBottom w:val="0"/>
                          <w:divBdr>
                            <w:top w:val="none" w:sz="0" w:space="0" w:color="auto"/>
                            <w:left w:val="none" w:sz="0" w:space="0" w:color="auto"/>
                            <w:bottom w:val="none" w:sz="0" w:space="0" w:color="auto"/>
                            <w:right w:val="none" w:sz="0" w:space="0" w:color="auto"/>
                          </w:divBdr>
                        </w:div>
                      </w:divsChild>
                    </w:div>
                    <w:div w:id="1232304043">
                      <w:marLeft w:val="0"/>
                      <w:marRight w:val="0"/>
                      <w:marTop w:val="0"/>
                      <w:marBottom w:val="0"/>
                      <w:divBdr>
                        <w:top w:val="none" w:sz="0" w:space="0" w:color="auto"/>
                        <w:left w:val="none" w:sz="0" w:space="0" w:color="auto"/>
                        <w:bottom w:val="none" w:sz="0" w:space="0" w:color="auto"/>
                        <w:right w:val="none" w:sz="0" w:space="0" w:color="auto"/>
                      </w:divBdr>
                    </w:div>
                  </w:divsChild>
                </w:div>
                <w:div w:id="105858484">
                  <w:marLeft w:val="0"/>
                  <w:marRight w:val="0"/>
                  <w:marTop w:val="0"/>
                  <w:marBottom w:val="0"/>
                  <w:divBdr>
                    <w:top w:val="none" w:sz="0" w:space="0" w:color="auto"/>
                    <w:left w:val="none" w:sz="0" w:space="0" w:color="auto"/>
                    <w:bottom w:val="none" w:sz="0" w:space="0" w:color="auto"/>
                    <w:right w:val="none" w:sz="0" w:space="0" w:color="auto"/>
                  </w:divBdr>
                  <w:divsChild>
                    <w:div w:id="822477026">
                      <w:marLeft w:val="0"/>
                      <w:marRight w:val="0"/>
                      <w:marTop w:val="0"/>
                      <w:marBottom w:val="0"/>
                      <w:divBdr>
                        <w:top w:val="none" w:sz="0" w:space="0" w:color="auto"/>
                        <w:left w:val="none" w:sz="0" w:space="0" w:color="auto"/>
                        <w:bottom w:val="none" w:sz="0" w:space="0" w:color="auto"/>
                        <w:right w:val="none" w:sz="0" w:space="0" w:color="auto"/>
                      </w:divBdr>
                    </w:div>
                    <w:div w:id="165945216">
                      <w:marLeft w:val="0"/>
                      <w:marRight w:val="0"/>
                      <w:marTop w:val="0"/>
                      <w:marBottom w:val="0"/>
                      <w:divBdr>
                        <w:top w:val="none" w:sz="0" w:space="0" w:color="auto"/>
                        <w:left w:val="none" w:sz="0" w:space="0" w:color="auto"/>
                        <w:bottom w:val="none" w:sz="0" w:space="0" w:color="auto"/>
                        <w:right w:val="none" w:sz="0" w:space="0" w:color="auto"/>
                      </w:divBdr>
                      <w:divsChild>
                        <w:div w:id="537014691">
                          <w:marLeft w:val="0"/>
                          <w:marRight w:val="0"/>
                          <w:marTop w:val="120"/>
                          <w:marBottom w:val="0"/>
                          <w:divBdr>
                            <w:top w:val="single" w:sz="6" w:space="6" w:color="auto"/>
                            <w:left w:val="single" w:sz="6" w:space="6" w:color="auto"/>
                            <w:bottom w:val="single" w:sz="6" w:space="6" w:color="auto"/>
                            <w:right w:val="single" w:sz="6" w:space="6" w:color="auto"/>
                          </w:divBdr>
                          <w:divsChild>
                            <w:div w:id="1388793995">
                              <w:marLeft w:val="0"/>
                              <w:marRight w:val="0"/>
                              <w:marTop w:val="0"/>
                              <w:marBottom w:val="0"/>
                              <w:divBdr>
                                <w:top w:val="none" w:sz="0" w:space="0" w:color="auto"/>
                                <w:left w:val="none" w:sz="0" w:space="0" w:color="auto"/>
                                <w:bottom w:val="none" w:sz="0" w:space="0" w:color="auto"/>
                                <w:right w:val="none" w:sz="0" w:space="0" w:color="auto"/>
                              </w:divBdr>
                            </w:div>
                            <w:div w:id="107819796">
                              <w:marLeft w:val="0"/>
                              <w:marRight w:val="0"/>
                              <w:marTop w:val="0"/>
                              <w:marBottom w:val="0"/>
                              <w:divBdr>
                                <w:top w:val="none" w:sz="0" w:space="0" w:color="auto"/>
                                <w:left w:val="none" w:sz="0" w:space="0" w:color="auto"/>
                                <w:bottom w:val="none" w:sz="0" w:space="0" w:color="auto"/>
                                <w:right w:val="none" w:sz="0" w:space="0" w:color="auto"/>
                              </w:divBdr>
                            </w:div>
                          </w:divsChild>
                        </w:div>
                        <w:div w:id="588082639">
                          <w:marLeft w:val="0"/>
                          <w:marRight w:val="0"/>
                          <w:marTop w:val="120"/>
                          <w:marBottom w:val="0"/>
                          <w:divBdr>
                            <w:top w:val="single" w:sz="6" w:space="6" w:color="auto"/>
                            <w:left w:val="single" w:sz="6" w:space="6" w:color="auto"/>
                            <w:bottom w:val="single" w:sz="6" w:space="6" w:color="auto"/>
                            <w:right w:val="single" w:sz="6" w:space="6" w:color="auto"/>
                          </w:divBdr>
                          <w:divsChild>
                            <w:div w:id="52319892">
                              <w:marLeft w:val="0"/>
                              <w:marRight w:val="0"/>
                              <w:marTop w:val="0"/>
                              <w:marBottom w:val="0"/>
                              <w:divBdr>
                                <w:top w:val="none" w:sz="0" w:space="0" w:color="auto"/>
                                <w:left w:val="none" w:sz="0" w:space="0" w:color="auto"/>
                                <w:bottom w:val="none" w:sz="0" w:space="0" w:color="auto"/>
                                <w:right w:val="none" w:sz="0" w:space="0" w:color="auto"/>
                              </w:divBdr>
                            </w:div>
                            <w:div w:id="335963908">
                              <w:marLeft w:val="0"/>
                              <w:marRight w:val="0"/>
                              <w:marTop w:val="0"/>
                              <w:marBottom w:val="0"/>
                              <w:divBdr>
                                <w:top w:val="none" w:sz="0" w:space="0" w:color="auto"/>
                                <w:left w:val="none" w:sz="0" w:space="0" w:color="auto"/>
                                <w:bottom w:val="none" w:sz="0" w:space="0" w:color="auto"/>
                                <w:right w:val="none" w:sz="0" w:space="0" w:color="auto"/>
                              </w:divBdr>
                            </w:div>
                          </w:divsChild>
                        </w:div>
                        <w:div w:id="1321081368">
                          <w:marLeft w:val="0"/>
                          <w:marRight w:val="0"/>
                          <w:marTop w:val="120"/>
                          <w:marBottom w:val="0"/>
                          <w:divBdr>
                            <w:top w:val="single" w:sz="6" w:space="6" w:color="auto"/>
                            <w:left w:val="single" w:sz="6" w:space="6" w:color="auto"/>
                            <w:bottom w:val="single" w:sz="6" w:space="6" w:color="auto"/>
                            <w:right w:val="single" w:sz="6" w:space="6" w:color="auto"/>
                          </w:divBdr>
                          <w:divsChild>
                            <w:div w:id="1967855595">
                              <w:marLeft w:val="0"/>
                              <w:marRight w:val="0"/>
                              <w:marTop w:val="0"/>
                              <w:marBottom w:val="0"/>
                              <w:divBdr>
                                <w:top w:val="none" w:sz="0" w:space="0" w:color="auto"/>
                                <w:left w:val="none" w:sz="0" w:space="0" w:color="auto"/>
                                <w:bottom w:val="none" w:sz="0" w:space="0" w:color="auto"/>
                                <w:right w:val="none" w:sz="0" w:space="0" w:color="auto"/>
                              </w:divBdr>
                            </w:div>
                            <w:div w:id="666788619">
                              <w:marLeft w:val="0"/>
                              <w:marRight w:val="0"/>
                              <w:marTop w:val="0"/>
                              <w:marBottom w:val="0"/>
                              <w:divBdr>
                                <w:top w:val="none" w:sz="0" w:space="0" w:color="auto"/>
                                <w:left w:val="none" w:sz="0" w:space="0" w:color="auto"/>
                                <w:bottom w:val="none" w:sz="0" w:space="0" w:color="auto"/>
                                <w:right w:val="none" w:sz="0" w:space="0" w:color="auto"/>
                              </w:divBdr>
                            </w:div>
                          </w:divsChild>
                        </w:div>
                        <w:div w:id="2067870263">
                          <w:marLeft w:val="0"/>
                          <w:marRight w:val="0"/>
                          <w:marTop w:val="120"/>
                          <w:marBottom w:val="0"/>
                          <w:divBdr>
                            <w:top w:val="single" w:sz="6" w:space="6" w:color="auto"/>
                            <w:left w:val="single" w:sz="6" w:space="6" w:color="auto"/>
                            <w:bottom w:val="single" w:sz="6" w:space="6" w:color="auto"/>
                            <w:right w:val="single" w:sz="6" w:space="6" w:color="auto"/>
                          </w:divBdr>
                          <w:divsChild>
                            <w:div w:id="742800429">
                              <w:marLeft w:val="0"/>
                              <w:marRight w:val="0"/>
                              <w:marTop w:val="0"/>
                              <w:marBottom w:val="0"/>
                              <w:divBdr>
                                <w:top w:val="none" w:sz="0" w:space="0" w:color="auto"/>
                                <w:left w:val="none" w:sz="0" w:space="0" w:color="auto"/>
                                <w:bottom w:val="none" w:sz="0" w:space="0" w:color="auto"/>
                                <w:right w:val="none" w:sz="0" w:space="0" w:color="auto"/>
                              </w:divBdr>
                            </w:div>
                            <w:div w:id="3344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71107">
                  <w:marLeft w:val="0"/>
                  <w:marRight w:val="0"/>
                  <w:marTop w:val="0"/>
                  <w:marBottom w:val="0"/>
                  <w:divBdr>
                    <w:top w:val="none" w:sz="0" w:space="0" w:color="auto"/>
                    <w:left w:val="none" w:sz="0" w:space="0" w:color="auto"/>
                    <w:bottom w:val="none" w:sz="0" w:space="0" w:color="auto"/>
                    <w:right w:val="none" w:sz="0" w:space="0" w:color="auto"/>
                  </w:divBdr>
                  <w:divsChild>
                    <w:div w:id="1144156745">
                      <w:marLeft w:val="0"/>
                      <w:marRight w:val="0"/>
                      <w:marTop w:val="0"/>
                      <w:marBottom w:val="0"/>
                      <w:divBdr>
                        <w:top w:val="none" w:sz="0" w:space="0" w:color="auto"/>
                        <w:left w:val="none" w:sz="0" w:space="0" w:color="auto"/>
                        <w:bottom w:val="none" w:sz="0" w:space="0" w:color="auto"/>
                        <w:right w:val="none" w:sz="0" w:space="0" w:color="auto"/>
                      </w:divBdr>
                    </w:div>
                    <w:div w:id="1128476260">
                      <w:marLeft w:val="0"/>
                      <w:marRight w:val="0"/>
                      <w:marTop w:val="0"/>
                      <w:marBottom w:val="0"/>
                      <w:divBdr>
                        <w:top w:val="none" w:sz="0" w:space="0" w:color="auto"/>
                        <w:left w:val="none" w:sz="0" w:space="0" w:color="auto"/>
                        <w:bottom w:val="none" w:sz="0" w:space="0" w:color="auto"/>
                        <w:right w:val="none" w:sz="0" w:space="0" w:color="auto"/>
                      </w:divBdr>
                      <w:divsChild>
                        <w:div w:id="1409308466">
                          <w:marLeft w:val="480"/>
                          <w:marRight w:val="0"/>
                          <w:marTop w:val="0"/>
                          <w:marBottom w:val="0"/>
                          <w:divBdr>
                            <w:top w:val="none" w:sz="0" w:space="0" w:color="auto"/>
                            <w:left w:val="none" w:sz="0" w:space="0" w:color="auto"/>
                            <w:bottom w:val="none" w:sz="0" w:space="0" w:color="auto"/>
                            <w:right w:val="none" w:sz="0" w:space="0" w:color="auto"/>
                          </w:divBdr>
                        </w:div>
                        <w:div w:id="347369744">
                          <w:marLeft w:val="480"/>
                          <w:marRight w:val="0"/>
                          <w:marTop w:val="0"/>
                          <w:marBottom w:val="0"/>
                          <w:divBdr>
                            <w:top w:val="none" w:sz="0" w:space="0" w:color="auto"/>
                            <w:left w:val="none" w:sz="0" w:space="0" w:color="auto"/>
                            <w:bottom w:val="none" w:sz="0" w:space="0" w:color="auto"/>
                            <w:right w:val="none" w:sz="0" w:space="0" w:color="auto"/>
                          </w:divBdr>
                        </w:div>
                        <w:div w:id="2016030584">
                          <w:marLeft w:val="0"/>
                          <w:marRight w:val="0"/>
                          <w:marTop w:val="120"/>
                          <w:marBottom w:val="0"/>
                          <w:divBdr>
                            <w:top w:val="single" w:sz="6" w:space="6" w:color="auto"/>
                            <w:left w:val="single" w:sz="6" w:space="6" w:color="auto"/>
                            <w:bottom w:val="single" w:sz="6" w:space="6" w:color="auto"/>
                            <w:right w:val="single" w:sz="6" w:space="6" w:color="auto"/>
                          </w:divBdr>
                          <w:divsChild>
                            <w:div w:id="535970458">
                              <w:marLeft w:val="0"/>
                              <w:marRight w:val="0"/>
                              <w:marTop w:val="0"/>
                              <w:marBottom w:val="0"/>
                              <w:divBdr>
                                <w:top w:val="none" w:sz="0" w:space="0" w:color="auto"/>
                                <w:left w:val="none" w:sz="0" w:space="0" w:color="auto"/>
                                <w:bottom w:val="none" w:sz="0" w:space="0" w:color="auto"/>
                                <w:right w:val="none" w:sz="0" w:space="0" w:color="auto"/>
                              </w:divBdr>
                            </w:div>
                            <w:div w:id="776413766">
                              <w:marLeft w:val="0"/>
                              <w:marRight w:val="0"/>
                              <w:marTop w:val="0"/>
                              <w:marBottom w:val="0"/>
                              <w:divBdr>
                                <w:top w:val="none" w:sz="0" w:space="0" w:color="auto"/>
                                <w:left w:val="none" w:sz="0" w:space="0" w:color="auto"/>
                                <w:bottom w:val="none" w:sz="0" w:space="0" w:color="auto"/>
                                <w:right w:val="none" w:sz="0" w:space="0" w:color="auto"/>
                              </w:divBdr>
                            </w:div>
                          </w:divsChild>
                        </w:div>
                        <w:div w:id="1951625749">
                          <w:marLeft w:val="0"/>
                          <w:marRight w:val="0"/>
                          <w:marTop w:val="120"/>
                          <w:marBottom w:val="0"/>
                          <w:divBdr>
                            <w:top w:val="single" w:sz="6" w:space="6" w:color="auto"/>
                            <w:left w:val="single" w:sz="6" w:space="6" w:color="auto"/>
                            <w:bottom w:val="single" w:sz="6" w:space="6" w:color="auto"/>
                            <w:right w:val="single" w:sz="6" w:space="6" w:color="auto"/>
                          </w:divBdr>
                          <w:divsChild>
                            <w:div w:id="668368849">
                              <w:marLeft w:val="0"/>
                              <w:marRight w:val="0"/>
                              <w:marTop w:val="0"/>
                              <w:marBottom w:val="0"/>
                              <w:divBdr>
                                <w:top w:val="none" w:sz="0" w:space="0" w:color="auto"/>
                                <w:left w:val="none" w:sz="0" w:space="0" w:color="auto"/>
                                <w:bottom w:val="none" w:sz="0" w:space="0" w:color="auto"/>
                                <w:right w:val="none" w:sz="0" w:space="0" w:color="auto"/>
                              </w:divBdr>
                            </w:div>
                            <w:div w:id="556354798">
                              <w:marLeft w:val="0"/>
                              <w:marRight w:val="0"/>
                              <w:marTop w:val="0"/>
                              <w:marBottom w:val="0"/>
                              <w:divBdr>
                                <w:top w:val="none" w:sz="0" w:space="0" w:color="auto"/>
                                <w:left w:val="none" w:sz="0" w:space="0" w:color="auto"/>
                                <w:bottom w:val="none" w:sz="0" w:space="0" w:color="auto"/>
                                <w:right w:val="none" w:sz="0" w:space="0" w:color="auto"/>
                              </w:divBdr>
                            </w:div>
                          </w:divsChild>
                        </w:div>
                        <w:div w:id="10927482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03041571">
                  <w:marLeft w:val="0"/>
                  <w:marRight w:val="0"/>
                  <w:marTop w:val="0"/>
                  <w:marBottom w:val="0"/>
                  <w:divBdr>
                    <w:top w:val="none" w:sz="0" w:space="0" w:color="auto"/>
                    <w:left w:val="none" w:sz="0" w:space="0" w:color="auto"/>
                    <w:bottom w:val="none" w:sz="0" w:space="0" w:color="auto"/>
                    <w:right w:val="none" w:sz="0" w:space="0" w:color="auto"/>
                  </w:divBdr>
                  <w:divsChild>
                    <w:div w:id="440729923">
                      <w:marLeft w:val="0"/>
                      <w:marRight w:val="0"/>
                      <w:marTop w:val="0"/>
                      <w:marBottom w:val="0"/>
                      <w:divBdr>
                        <w:top w:val="none" w:sz="0" w:space="0" w:color="auto"/>
                        <w:left w:val="none" w:sz="0" w:space="0" w:color="auto"/>
                        <w:bottom w:val="none" w:sz="0" w:space="0" w:color="auto"/>
                        <w:right w:val="none" w:sz="0" w:space="0" w:color="auto"/>
                      </w:divBdr>
                      <w:divsChild>
                        <w:div w:id="1273052683">
                          <w:marLeft w:val="480"/>
                          <w:marRight w:val="0"/>
                          <w:marTop w:val="0"/>
                          <w:marBottom w:val="0"/>
                          <w:divBdr>
                            <w:top w:val="none" w:sz="0" w:space="0" w:color="auto"/>
                            <w:left w:val="none" w:sz="0" w:space="0" w:color="auto"/>
                            <w:bottom w:val="none" w:sz="0" w:space="0" w:color="auto"/>
                            <w:right w:val="none" w:sz="0" w:space="0" w:color="auto"/>
                          </w:divBdr>
                        </w:div>
                        <w:div w:id="948971400">
                          <w:marLeft w:val="480"/>
                          <w:marRight w:val="0"/>
                          <w:marTop w:val="0"/>
                          <w:marBottom w:val="0"/>
                          <w:divBdr>
                            <w:top w:val="none" w:sz="0" w:space="0" w:color="auto"/>
                            <w:left w:val="none" w:sz="0" w:space="0" w:color="auto"/>
                            <w:bottom w:val="none" w:sz="0" w:space="0" w:color="auto"/>
                            <w:right w:val="none" w:sz="0" w:space="0" w:color="auto"/>
                          </w:divBdr>
                        </w:div>
                      </w:divsChild>
                    </w:div>
                    <w:div w:id="1108046392">
                      <w:marLeft w:val="0"/>
                      <w:marRight w:val="0"/>
                      <w:marTop w:val="0"/>
                      <w:marBottom w:val="0"/>
                      <w:divBdr>
                        <w:top w:val="none" w:sz="0" w:space="0" w:color="auto"/>
                        <w:left w:val="none" w:sz="0" w:space="0" w:color="auto"/>
                        <w:bottom w:val="none" w:sz="0" w:space="0" w:color="auto"/>
                        <w:right w:val="none" w:sz="0" w:space="0" w:color="auto"/>
                      </w:divBdr>
                      <w:divsChild>
                        <w:div w:id="1873347038">
                          <w:marLeft w:val="480"/>
                          <w:marRight w:val="0"/>
                          <w:marTop w:val="0"/>
                          <w:marBottom w:val="0"/>
                          <w:divBdr>
                            <w:top w:val="none" w:sz="0" w:space="0" w:color="auto"/>
                            <w:left w:val="none" w:sz="0" w:space="0" w:color="auto"/>
                            <w:bottom w:val="none" w:sz="0" w:space="0" w:color="auto"/>
                            <w:right w:val="none" w:sz="0" w:space="0" w:color="auto"/>
                          </w:divBdr>
                        </w:div>
                        <w:div w:id="497421876">
                          <w:marLeft w:val="0"/>
                          <w:marRight w:val="0"/>
                          <w:marTop w:val="120"/>
                          <w:marBottom w:val="0"/>
                          <w:divBdr>
                            <w:top w:val="single" w:sz="6" w:space="6" w:color="auto"/>
                            <w:left w:val="single" w:sz="6" w:space="6" w:color="auto"/>
                            <w:bottom w:val="single" w:sz="6" w:space="6" w:color="auto"/>
                            <w:right w:val="single" w:sz="6" w:space="6" w:color="auto"/>
                          </w:divBdr>
                          <w:divsChild>
                            <w:div w:id="474295551">
                              <w:marLeft w:val="0"/>
                              <w:marRight w:val="0"/>
                              <w:marTop w:val="0"/>
                              <w:marBottom w:val="0"/>
                              <w:divBdr>
                                <w:top w:val="none" w:sz="0" w:space="0" w:color="auto"/>
                                <w:left w:val="none" w:sz="0" w:space="0" w:color="auto"/>
                                <w:bottom w:val="none" w:sz="0" w:space="0" w:color="auto"/>
                                <w:right w:val="none" w:sz="0" w:space="0" w:color="auto"/>
                              </w:divBdr>
                            </w:div>
                            <w:div w:id="907376135">
                              <w:marLeft w:val="0"/>
                              <w:marRight w:val="0"/>
                              <w:marTop w:val="0"/>
                              <w:marBottom w:val="0"/>
                              <w:divBdr>
                                <w:top w:val="none" w:sz="0" w:space="0" w:color="auto"/>
                                <w:left w:val="none" w:sz="0" w:space="0" w:color="auto"/>
                                <w:bottom w:val="none" w:sz="0" w:space="0" w:color="auto"/>
                                <w:right w:val="none" w:sz="0" w:space="0" w:color="auto"/>
                              </w:divBdr>
                            </w:div>
                          </w:divsChild>
                        </w:div>
                        <w:div w:id="1510605450">
                          <w:marLeft w:val="480"/>
                          <w:marRight w:val="0"/>
                          <w:marTop w:val="0"/>
                          <w:marBottom w:val="0"/>
                          <w:divBdr>
                            <w:top w:val="none" w:sz="0" w:space="0" w:color="auto"/>
                            <w:left w:val="none" w:sz="0" w:space="0" w:color="auto"/>
                            <w:bottom w:val="none" w:sz="0" w:space="0" w:color="auto"/>
                            <w:right w:val="none" w:sz="0" w:space="0" w:color="auto"/>
                          </w:divBdr>
                        </w:div>
                        <w:div w:id="706638644">
                          <w:marLeft w:val="480"/>
                          <w:marRight w:val="0"/>
                          <w:marTop w:val="0"/>
                          <w:marBottom w:val="0"/>
                          <w:divBdr>
                            <w:top w:val="none" w:sz="0" w:space="0" w:color="auto"/>
                            <w:left w:val="none" w:sz="0" w:space="0" w:color="auto"/>
                            <w:bottom w:val="none" w:sz="0" w:space="0" w:color="auto"/>
                            <w:right w:val="none" w:sz="0" w:space="0" w:color="auto"/>
                          </w:divBdr>
                          <w:divsChild>
                            <w:div w:id="727724530">
                              <w:marLeft w:val="0"/>
                              <w:marRight w:val="0"/>
                              <w:marTop w:val="120"/>
                              <w:marBottom w:val="0"/>
                              <w:divBdr>
                                <w:top w:val="single" w:sz="6" w:space="6" w:color="auto"/>
                                <w:left w:val="single" w:sz="6" w:space="6" w:color="auto"/>
                                <w:bottom w:val="single" w:sz="6" w:space="6" w:color="auto"/>
                                <w:right w:val="single" w:sz="6" w:space="6" w:color="auto"/>
                              </w:divBdr>
                              <w:divsChild>
                                <w:div w:id="1704205374">
                                  <w:marLeft w:val="0"/>
                                  <w:marRight w:val="0"/>
                                  <w:marTop w:val="0"/>
                                  <w:marBottom w:val="0"/>
                                  <w:divBdr>
                                    <w:top w:val="none" w:sz="0" w:space="0" w:color="auto"/>
                                    <w:left w:val="none" w:sz="0" w:space="0" w:color="auto"/>
                                    <w:bottom w:val="none" w:sz="0" w:space="0" w:color="auto"/>
                                    <w:right w:val="none" w:sz="0" w:space="0" w:color="auto"/>
                                  </w:divBdr>
                                </w:div>
                                <w:div w:id="1964462841">
                                  <w:marLeft w:val="0"/>
                                  <w:marRight w:val="0"/>
                                  <w:marTop w:val="0"/>
                                  <w:marBottom w:val="0"/>
                                  <w:divBdr>
                                    <w:top w:val="none" w:sz="0" w:space="0" w:color="auto"/>
                                    <w:left w:val="none" w:sz="0" w:space="0" w:color="auto"/>
                                    <w:bottom w:val="none" w:sz="0" w:space="0" w:color="auto"/>
                                    <w:right w:val="none" w:sz="0" w:space="0" w:color="auto"/>
                                  </w:divBdr>
                                </w:div>
                              </w:divsChild>
                            </w:div>
                            <w:div w:id="1393965715">
                              <w:marLeft w:val="0"/>
                              <w:marRight w:val="0"/>
                              <w:marTop w:val="120"/>
                              <w:marBottom w:val="0"/>
                              <w:divBdr>
                                <w:top w:val="single" w:sz="6" w:space="6" w:color="auto"/>
                                <w:left w:val="single" w:sz="6" w:space="6" w:color="auto"/>
                                <w:bottom w:val="single" w:sz="6" w:space="6" w:color="auto"/>
                                <w:right w:val="single" w:sz="6" w:space="6" w:color="auto"/>
                              </w:divBdr>
                              <w:divsChild>
                                <w:div w:id="672609612">
                                  <w:marLeft w:val="0"/>
                                  <w:marRight w:val="0"/>
                                  <w:marTop w:val="0"/>
                                  <w:marBottom w:val="0"/>
                                  <w:divBdr>
                                    <w:top w:val="none" w:sz="0" w:space="0" w:color="auto"/>
                                    <w:left w:val="none" w:sz="0" w:space="0" w:color="auto"/>
                                    <w:bottom w:val="none" w:sz="0" w:space="0" w:color="auto"/>
                                    <w:right w:val="none" w:sz="0" w:space="0" w:color="auto"/>
                                  </w:divBdr>
                                </w:div>
                                <w:div w:id="11423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865">
                  <w:marLeft w:val="0"/>
                  <w:marRight w:val="0"/>
                  <w:marTop w:val="0"/>
                  <w:marBottom w:val="0"/>
                  <w:divBdr>
                    <w:top w:val="none" w:sz="0" w:space="0" w:color="auto"/>
                    <w:left w:val="none" w:sz="0" w:space="0" w:color="auto"/>
                    <w:bottom w:val="none" w:sz="0" w:space="0" w:color="auto"/>
                    <w:right w:val="none" w:sz="0" w:space="0" w:color="auto"/>
                  </w:divBdr>
                  <w:divsChild>
                    <w:div w:id="591201209">
                      <w:marLeft w:val="0"/>
                      <w:marRight w:val="0"/>
                      <w:marTop w:val="0"/>
                      <w:marBottom w:val="0"/>
                      <w:divBdr>
                        <w:top w:val="none" w:sz="0" w:space="0" w:color="auto"/>
                        <w:left w:val="none" w:sz="0" w:space="0" w:color="auto"/>
                        <w:bottom w:val="none" w:sz="0" w:space="0" w:color="auto"/>
                        <w:right w:val="none" w:sz="0" w:space="0" w:color="auto"/>
                      </w:divBdr>
                    </w:div>
                    <w:div w:id="1634360083">
                      <w:marLeft w:val="0"/>
                      <w:marRight w:val="0"/>
                      <w:marTop w:val="0"/>
                      <w:marBottom w:val="0"/>
                      <w:divBdr>
                        <w:top w:val="none" w:sz="0" w:space="0" w:color="auto"/>
                        <w:left w:val="none" w:sz="0" w:space="0" w:color="auto"/>
                        <w:bottom w:val="none" w:sz="0" w:space="0" w:color="auto"/>
                        <w:right w:val="none" w:sz="0" w:space="0" w:color="auto"/>
                      </w:divBdr>
                      <w:divsChild>
                        <w:div w:id="1045566819">
                          <w:marLeft w:val="0"/>
                          <w:marRight w:val="0"/>
                          <w:marTop w:val="120"/>
                          <w:marBottom w:val="0"/>
                          <w:divBdr>
                            <w:top w:val="single" w:sz="6" w:space="6" w:color="auto"/>
                            <w:left w:val="single" w:sz="6" w:space="6" w:color="auto"/>
                            <w:bottom w:val="single" w:sz="6" w:space="6" w:color="auto"/>
                            <w:right w:val="single" w:sz="6" w:space="6" w:color="auto"/>
                          </w:divBdr>
                          <w:divsChild>
                            <w:div w:id="165873550">
                              <w:marLeft w:val="0"/>
                              <w:marRight w:val="0"/>
                              <w:marTop w:val="0"/>
                              <w:marBottom w:val="0"/>
                              <w:divBdr>
                                <w:top w:val="none" w:sz="0" w:space="0" w:color="auto"/>
                                <w:left w:val="none" w:sz="0" w:space="0" w:color="auto"/>
                                <w:bottom w:val="none" w:sz="0" w:space="0" w:color="auto"/>
                                <w:right w:val="none" w:sz="0" w:space="0" w:color="auto"/>
                              </w:divBdr>
                            </w:div>
                            <w:div w:id="1657805811">
                              <w:marLeft w:val="0"/>
                              <w:marRight w:val="0"/>
                              <w:marTop w:val="0"/>
                              <w:marBottom w:val="0"/>
                              <w:divBdr>
                                <w:top w:val="none" w:sz="0" w:space="0" w:color="auto"/>
                                <w:left w:val="none" w:sz="0" w:space="0" w:color="auto"/>
                                <w:bottom w:val="none" w:sz="0" w:space="0" w:color="auto"/>
                                <w:right w:val="none" w:sz="0" w:space="0" w:color="auto"/>
                              </w:divBdr>
                            </w:div>
                          </w:divsChild>
                        </w:div>
                        <w:div w:id="1866944328">
                          <w:marLeft w:val="0"/>
                          <w:marRight w:val="0"/>
                          <w:marTop w:val="120"/>
                          <w:marBottom w:val="0"/>
                          <w:divBdr>
                            <w:top w:val="single" w:sz="6" w:space="6" w:color="auto"/>
                            <w:left w:val="single" w:sz="6" w:space="6" w:color="auto"/>
                            <w:bottom w:val="single" w:sz="6" w:space="6" w:color="auto"/>
                            <w:right w:val="single" w:sz="6" w:space="6" w:color="auto"/>
                          </w:divBdr>
                          <w:divsChild>
                            <w:div w:id="483665293">
                              <w:marLeft w:val="0"/>
                              <w:marRight w:val="0"/>
                              <w:marTop w:val="0"/>
                              <w:marBottom w:val="0"/>
                              <w:divBdr>
                                <w:top w:val="none" w:sz="0" w:space="0" w:color="auto"/>
                                <w:left w:val="none" w:sz="0" w:space="0" w:color="auto"/>
                                <w:bottom w:val="none" w:sz="0" w:space="0" w:color="auto"/>
                                <w:right w:val="none" w:sz="0" w:space="0" w:color="auto"/>
                              </w:divBdr>
                            </w:div>
                            <w:div w:id="880826737">
                              <w:marLeft w:val="0"/>
                              <w:marRight w:val="0"/>
                              <w:marTop w:val="0"/>
                              <w:marBottom w:val="0"/>
                              <w:divBdr>
                                <w:top w:val="none" w:sz="0" w:space="0" w:color="auto"/>
                                <w:left w:val="none" w:sz="0" w:space="0" w:color="auto"/>
                                <w:bottom w:val="none" w:sz="0" w:space="0" w:color="auto"/>
                                <w:right w:val="none" w:sz="0" w:space="0" w:color="auto"/>
                              </w:divBdr>
                            </w:div>
                          </w:divsChild>
                        </w:div>
                        <w:div w:id="1644920667">
                          <w:marLeft w:val="0"/>
                          <w:marRight w:val="0"/>
                          <w:marTop w:val="120"/>
                          <w:marBottom w:val="0"/>
                          <w:divBdr>
                            <w:top w:val="single" w:sz="6" w:space="6" w:color="auto"/>
                            <w:left w:val="single" w:sz="6" w:space="6" w:color="auto"/>
                            <w:bottom w:val="single" w:sz="6" w:space="6" w:color="auto"/>
                            <w:right w:val="single" w:sz="6" w:space="6" w:color="auto"/>
                          </w:divBdr>
                          <w:divsChild>
                            <w:div w:id="487941152">
                              <w:marLeft w:val="0"/>
                              <w:marRight w:val="0"/>
                              <w:marTop w:val="0"/>
                              <w:marBottom w:val="0"/>
                              <w:divBdr>
                                <w:top w:val="none" w:sz="0" w:space="0" w:color="auto"/>
                                <w:left w:val="none" w:sz="0" w:space="0" w:color="auto"/>
                                <w:bottom w:val="none" w:sz="0" w:space="0" w:color="auto"/>
                                <w:right w:val="none" w:sz="0" w:space="0" w:color="auto"/>
                              </w:divBdr>
                            </w:div>
                            <w:div w:id="13903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1928">
                  <w:marLeft w:val="0"/>
                  <w:marRight w:val="0"/>
                  <w:marTop w:val="0"/>
                  <w:marBottom w:val="0"/>
                  <w:divBdr>
                    <w:top w:val="none" w:sz="0" w:space="0" w:color="auto"/>
                    <w:left w:val="none" w:sz="0" w:space="0" w:color="auto"/>
                    <w:bottom w:val="none" w:sz="0" w:space="0" w:color="auto"/>
                    <w:right w:val="none" w:sz="0" w:space="0" w:color="auto"/>
                  </w:divBdr>
                  <w:divsChild>
                    <w:div w:id="298001681">
                      <w:marLeft w:val="0"/>
                      <w:marRight w:val="0"/>
                      <w:marTop w:val="0"/>
                      <w:marBottom w:val="0"/>
                      <w:divBdr>
                        <w:top w:val="none" w:sz="0" w:space="0" w:color="auto"/>
                        <w:left w:val="none" w:sz="0" w:space="0" w:color="auto"/>
                        <w:bottom w:val="none" w:sz="0" w:space="0" w:color="auto"/>
                        <w:right w:val="none" w:sz="0" w:space="0" w:color="auto"/>
                      </w:divBdr>
                      <w:divsChild>
                        <w:div w:id="484010932">
                          <w:marLeft w:val="480"/>
                          <w:marRight w:val="0"/>
                          <w:marTop w:val="0"/>
                          <w:marBottom w:val="0"/>
                          <w:divBdr>
                            <w:top w:val="none" w:sz="0" w:space="0" w:color="auto"/>
                            <w:left w:val="none" w:sz="0" w:space="0" w:color="auto"/>
                            <w:bottom w:val="none" w:sz="0" w:space="0" w:color="auto"/>
                            <w:right w:val="none" w:sz="0" w:space="0" w:color="auto"/>
                          </w:divBdr>
                        </w:div>
                        <w:div w:id="263224312">
                          <w:marLeft w:val="480"/>
                          <w:marRight w:val="0"/>
                          <w:marTop w:val="0"/>
                          <w:marBottom w:val="0"/>
                          <w:divBdr>
                            <w:top w:val="none" w:sz="0" w:space="0" w:color="auto"/>
                            <w:left w:val="none" w:sz="0" w:space="0" w:color="auto"/>
                            <w:bottom w:val="none" w:sz="0" w:space="0" w:color="auto"/>
                            <w:right w:val="none" w:sz="0" w:space="0" w:color="auto"/>
                          </w:divBdr>
                        </w:div>
                      </w:divsChild>
                    </w:div>
                    <w:div w:id="1619070224">
                      <w:marLeft w:val="0"/>
                      <w:marRight w:val="0"/>
                      <w:marTop w:val="0"/>
                      <w:marBottom w:val="0"/>
                      <w:divBdr>
                        <w:top w:val="none" w:sz="0" w:space="0" w:color="auto"/>
                        <w:left w:val="none" w:sz="0" w:space="0" w:color="auto"/>
                        <w:bottom w:val="none" w:sz="0" w:space="0" w:color="auto"/>
                        <w:right w:val="none" w:sz="0" w:space="0" w:color="auto"/>
                      </w:divBdr>
                      <w:divsChild>
                        <w:div w:id="685054786">
                          <w:marLeft w:val="0"/>
                          <w:marRight w:val="0"/>
                          <w:marTop w:val="120"/>
                          <w:marBottom w:val="0"/>
                          <w:divBdr>
                            <w:top w:val="single" w:sz="6" w:space="6" w:color="auto"/>
                            <w:left w:val="single" w:sz="6" w:space="6" w:color="auto"/>
                            <w:bottom w:val="single" w:sz="6" w:space="6" w:color="auto"/>
                            <w:right w:val="single" w:sz="6" w:space="6" w:color="auto"/>
                          </w:divBdr>
                          <w:divsChild>
                            <w:div w:id="148253103">
                              <w:marLeft w:val="0"/>
                              <w:marRight w:val="0"/>
                              <w:marTop w:val="0"/>
                              <w:marBottom w:val="0"/>
                              <w:divBdr>
                                <w:top w:val="none" w:sz="0" w:space="0" w:color="auto"/>
                                <w:left w:val="none" w:sz="0" w:space="0" w:color="auto"/>
                                <w:bottom w:val="none" w:sz="0" w:space="0" w:color="auto"/>
                                <w:right w:val="none" w:sz="0" w:space="0" w:color="auto"/>
                              </w:divBdr>
                            </w:div>
                            <w:div w:id="1065035102">
                              <w:marLeft w:val="0"/>
                              <w:marRight w:val="0"/>
                              <w:marTop w:val="0"/>
                              <w:marBottom w:val="0"/>
                              <w:divBdr>
                                <w:top w:val="none" w:sz="0" w:space="0" w:color="auto"/>
                                <w:left w:val="none" w:sz="0" w:space="0" w:color="auto"/>
                                <w:bottom w:val="none" w:sz="0" w:space="0" w:color="auto"/>
                                <w:right w:val="none" w:sz="0" w:space="0" w:color="auto"/>
                              </w:divBdr>
                            </w:div>
                          </w:divsChild>
                        </w:div>
                        <w:div w:id="581717640">
                          <w:marLeft w:val="480"/>
                          <w:marRight w:val="0"/>
                          <w:marTop w:val="0"/>
                          <w:marBottom w:val="0"/>
                          <w:divBdr>
                            <w:top w:val="none" w:sz="0" w:space="0" w:color="auto"/>
                            <w:left w:val="none" w:sz="0" w:space="0" w:color="auto"/>
                            <w:bottom w:val="none" w:sz="0" w:space="0" w:color="auto"/>
                            <w:right w:val="none" w:sz="0" w:space="0" w:color="auto"/>
                          </w:divBdr>
                        </w:div>
                        <w:div w:id="50006735">
                          <w:marLeft w:val="0"/>
                          <w:marRight w:val="0"/>
                          <w:marTop w:val="120"/>
                          <w:marBottom w:val="0"/>
                          <w:divBdr>
                            <w:top w:val="single" w:sz="6" w:space="6" w:color="auto"/>
                            <w:left w:val="single" w:sz="6" w:space="6" w:color="auto"/>
                            <w:bottom w:val="single" w:sz="6" w:space="6" w:color="auto"/>
                            <w:right w:val="single" w:sz="6" w:space="6" w:color="auto"/>
                          </w:divBdr>
                          <w:divsChild>
                            <w:div w:id="1538393102">
                              <w:marLeft w:val="0"/>
                              <w:marRight w:val="0"/>
                              <w:marTop w:val="0"/>
                              <w:marBottom w:val="0"/>
                              <w:divBdr>
                                <w:top w:val="none" w:sz="0" w:space="0" w:color="auto"/>
                                <w:left w:val="none" w:sz="0" w:space="0" w:color="auto"/>
                                <w:bottom w:val="none" w:sz="0" w:space="0" w:color="auto"/>
                                <w:right w:val="none" w:sz="0" w:space="0" w:color="auto"/>
                              </w:divBdr>
                            </w:div>
                            <w:div w:id="492570905">
                              <w:marLeft w:val="0"/>
                              <w:marRight w:val="0"/>
                              <w:marTop w:val="0"/>
                              <w:marBottom w:val="0"/>
                              <w:divBdr>
                                <w:top w:val="none" w:sz="0" w:space="0" w:color="auto"/>
                                <w:left w:val="none" w:sz="0" w:space="0" w:color="auto"/>
                                <w:bottom w:val="none" w:sz="0" w:space="0" w:color="auto"/>
                                <w:right w:val="none" w:sz="0" w:space="0" w:color="auto"/>
                              </w:divBdr>
                            </w:div>
                          </w:divsChild>
                        </w:div>
                        <w:div w:id="506945061">
                          <w:marLeft w:val="0"/>
                          <w:marRight w:val="0"/>
                          <w:marTop w:val="120"/>
                          <w:marBottom w:val="0"/>
                          <w:divBdr>
                            <w:top w:val="single" w:sz="6" w:space="6" w:color="auto"/>
                            <w:left w:val="single" w:sz="6" w:space="6" w:color="auto"/>
                            <w:bottom w:val="single" w:sz="6" w:space="6" w:color="auto"/>
                            <w:right w:val="single" w:sz="6" w:space="6" w:color="auto"/>
                          </w:divBdr>
                          <w:divsChild>
                            <w:div w:id="712777717">
                              <w:marLeft w:val="0"/>
                              <w:marRight w:val="0"/>
                              <w:marTop w:val="0"/>
                              <w:marBottom w:val="0"/>
                              <w:divBdr>
                                <w:top w:val="none" w:sz="0" w:space="0" w:color="auto"/>
                                <w:left w:val="none" w:sz="0" w:space="0" w:color="auto"/>
                                <w:bottom w:val="none" w:sz="0" w:space="0" w:color="auto"/>
                                <w:right w:val="none" w:sz="0" w:space="0" w:color="auto"/>
                              </w:divBdr>
                            </w:div>
                            <w:div w:id="333916514">
                              <w:marLeft w:val="0"/>
                              <w:marRight w:val="0"/>
                              <w:marTop w:val="0"/>
                              <w:marBottom w:val="0"/>
                              <w:divBdr>
                                <w:top w:val="none" w:sz="0" w:space="0" w:color="auto"/>
                                <w:left w:val="none" w:sz="0" w:space="0" w:color="auto"/>
                                <w:bottom w:val="none" w:sz="0" w:space="0" w:color="auto"/>
                                <w:right w:val="none" w:sz="0" w:space="0" w:color="auto"/>
                              </w:divBdr>
                            </w:div>
                          </w:divsChild>
                        </w:div>
                        <w:div w:id="277152711">
                          <w:marLeft w:val="0"/>
                          <w:marRight w:val="0"/>
                          <w:marTop w:val="120"/>
                          <w:marBottom w:val="0"/>
                          <w:divBdr>
                            <w:top w:val="single" w:sz="6" w:space="6" w:color="auto"/>
                            <w:left w:val="single" w:sz="6" w:space="6" w:color="auto"/>
                            <w:bottom w:val="single" w:sz="6" w:space="6" w:color="auto"/>
                            <w:right w:val="single" w:sz="6" w:space="6" w:color="auto"/>
                          </w:divBdr>
                          <w:divsChild>
                            <w:div w:id="1600915361">
                              <w:marLeft w:val="0"/>
                              <w:marRight w:val="0"/>
                              <w:marTop w:val="0"/>
                              <w:marBottom w:val="0"/>
                              <w:divBdr>
                                <w:top w:val="none" w:sz="0" w:space="0" w:color="auto"/>
                                <w:left w:val="none" w:sz="0" w:space="0" w:color="auto"/>
                                <w:bottom w:val="none" w:sz="0" w:space="0" w:color="auto"/>
                                <w:right w:val="none" w:sz="0" w:space="0" w:color="auto"/>
                              </w:divBdr>
                            </w:div>
                            <w:div w:id="8629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0240">
                  <w:marLeft w:val="0"/>
                  <w:marRight w:val="0"/>
                  <w:marTop w:val="0"/>
                  <w:marBottom w:val="0"/>
                  <w:divBdr>
                    <w:top w:val="none" w:sz="0" w:space="0" w:color="auto"/>
                    <w:left w:val="none" w:sz="0" w:space="0" w:color="auto"/>
                    <w:bottom w:val="none" w:sz="0" w:space="0" w:color="auto"/>
                    <w:right w:val="none" w:sz="0" w:space="0" w:color="auto"/>
                  </w:divBdr>
                  <w:divsChild>
                    <w:div w:id="256669369">
                      <w:marLeft w:val="0"/>
                      <w:marRight w:val="0"/>
                      <w:marTop w:val="0"/>
                      <w:marBottom w:val="0"/>
                      <w:divBdr>
                        <w:top w:val="none" w:sz="0" w:space="0" w:color="auto"/>
                        <w:left w:val="none" w:sz="0" w:space="0" w:color="auto"/>
                        <w:bottom w:val="none" w:sz="0" w:space="0" w:color="auto"/>
                        <w:right w:val="none" w:sz="0" w:space="0" w:color="auto"/>
                      </w:divBdr>
                    </w:div>
                    <w:div w:id="1864435869">
                      <w:marLeft w:val="0"/>
                      <w:marRight w:val="0"/>
                      <w:marTop w:val="0"/>
                      <w:marBottom w:val="0"/>
                      <w:divBdr>
                        <w:top w:val="none" w:sz="0" w:space="0" w:color="auto"/>
                        <w:left w:val="none" w:sz="0" w:space="0" w:color="auto"/>
                        <w:bottom w:val="none" w:sz="0" w:space="0" w:color="auto"/>
                        <w:right w:val="none" w:sz="0" w:space="0" w:color="auto"/>
                      </w:divBdr>
                      <w:divsChild>
                        <w:div w:id="1715694834">
                          <w:marLeft w:val="0"/>
                          <w:marRight w:val="0"/>
                          <w:marTop w:val="120"/>
                          <w:marBottom w:val="0"/>
                          <w:divBdr>
                            <w:top w:val="single" w:sz="6" w:space="6" w:color="auto"/>
                            <w:left w:val="single" w:sz="6" w:space="6" w:color="auto"/>
                            <w:bottom w:val="single" w:sz="6" w:space="6" w:color="auto"/>
                            <w:right w:val="single" w:sz="6" w:space="6" w:color="auto"/>
                          </w:divBdr>
                          <w:divsChild>
                            <w:div w:id="1131283352">
                              <w:marLeft w:val="0"/>
                              <w:marRight w:val="0"/>
                              <w:marTop w:val="0"/>
                              <w:marBottom w:val="0"/>
                              <w:divBdr>
                                <w:top w:val="none" w:sz="0" w:space="0" w:color="auto"/>
                                <w:left w:val="none" w:sz="0" w:space="0" w:color="auto"/>
                                <w:bottom w:val="none" w:sz="0" w:space="0" w:color="auto"/>
                                <w:right w:val="none" w:sz="0" w:space="0" w:color="auto"/>
                              </w:divBdr>
                            </w:div>
                            <w:div w:id="1610552077">
                              <w:marLeft w:val="0"/>
                              <w:marRight w:val="0"/>
                              <w:marTop w:val="0"/>
                              <w:marBottom w:val="0"/>
                              <w:divBdr>
                                <w:top w:val="none" w:sz="0" w:space="0" w:color="auto"/>
                                <w:left w:val="none" w:sz="0" w:space="0" w:color="auto"/>
                                <w:bottom w:val="none" w:sz="0" w:space="0" w:color="auto"/>
                                <w:right w:val="none" w:sz="0" w:space="0" w:color="auto"/>
                              </w:divBdr>
                            </w:div>
                          </w:divsChild>
                        </w:div>
                        <w:div w:id="1826554427">
                          <w:marLeft w:val="0"/>
                          <w:marRight w:val="0"/>
                          <w:marTop w:val="120"/>
                          <w:marBottom w:val="0"/>
                          <w:divBdr>
                            <w:top w:val="single" w:sz="6" w:space="6" w:color="auto"/>
                            <w:left w:val="single" w:sz="6" w:space="6" w:color="auto"/>
                            <w:bottom w:val="single" w:sz="6" w:space="6" w:color="auto"/>
                            <w:right w:val="single" w:sz="6" w:space="6" w:color="auto"/>
                          </w:divBdr>
                          <w:divsChild>
                            <w:div w:id="755513744">
                              <w:marLeft w:val="0"/>
                              <w:marRight w:val="0"/>
                              <w:marTop w:val="0"/>
                              <w:marBottom w:val="0"/>
                              <w:divBdr>
                                <w:top w:val="none" w:sz="0" w:space="0" w:color="auto"/>
                                <w:left w:val="none" w:sz="0" w:space="0" w:color="auto"/>
                                <w:bottom w:val="none" w:sz="0" w:space="0" w:color="auto"/>
                                <w:right w:val="none" w:sz="0" w:space="0" w:color="auto"/>
                              </w:divBdr>
                            </w:div>
                            <w:div w:id="1795098968">
                              <w:marLeft w:val="0"/>
                              <w:marRight w:val="0"/>
                              <w:marTop w:val="0"/>
                              <w:marBottom w:val="0"/>
                              <w:divBdr>
                                <w:top w:val="none" w:sz="0" w:space="0" w:color="auto"/>
                                <w:left w:val="none" w:sz="0" w:space="0" w:color="auto"/>
                                <w:bottom w:val="none" w:sz="0" w:space="0" w:color="auto"/>
                                <w:right w:val="none" w:sz="0" w:space="0" w:color="auto"/>
                              </w:divBdr>
                            </w:div>
                          </w:divsChild>
                        </w:div>
                        <w:div w:id="689065976">
                          <w:marLeft w:val="0"/>
                          <w:marRight w:val="0"/>
                          <w:marTop w:val="120"/>
                          <w:marBottom w:val="0"/>
                          <w:divBdr>
                            <w:top w:val="single" w:sz="6" w:space="6" w:color="auto"/>
                            <w:left w:val="single" w:sz="6" w:space="6" w:color="auto"/>
                            <w:bottom w:val="single" w:sz="6" w:space="6" w:color="auto"/>
                            <w:right w:val="single" w:sz="6" w:space="6" w:color="auto"/>
                          </w:divBdr>
                          <w:divsChild>
                            <w:div w:id="412819174">
                              <w:marLeft w:val="0"/>
                              <w:marRight w:val="0"/>
                              <w:marTop w:val="0"/>
                              <w:marBottom w:val="0"/>
                              <w:divBdr>
                                <w:top w:val="none" w:sz="0" w:space="0" w:color="auto"/>
                                <w:left w:val="none" w:sz="0" w:space="0" w:color="auto"/>
                                <w:bottom w:val="none" w:sz="0" w:space="0" w:color="auto"/>
                                <w:right w:val="none" w:sz="0" w:space="0" w:color="auto"/>
                              </w:divBdr>
                            </w:div>
                            <w:div w:id="16462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9210">
                  <w:marLeft w:val="0"/>
                  <w:marRight w:val="0"/>
                  <w:marTop w:val="0"/>
                  <w:marBottom w:val="0"/>
                  <w:divBdr>
                    <w:top w:val="none" w:sz="0" w:space="0" w:color="auto"/>
                    <w:left w:val="none" w:sz="0" w:space="0" w:color="auto"/>
                    <w:bottom w:val="none" w:sz="0" w:space="0" w:color="auto"/>
                    <w:right w:val="none" w:sz="0" w:space="0" w:color="auto"/>
                  </w:divBdr>
                  <w:divsChild>
                    <w:div w:id="1944874453">
                      <w:marLeft w:val="0"/>
                      <w:marRight w:val="0"/>
                      <w:marTop w:val="0"/>
                      <w:marBottom w:val="0"/>
                      <w:divBdr>
                        <w:top w:val="none" w:sz="0" w:space="0" w:color="auto"/>
                        <w:left w:val="none" w:sz="0" w:space="0" w:color="auto"/>
                        <w:bottom w:val="none" w:sz="0" w:space="0" w:color="auto"/>
                        <w:right w:val="none" w:sz="0" w:space="0" w:color="auto"/>
                      </w:divBdr>
                      <w:divsChild>
                        <w:div w:id="261958345">
                          <w:marLeft w:val="480"/>
                          <w:marRight w:val="0"/>
                          <w:marTop w:val="0"/>
                          <w:marBottom w:val="0"/>
                          <w:divBdr>
                            <w:top w:val="none" w:sz="0" w:space="0" w:color="auto"/>
                            <w:left w:val="none" w:sz="0" w:space="0" w:color="auto"/>
                            <w:bottom w:val="none" w:sz="0" w:space="0" w:color="auto"/>
                            <w:right w:val="none" w:sz="0" w:space="0" w:color="auto"/>
                          </w:divBdr>
                        </w:div>
                      </w:divsChild>
                    </w:div>
                    <w:div w:id="1879318833">
                      <w:marLeft w:val="0"/>
                      <w:marRight w:val="0"/>
                      <w:marTop w:val="0"/>
                      <w:marBottom w:val="0"/>
                      <w:divBdr>
                        <w:top w:val="none" w:sz="0" w:space="0" w:color="auto"/>
                        <w:left w:val="none" w:sz="0" w:space="0" w:color="auto"/>
                        <w:bottom w:val="none" w:sz="0" w:space="0" w:color="auto"/>
                        <w:right w:val="none" w:sz="0" w:space="0" w:color="auto"/>
                      </w:divBdr>
                      <w:divsChild>
                        <w:div w:id="1583835746">
                          <w:marLeft w:val="480"/>
                          <w:marRight w:val="0"/>
                          <w:marTop w:val="0"/>
                          <w:marBottom w:val="0"/>
                          <w:divBdr>
                            <w:top w:val="none" w:sz="0" w:space="0" w:color="auto"/>
                            <w:left w:val="none" w:sz="0" w:space="0" w:color="auto"/>
                            <w:bottom w:val="none" w:sz="0" w:space="0" w:color="auto"/>
                            <w:right w:val="none" w:sz="0" w:space="0" w:color="auto"/>
                          </w:divBdr>
                        </w:div>
                        <w:div w:id="1345934048">
                          <w:marLeft w:val="0"/>
                          <w:marRight w:val="0"/>
                          <w:marTop w:val="120"/>
                          <w:marBottom w:val="0"/>
                          <w:divBdr>
                            <w:top w:val="single" w:sz="6" w:space="6" w:color="auto"/>
                            <w:left w:val="single" w:sz="6" w:space="6" w:color="auto"/>
                            <w:bottom w:val="single" w:sz="6" w:space="6" w:color="auto"/>
                            <w:right w:val="single" w:sz="6" w:space="6" w:color="auto"/>
                          </w:divBdr>
                          <w:divsChild>
                            <w:div w:id="1357922673">
                              <w:marLeft w:val="0"/>
                              <w:marRight w:val="0"/>
                              <w:marTop w:val="0"/>
                              <w:marBottom w:val="0"/>
                              <w:divBdr>
                                <w:top w:val="none" w:sz="0" w:space="0" w:color="auto"/>
                                <w:left w:val="none" w:sz="0" w:space="0" w:color="auto"/>
                                <w:bottom w:val="none" w:sz="0" w:space="0" w:color="auto"/>
                                <w:right w:val="none" w:sz="0" w:space="0" w:color="auto"/>
                              </w:divBdr>
                            </w:div>
                            <w:div w:id="924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2518">
                  <w:marLeft w:val="0"/>
                  <w:marRight w:val="0"/>
                  <w:marTop w:val="0"/>
                  <w:marBottom w:val="0"/>
                  <w:divBdr>
                    <w:top w:val="none" w:sz="0" w:space="0" w:color="auto"/>
                    <w:left w:val="none" w:sz="0" w:space="0" w:color="auto"/>
                    <w:bottom w:val="none" w:sz="0" w:space="0" w:color="auto"/>
                    <w:right w:val="none" w:sz="0" w:space="0" w:color="auto"/>
                  </w:divBdr>
                  <w:divsChild>
                    <w:div w:id="1856184283">
                      <w:marLeft w:val="0"/>
                      <w:marRight w:val="0"/>
                      <w:marTop w:val="0"/>
                      <w:marBottom w:val="0"/>
                      <w:divBdr>
                        <w:top w:val="none" w:sz="0" w:space="0" w:color="auto"/>
                        <w:left w:val="none" w:sz="0" w:space="0" w:color="auto"/>
                        <w:bottom w:val="none" w:sz="0" w:space="0" w:color="auto"/>
                        <w:right w:val="none" w:sz="0" w:space="0" w:color="auto"/>
                      </w:divBdr>
                      <w:divsChild>
                        <w:div w:id="1914386749">
                          <w:marLeft w:val="480"/>
                          <w:marRight w:val="0"/>
                          <w:marTop w:val="0"/>
                          <w:marBottom w:val="0"/>
                          <w:divBdr>
                            <w:top w:val="none" w:sz="0" w:space="0" w:color="auto"/>
                            <w:left w:val="none" w:sz="0" w:space="0" w:color="auto"/>
                            <w:bottom w:val="none" w:sz="0" w:space="0" w:color="auto"/>
                            <w:right w:val="none" w:sz="0" w:space="0" w:color="auto"/>
                          </w:divBdr>
                        </w:div>
                      </w:divsChild>
                    </w:div>
                    <w:div w:id="358433368">
                      <w:marLeft w:val="0"/>
                      <w:marRight w:val="0"/>
                      <w:marTop w:val="0"/>
                      <w:marBottom w:val="0"/>
                      <w:divBdr>
                        <w:top w:val="none" w:sz="0" w:space="0" w:color="auto"/>
                        <w:left w:val="none" w:sz="0" w:space="0" w:color="auto"/>
                        <w:bottom w:val="none" w:sz="0" w:space="0" w:color="auto"/>
                        <w:right w:val="none" w:sz="0" w:space="0" w:color="auto"/>
                      </w:divBdr>
                      <w:divsChild>
                        <w:div w:id="968895272">
                          <w:marLeft w:val="0"/>
                          <w:marRight w:val="0"/>
                          <w:marTop w:val="120"/>
                          <w:marBottom w:val="0"/>
                          <w:divBdr>
                            <w:top w:val="single" w:sz="6" w:space="6" w:color="auto"/>
                            <w:left w:val="single" w:sz="6" w:space="6" w:color="auto"/>
                            <w:bottom w:val="single" w:sz="6" w:space="6" w:color="auto"/>
                            <w:right w:val="single" w:sz="6" w:space="6" w:color="auto"/>
                          </w:divBdr>
                          <w:divsChild>
                            <w:div w:id="991255710">
                              <w:marLeft w:val="0"/>
                              <w:marRight w:val="0"/>
                              <w:marTop w:val="0"/>
                              <w:marBottom w:val="0"/>
                              <w:divBdr>
                                <w:top w:val="none" w:sz="0" w:space="0" w:color="auto"/>
                                <w:left w:val="none" w:sz="0" w:space="0" w:color="auto"/>
                                <w:bottom w:val="none" w:sz="0" w:space="0" w:color="auto"/>
                                <w:right w:val="none" w:sz="0" w:space="0" w:color="auto"/>
                              </w:divBdr>
                            </w:div>
                            <w:div w:id="1016922637">
                              <w:marLeft w:val="0"/>
                              <w:marRight w:val="0"/>
                              <w:marTop w:val="0"/>
                              <w:marBottom w:val="0"/>
                              <w:divBdr>
                                <w:top w:val="none" w:sz="0" w:space="0" w:color="auto"/>
                                <w:left w:val="none" w:sz="0" w:space="0" w:color="auto"/>
                                <w:bottom w:val="none" w:sz="0" w:space="0" w:color="auto"/>
                                <w:right w:val="none" w:sz="0" w:space="0" w:color="auto"/>
                              </w:divBdr>
                            </w:div>
                          </w:divsChild>
                        </w:div>
                        <w:div w:id="1363480829">
                          <w:marLeft w:val="0"/>
                          <w:marRight w:val="0"/>
                          <w:marTop w:val="120"/>
                          <w:marBottom w:val="0"/>
                          <w:divBdr>
                            <w:top w:val="single" w:sz="6" w:space="6" w:color="auto"/>
                            <w:left w:val="single" w:sz="6" w:space="6" w:color="auto"/>
                            <w:bottom w:val="single" w:sz="6" w:space="6" w:color="auto"/>
                            <w:right w:val="single" w:sz="6" w:space="6" w:color="auto"/>
                          </w:divBdr>
                          <w:divsChild>
                            <w:div w:id="933325435">
                              <w:marLeft w:val="0"/>
                              <w:marRight w:val="0"/>
                              <w:marTop w:val="0"/>
                              <w:marBottom w:val="0"/>
                              <w:divBdr>
                                <w:top w:val="none" w:sz="0" w:space="0" w:color="auto"/>
                                <w:left w:val="none" w:sz="0" w:space="0" w:color="auto"/>
                                <w:bottom w:val="none" w:sz="0" w:space="0" w:color="auto"/>
                                <w:right w:val="none" w:sz="0" w:space="0" w:color="auto"/>
                              </w:divBdr>
                            </w:div>
                            <w:div w:id="707686183">
                              <w:marLeft w:val="0"/>
                              <w:marRight w:val="0"/>
                              <w:marTop w:val="0"/>
                              <w:marBottom w:val="0"/>
                              <w:divBdr>
                                <w:top w:val="none" w:sz="0" w:space="0" w:color="auto"/>
                                <w:left w:val="none" w:sz="0" w:space="0" w:color="auto"/>
                                <w:bottom w:val="none" w:sz="0" w:space="0" w:color="auto"/>
                                <w:right w:val="none" w:sz="0" w:space="0" w:color="auto"/>
                              </w:divBdr>
                            </w:div>
                          </w:divsChild>
                        </w:div>
                        <w:div w:id="724329076">
                          <w:marLeft w:val="0"/>
                          <w:marRight w:val="0"/>
                          <w:marTop w:val="120"/>
                          <w:marBottom w:val="0"/>
                          <w:divBdr>
                            <w:top w:val="single" w:sz="6" w:space="6" w:color="auto"/>
                            <w:left w:val="single" w:sz="6" w:space="6" w:color="auto"/>
                            <w:bottom w:val="single" w:sz="6" w:space="6" w:color="auto"/>
                            <w:right w:val="single" w:sz="6" w:space="6" w:color="auto"/>
                          </w:divBdr>
                          <w:divsChild>
                            <w:div w:id="1041439477">
                              <w:marLeft w:val="0"/>
                              <w:marRight w:val="0"/>
                              <w:marTop w:val="0"/>
                              <w:marBottom w:val="0"/>
                              <w:divBdr>
                                <w:top w:val="none" w:sz="0" w:space="0" w:color="auto"/>
                                <w:left w:val="none" w:sz="0" w:space="0" w:color="auto"/>
                                <w:bottom w:val="none" w:sz="0" w:space="0" w:color="auto"/>
                                <w:right w:val="none" w:sz="0" w:space="0" w:color="auto"/>
                              </w:divBdr>
                            </w:div>
                            <w:div w:id="7296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9569">
                  <w:marLeft w:val="0"/>
                  <w:marRight w:val="0"/>
                  <w:marTop w:val="0"/>
                  <w:marBottom w:val="0"/>
                  <w:divBdr>
                    <w:top w:val="none" w:sz="0" w:space="0" w:color="auto"/>
                    <w:left w:val="none" w:sz="0" w:space="0" w:color="auto"/>
                    <w:bottom w:val="none" w:sz="0" w:space="0" w:color="auto"/>
                    <w:right w:val="none" w:sz="0" w:space="0" w:color="auto"/>
                  </w:divBdr>
                  <w:divsChild>
                    <w:div w:id="75059025">
                      <w:marLeft w:val="0"/>
                      <w:marRight w:val="0"/>
                      <w:marTop w:val="0"/>
                      <w:marBottom w:val="0"/>
                      <w:divBdr>
                        <w:top w:val="none" w:sz="0" w:space="0" w:color="auto"/>
                        <w:left w:val="none" w:sz="0" w:space="0" w:color="auto"/>
                        <w:bottom w:val="none" w:sz="0" w:space="0" w:color="auto"/>
                        <w:right w:val="none" w:sz="0" w:space="0" w:color="auto"/>
                      </w:divBdr>
                    </w:div>
                    <w:div w:id="1744908712">
                      <w:marLeft w:val="0"/>
                      <w:marRight w:val="0"/>
                      <w:marTop w:val="0"/>
                      <w:marBottom w:val="0"/>
                      <w:divBdr>
                        <w:top w:val="none" w:sz="0" w:space="0" w:color="auto"/>
                        <w:left w:val="none" w:sz="0" w:space="0" w:color="auto"/>
                        <w:bottom w:val="none" w:sz="0" w:space="0" w:color="auto"/>
                        <w:right w:val="none" w:sz="0" w:space="0" w:color="auto"/>
                      </w:divBdr>
                      <w:divsChild>
                        <w:div w:id="1750886139">
                          <w:marLeft w:val="480"/>
                          <w:marRight w:val="0"/>
                          <w:marTop w:val="0"/>
                          <w:marBottom w:val="0"/>
                          <w:divBdr>
                            <w:top w:val="none" w:sz="0" w:space="0" w:color="auto"/>
                            <w:left w:val="none" w:sz="0" w:space="0" w:color="auto"/>
                            <w:bottom w:val="none" w:sz="0" w:space="0" w:color="auto"/>
                            <w:right w:val="none" w:sz="0" w:space="0" w:color="auto"/>
                          </w:divBdr>
                        </w:div>
                        <w:div w:id="1987313735">
                          <w:marLeft w:val="0"/>
                          <w:marRight w:val="0"/>
                          <w:marTop w:val="120"/>
                          <w:marBottom w:val="0"/>
                          <w:divBdr>
                            <w:top w:val="single" w:sz="6" w:space="6" w:color="auto"/>
                            <w:left w:val="single" w:sz="6" w:space="6" w:color="auto"/>
                            <w:bottom w:val="single" w:sz="6" w:space="6" w:color="auto"/>
                            <w:right w:val="single" w:sz="6" w:space="6" w:color="auto"/>
                          </w:divBdr>
                          <w:divsChild>
                            <w:div w:id="1581211032">
                              <w:marLeft w:val="0"/>
                              <w:marRight w:val="0"/>
                              <w:marTop w:val="0"/>
                              <w:marBottom w:val="0"/>
                              <w:divBdr>
                                <w:top w:val="none" w:sz="0" w:space="0" w:color="auto"/>
                                <w:left w:val="none" w:sz="0" w:space="0" w:color="auto"/>
                                <w:bottom w:val="none" w:sz="0" w:space="0" w:color="auto"/>
                                <w:right w:val="none" w:sz="0" w:space="0" w:color="auto"/>
                              </w:divBdr>
                            </w:div>
                            <w:div w:id="1076705534">
                              <w:marLeft w:val="0"/>
                              <w:marRight w:val="0"/>
                              <w:marTop w:val="0"/>
                              <w:marBottom w:val="0"/>
                              <w:divBdr>
                                <w:top w:val="none" w:sz="0" w:space="0" w:color="auto"/>
                                <w:left w:val="none" w:sz="0" w:space="0" w:color="auto"/>
                                <w:bottom w:val="none" w:sz="0" w:space="0" w:color="auto"/>
                                <w:right w:val="none" w:sz="0" w:space="0" w:color="auto"/>
                              </w:divBdr>
                            </w:div>
                          </w:divsChild>
                        </w:div>
                        <w:div w:id="749620439">
                          <w:marLeft w:val="0"/>
                          <w:marRight w:val="0"/>
                          <w:marTop w:val="120"/>
                          <w:marBottom w:val="0"/>
                          <w:divBdr>
                            <w:top w:val="single" w:sz="6" w:space="6" w:color="auto"/>
                            <w:left w:val="single" w:sz="6" w:space="6" w:color="auto"/>
                            <w:bottom w:val="single" w:sz="6" w:space="6" w:color="auto"/>
                            <w:right w:val="single" w:sz="6" w:space="6" w:color="auto"/>
                          </w:divBdr>
                          <w:divsChild>
                            <w:div w:id="957101391">
                              <w:marLeft w:val="0"/>
                              <w:marRight w:val="0"/>
                              <w:marTop w:val="0"/>
                              <w:marBottom w:val="0"/>
                              <w:divBdr>
                                <w:top w:val="none" w:sz="0" w:space="0" w:color="auto"/>
                                <w:left w:val="none" w:sz="0" w:space="0" w:color="auto"/>
                                <w:bottom w:val="none" w:sz="0" w:space="0" w:color="auto"/>
                                <w:right w:val="none" w:sz="0" w:space="0" w:color="auto"/>
                              </w:divBdr>
                            </w:div>
                            <w:div w:id="10893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23059">
                  <w:marLeft w:val="0"/>
                  <w:marRight w:val="0"/>
                  <w:marTop w:val="0"/>
                  <w:marBottom w:val="0"/>
                  <w:divBdr>
                    <w:top w:val="none" w:sz="0" w:space="0" w:color="auto"/>
                    <w:left w:val="none" w:sz="0" w:space="0" w:color="auto"/>
                    <w:bottom w:val="none" w:sz="0" w:space="0" w:color="auto"/>
                    <w:right w:val="none" w:sz="0" w:space="0" w:color="auto"/>
                  </w:divBdr>
                  <w:divsChild>
                    <w:div w:id="390345811">
                      <w:marLeft w:val="0"/>
                      <w:marRight w:val="0"/>
                      <w:marTop w:val="0"/>
                      <w:marBottom w:val="0"/>
                      <w:divBdr>
                        <w:top w:val="none" w:sz="0" w:space="0" w:color="auto"/>
                        <w:left w:val="none" w:sz="0" w:space="0" w:color="auto"/>
                        <w:bottom w:val="none" w:sz="0" w:space="0" w:color="auto"/>
                        <w:right w:val="none" w:sz="0" w:space="0" w:color="auto"/>
                      </w:divBdr>
                      <w:divsChild>
                        <w:div w:id="1477406052">
                          <w:marLeft w:val="480"/>
                          <w:marRight w:val="0"/>
                          <w:marTop w:val="0"/>
                          <w:marBottom w:val="0"/>
                          <w:divBdr>
                            <w:top w:val="none" w:sz="0" w:space="0" w:color="auto"/>
                            <w:left w:val="none" w:sz="0" w:space="0" w:color="auto"/>
                            <w:bottom w:val="none" w:sz="0" w:space="0" w:color="auto"/>
                            <w:right w:val="none" w:sz="0" w:space="0" w:color="auto"/>
                          </w:divBdr>
                        </w:div>
                      </w:divsChild>
                    </w:div>
                    <w:div w:id="1155217978">
                      <w:marLeft w:val="0"/>
                      <w:marRight w:val="0"/>
                      <w:marTop w:val="0"/>
                      <w:marBottom w:val="0"/>
                      <w:divBdr>
                        <w:top w:val="none" w:sz="0" w:space="0" w:color="auto"/>
                        <w:left w:val="none" w:sz="0" w:space="0" w:color="auto"/>
                        <w:bottom w:val="none" w:sz="0" w:space="0" w:color="auto"/>
                        <w:right w:val="none" w:sz="0" w:space="0" w:color="auto"/>
                      </w:divBdr>
                      <w:divsChild>
                        <w:div w:id="1917282668">
                          <w:marLeft w:val="480"/>
                          <w:marRight w:val="0"/>
                          <w:marTop w:val="0"/>
                          <w:marBottom w:val="0"/>
                          <w:divBdr>
                            <w:top w:val="none" w:sz="0" w:space="0" w:color="auto"/>
                            <w:left w:val="none" w:sz="0" w:space="0" w:color="auto"/>
                            <w:bottom w:val="none" w:sz="0" w:space="0" w:color="auto"/>
                            <w:right w:val="none" w:sz="0" w:space="0" w:color="auto"/>
                          </w:divBdr>
                        </w:div>
                        <w:div w:id="1698432474">
                          <w:marLeft w:val="0"/>
                          <w:marRight w:val="0"/>
                          <w:marTop w:val="120"/>
                          <w:marBottom w:val="0"/>
                          <w:divBdr>
                            <w:top w:val="single" w:sz="6" w:space="6" w:color="auto"/>
                            <w:left w:val="single" w:sz="6" w:space="6" w:color="auto"/>
                            <w:bottom w:val="single" w:sz="6" w:space="6" w:color="auto"/>
                            <w:right w:val="single" w:sz="6" w:space="6" w:color="auto"/>
                          </w:divBdr>
                          <w:divsChild>
                            <w:div w:id="1765764736">
                              <w:marLeft w:val="0"/>
                              <w:marRight w:val="0"/>
                              <w:marTop w:val="0"/>
                              <w:marBottom w:val="0"/>
                              <w:divBdr>
                                <w:top w:val="none" w:sz="0" w:space="0" w:color="auto"/>
                                <w:left w:val="none" w:sz="0" w:space="0" w:color="auto"/>
                                <w:bottom w:val="none" w:sz="0" w:space="0" w:color="auto"/>
                                <w:right w:val="none" w:sz="0" w:space="0" w:color="auto"/>
                              </w:divBdr>
                            </w:div>
                            <w:div w:id="1215389255">
                              <w:marLeft w:val="0"/>
                              <w:marRight w:val="0"/>
                              <w:marTop w:val="0"/>
                              <w:marBottom w:val="0"/>
                              <w:divBdr>
                                <w:top w:val="none" w:sz="0" w:space="0" w:color="auto"/>
                                <w:left w:val="none" w:sz="0" w:space="0" w:color="auto"/>
                                <w:bottom w:val="none" w:sz="0" w:space="0" w:color="auto"/>
                                <w:right w:val="none" w:sz="0" w:space="0" w:color="auto"/>
                              </w:divBdr>
                            </w:div>
                          </w:divsChild>
                        </w:div>
                        <w:div w:id="4139956">
                          <w:marLeft w:val="0"/>
                          <w:marRight w:val="0"/>
                          <w:marTop w:val="120"/>
                          <w:marBottom w:val="0"/>
                          <w:divBdr>
                            <w:top w:val="single" w:sz="6" w:space="6" w:color="auto"/>
                            <w:left w:val="single" w:sz="6" w:space="6" w:color="auto"/>
                            <w:bottom w:val="single" w:sz="6" w:space="6" w:color="auto"/>
                            <w:right w:val="single" w:sz="6" w:space="6" w:color="auto"/>
                          </w:divBdr>
                          <w:divsChild>
                            <w:div w:id="2015372543">
                              <w:marLeft w:val="0"/>
                              <w:marRight w:val="0"/>
                              <w:marTop w:val="0"/>
                              <w:marBottom w:val="0"/>
                              <w:divBdr>
                                <w:top w:val="none" w:sz="0" w:space="0" w:color="auto"/>
                                <w:left w:val="none" w:sz="0" w:space="0" w:color="auto"/>
                                <w:bottom w:val="none" w:sz="0" w:space="0" w:color="auto"/>
                                <w:right w:val="none" w:sz="0" w:space="0" w:color="auto"/>
                              </w:divBdr>
                            </w:div>
                            <w:div w:id="1396125005">
                              <w:marLeft w:val="0"/>
                              <w:marRight w:val="0"/>
                              <w:marTop w:val="0"/>
                              <w:marBottom w:val="0"/>
                              <w:divBdr>
                                <w:top w:val="none" w:sz="0" w:space="0" w:color="auto"/>
                                <w:left w:val="none" w:sz="0" w:space="0" w:color="auto"/>
                                <w:bottom w:val="none" w:sz="0" w:space="0" w:color="auto"/>
                                <w:right w:val="none" w:sz="0" w:space="0" w:color="auto"/>
                              </w:divBdr>
                            </w:div>
                          </w:divsChild>
                        </w:div>
                        <w:div w:id="1988314283">
                          <w:marLeft w:val="480"/>
                          <w:marRight w:val="0"/>
                          <w:marTop w:val="0"/>
                          <w:marBottom w:val="0"/>
                          <w:divBdr>
                            <w:top w:val="none" w:sz="0" w:space="0" w:color="auto"/>
                            <w:left w:val="none" w:sz="0" w:space="0" w:color="auto"/>
                            <w:bottom w:val="none" w:sz="0" w:space="0" w:color="auto"/>
                            <w:right w:val="none" w:sz="0" w:space="0" w:color="auto"/>
                          </w:divBdr>
                        </w:div>
                        <w:div w:id="1078987672">
                          <w:marLeft w:val="0"/>
                          <w:marRight w:val="0"/>
                          <w:marTop w:val="120"/>
                          <w:marBottom w:val="0"/>
                          <w:divBdr>
                            <w:top w:val="single" w:sz="6" w:space="6" w:color="auto"/>
                            <w:left w:val="single" w:sz="6" w:space="6" w:color="auto"/>
                            <w:bottom w:val="single" w:sz="6" w:space="6" w:color="auto"/>
                            <w:right w:val="single" w:sz="6" w:space="6" w:color="auto"/>
                          </w:divBdr>
                          <w:divsChild>
                            <w:div w:id="1584875124">
                              <w:marLeft w:val="0"/>
                              <w:marRight w:val="0"/>
                              <w:marTop w:val="0"/>
                              <w:marBottom w:val="0"/>
                              <w:divBdr>
                                <w:top w:val="none" w:sz="0" w:space="0" w:color="auto"/>
                                <w:left w:val="none" w:sz="0" w:space="0" w:color="auto"/>
                                <w:bottom w:val="none" w:sz="0" w:space="0" w:color="auto"/>
                                <w:right w:val="none" w:sz="0" w:space="0" w:color="auto"/>
                              </w:divBdr>
                            </w:div>
                            <w:div w:id="2137792819">
                              <w:marLeft w:val="0"/>
                              <w:marRight w:val="0"/>
                              <w:marTop w:val="0"/>
                              <w:marBottom w:val="0"/>
                              <w:divBdr>
                                <w:top w:val="none" w:sz="0" w:space="0" w:color="auto"/>
                                <w:left w:val="none" w:sz="0" w:space="0" w:color="auto"/>
                                <w:bottom w:val="none" w:sz="0" w:space="0" w:color="auto"/>
                                <w:right w:val="none" w:sz="0" w:space="0" w:color="auto"/>
                              </w:divBdr>
                            </w:div>
                          </w:divsChild>
                        </w:div>
                        <w:div w:id="856502806">
                          <w:marLeft w:val="0"/>
                          <w:marRight w:val="0"/>
                          <w:marTop w:val="120"/>
                          <w:marBottom w:val="0"/>
                          <w:divBdr>
                            <w:top w:val="single" w:sz="6" w:space="6" w:color="auto"/>
                            <w:left w:val="single" w:sz="6" w:space="6" w:color="auto"/>
                            <w:bottom w:val="single" w:sz="6" w:space="6" w:color="auto"/>
                            <w:right w:val="single" w:sz="6" w:space="6" w:color="auto"/>
                          </w:divBdr>
                          <w:divsChild>
                            <w:div w:id="1467894050">
                              <w:marLeft w:val="0"/>
                              <w:marRight w:val="0"/>
                              <w:marTop w:val="0"/>
                              <w:marBottom w:val="0"/>
                              <w:divBdr>
                                <w:top w:val="none" w:sz="0" w:space="0" w:color="auto"/>
                                <w:left w:val="none" w:sz="0" w:space="0" w:color="auto"/>
                                <w:bottom w:val="none" w:sz="0" w:space="0" w:color="auto"/>
                                <w:right w:val="none" w:sz="0" w:space="0" w:color="auto"/>
                              </w:divBdr>
                            </w:div>
                            <w:div w:id="824468278">
                              <w:marLeft w:val="0"/>
                              <w:marRight w:val="0"/>
                              <w:marTop w:val="0"/>
                              <w:marBottom w:val="0"/>
                              <w:divBdr>
                                <w:top w:val="none" w:sz="0" w:space="0" w:color="auto"/>
                                <w:left w:val="none" w:sz="0" w:space="0" w:color="auto"/>
                                <w:bottom w:val="none" w:sz="0" w:space="0" w:color="auto"/>
                                <w:right w:val="none" w:sz="0" w:space="0" w:color="auto"/>
                              </w:divBdr>
                            </w:div>
                          </w:divsChild>
                        </w:div>
                        <w:div w:id="2060787618">
                          <w:marLeft w:val="0"/>
                          <w:marRight w:val="0"/>
                          <w:marTop w:val="120"/>
                          <w:marBottom w:val="0"/>
                          <w:divBdr>
                            <w:top w:val="single" w:sz="6" w:space="6" w:color="auto"/>
                            <w:left w:val="single" w:sz="6" w:space="6" w:color="auto"/>
                            <w:bottom w:val="single" w:sz="6" w:space="6" w:color="auto"/>
                            <w:right w:val="single" w:sz="6" w:space="6" w:color="auto"/>
                          </w:divBdr>
                          <w:divsChild>
                            <w:div w:id="416753824">
                              <w:marLeft w:val="0"/>
                              <w:marRight w:val="0"/>
                              <w:marTop w:val="0"/>
                              <w:marBottom w:val="0"/>
                              <w:divBdr>
                                <w:top w:val="none" w:sz="0" w:space="0" w:color="auto"/>
                                <w:left w:val="none" w:sz="0" w:space="0" w:color="auto"/>
                                <w:bottom w:val="none" w:sz="0" w:space="0" w:color="auto"/>
                                <w:right w:val="none" w:sz="0" w:space="0" w:color="auto"/>
                              </w:divBdr>
                            </w:div>
                            <w:div w:id="296685289">
                              <w:marLeft w:val="0"/>
                              <w:marRight w:val="0"/>
                              <w:marTop w:val="0"/>
                              <w:marBottom w:val="0"/>
                              <w:divBdr>
                                <w:top w:val="none" w:sz="0" w:space="0" w:color="auto"/>
                                <w:left w:val="none" w:sz="0" w:space="0" w:color="auto"/>
                                <w:bottom w:val="none" w:sz="0" w:space="0" w:color="auto"/>
                                <w:right w:val="none" w:sz="0" w:space="0" w:color="auto"/>
                              </w:divBdr>
                            </w:div>
                          </w:divsChild>
                        </w:div>
                        <w:div w:id="641010330">
                          <w:marLeft w:val="0"/>
                          <w:marRight w:val="0"/>
                          <w:marTop w:val="120"/>
                          <w:marBottom w:val="0"/>
                          <w:divBdr>
                            <w:top w:val="single" w:sz="6" w:space="6" w:color="auto"/>
                            <w:left w:val="single" w:sz="6" w:space="6" w:color="auto"/>
                            <w:bottom w:val="single" w:sz="6" w:space="6" w:color="auto"/>
                            <w:right w:val="single" w:sz="6" w:space="6" w:color="auto"/>
                          </w:divBdr>
                          <w:divsChild>
                            <w:div w:id="752967565">
                              <w:marLeft w:val="0"/>
                              <w:marRight w:val="0"/>
                              <w:marTop w:val="0"/>
                              <w:marBottom w:val="0"/>
                              <w:divBdr>
                                <w:top w:val="none" w:sz="0" w:space="0" w:color="auto"/>
                                <w:left w:val="none" w:sz="0" w:space="0" w:color="auto"/>
                                <w:bottom w:val="none" w:sz="0" w:space="0" w:color="auto"/>
                                <w:right w:val="none" w:sz="0" w:space="0" w:color="auto"/>
                              </w:divBdr>
                            </w:div>
                            <w:div w:id="9819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7112">
                  <w:marLeft w:val="0"/>
                  <w:marRight w:val="0"/>
                  <w:marTop w:val="0"/>
                  <w:marBottom w:val="0"/>
                  <w:divBdr>
                    <w:top w:val="none" w:sz="0" w:space="0" w:color="auto"/>
                    <w:left w:val="none" w:sz="0" w:space="0" w:color="auto"/>
                    <w:bottom w:val="none" w:sz="0" w:space="0" w:color="auto"/>
                    <w:right w:val="none" w:sz="0" w:space="0" w:color="auto"/>
                  </w:divBdr>
                  <w:divsChild>
                    <w:div w:id="1165706422">
                      <w:marLeft w:val="0"/>
                      <w:marRight w:val="0"/>
                      <w:marTop w:val="0"/>
                      <w:marBottom w:val="0"/>
                      <w:divBdr>
                        <w:top w:val="none" w:sz="0" w:space="0" w:color="auto"/>
                        <w:left w:val="none" w:sz="0" w:space="0" w:color="auto"/>
                        <w:bottom w:val="none" w:sz="0" w:space="0" w:color="auto"/>
                        <w:right w:val="none" w:sz="0" w:space="0" w:color="auto"/>
                      </w:divBdr>
                    </w:div>
                    <w:div w:id="352388807">
                      <w:marLeft w:val="0"/>
                      <w:marRight w:val="0"/>
                      <w:marTop w:val="0"/>
                      <w:marBottom w:val="0"/>
                      <w:divBdr>
                        <w:top w:val="none" w:sz="0" w:space="0" w:color="auto"/>
                        <w:left w:val="none" w:sz="0" w:space="0" w:color="auto"/>
                        <w:bottom w:val="none" w:sz="0" w:space="0" w:color="auto"/>
                        <w:right w:val="none" w:sz="0" w:space="0" w:color="auto"/>
                      </w:divBdr>
                      <w:divsChild>
                        <w:div w:id="1279604128">
                          <w:marLeft w:val="0"/>
                          <w:marRight w:val="0"/>
                          <w:marTop w:val="120"/>
                          <w:marBottom w:val="0"/>
                          <w:divBdr>
                            <w:top w:val="single" w:sz="6" w:space="6" w:color="auto"/>
                            <w:left w:val="single" w:sz="6" w:space="6" w:color="auto"/>
                            <w:bottom w:val="single" w:sz="6" w:space="6" w:color="auto"/>
                            <w:right w:val="single" w:sz="6" w:space="6" w:color="auto"/>
                          </w:divBdr>
                          <w:divsChild>
                            <w:div w:id="618731126">
                              <w:marLeft w:val="0"/>
                              <w:marRight w:val="0"/>
                              <w:marTop w:val="0"/>
                              <w:marBottom w:val="0"/>
                              <w:divBdr>
                                <w:top w:val="none" w:sz="0" w:space="0" w:color="auto"/>
                                <w:left w:val="none" w:sz="0" w:space="0" w:color="auto"/>
                                <w:bottom w:val="none" w:sz="0" w:space="0" w:color="auto"/>
                                <w:right w:val="none" w:sz="0" w:space="0" w:color="auto"/>
                              </w:divBdr>
                            </w:div>
                            <w:div w:id="983856855">
                              <w:marLeft w:val="0"/>
                              <w:marRight w:val="0"/>
                              <w:marTop w:val="0"/>
                              <w:marBottom w:val="0"/>
                              <w:divBdr>
                                <w:top w:val="none" w:sz="0" w:space="0" w:color="auto"/>
                                <w:left w:val="none" w:sz="0" w:space="0" w:color="auto"/>
                                <w:bottom w:val="none" w:sz="0" w:space="0" w:color="auto"/>
                                <w:right w:val="none" w:sz="0" w:space="0" w:color="auto"/>
                              </w:divBdr>
                            </w:div>
                          </w:divsChild>
                        </w:div>
                        <w:div w:id="133449340">
                          <w:marLeft w:val="0"/>
                          <w:marRight w:val="0"/>
                          <w:marTop w:val="120"/>
                          <w:marBottom w:val="0"/>
                          <w:divBdr>
                            <w:top w:val="single" w:sz="6" w:space="6" w:color="auto"/>
                            <w:left w:val="single" w:sz="6" w:space="6" w:color="auto"/>
                            <w:bottom w:val="single" w:sz="6" w:space="6" w:color="auto"/>
                            <w:right w:val="single" w:sz="6" w:space="6" w:color="auto"/>
                          </w:divBdr>
                          <w:divsChild>
                            <w:div w:id="1656488252">
                              <w:marLeft w:val="0"/>
                              <w:marRight w:val="0"/>
                              <w:marTop w:val="0"/>
                              <w:marBottom w:val="0"/>
                              <w:divBdr>
                                <w:top w:val="none" w:sz="0" w:space="0" w:color="auto"/>
                                <w:left w:val="none" w:sz="0" w:space="0" w:color="auto"/>
                                <w:bottom w:val="none" w:sz="0" w:space="0" w:color="auto"/>
                                <w:right w:val="none" w:sz="0" w:space="0" w:color="auto"/>
                              </w:divBdr>
                            </w:div>
                            <w:div w:id="14805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6687">
                  <w:marLeft w:val="0"/>
                  <w:marRight w:val="0"/>
                  <w:marTop w:val="0"/>
                  <w:marBottom w:val="0"/>
                  <w:divBdr>
                    <w:top w:val="none" w:sz="0" w:space="0" w:color="auto"/>
                    <w:left w:val="none" w:sz="0" w:space="0" w:color="auto"/>
                    <w:bottom w:val="none" w:sz="0" w:space="0" w:color="auto"/>
                    <w:right w:val="none" w:sz="0" w:space="0" w:color="auto"/>
                  </w:divBdr>
                  <w:divsChild>
                    <w:div w:id="1767459709">
                      <w:marLeft w:val="0"/>
                      <w:marRight w:val="0"/>
                      <w:marTop w:val="0"/>
                      <w:marBottom w:val="0"/>
                      <w:divBdr>
                        <w:top w:val="none" w:sz="0" w:space="0" w:color="auto"/>
                        <w:left w:val="none" w:sz="0" w:space="0" w:color="auto"/>
                        <w:bottom w:val="none" w:sz="0" w:space="0" w:color="auto"/>
                        <w:right w:val="none" w:sz="0" w:space="0" w:color="auto"/>
                      </w:divBdr>
                      <w:divsChild>
                        <w:div w:id="456678389">
                          <w:marLeft w:val="480"/>
                          <w:marRight w:val="0"/>
                          <w:marTop w:val="0"/>
                          <w:marBottom w:val="0"/>
                          <w:divBdr>
                            <w:top w:val="none" w:sz="0" w:space="0" w:color="auto"/>
                            <w:left w:val="none" w:sz="0" w:space="0" w:color="auto"/>
                            <w:bottom w:val="none" w:sz="0" w:space="0" w:color="auto"/>
                            <w:right w:val="none" w:sz="0" w:space="0" w:color="auto"/>
                          </w:divBdr>
                        </w:div>
                      </w:divsChild>
                    </w:div>
                    <w:div w:id="230507857">
                      <w:marLeft w:val="0"/>
                      <w:marRight w:val="0"/>
                      <w:marTop w:val="0"/>
                      <w:marBottom w:val="0"/>
                      <w:divBdr>
                        <w:top w:val="none" w:sz="0" w:space="0" w:color="auto"/>
                        <w:left w:val="none" w:sz="0" w:space="0" w:color="auto"/>
                        <w:bottom w:val="none" w:sz="0" w:space="0" w:color="auto"/>
                        <w:right w:val="none" w:sz="0" w:space="0" w:color="auto"/>
                      </w:divBdr>
                      <w:divsChild>
                        <w:div w:id="1314799416">
                          <w:marLeft w:val="0"/>
                          <w:marRight w:val="0"/>
                          <w:marTop w:val="120"/>
                          <w:marBottom w:val="0"/>
                          <w:divBdr>
                            <w:top w:val="single" w:sz="6" w:space="6" w:color="auto"/>
                            <w:left w:val="single" w:sz="6" w:space="6" w:color="auto"/>
                            <w:bottom w:val="single" w:sz="6" w:space="6" w:color="auto"/>
                            <w:right w:val="single" w:sz="6" w:space="6" w:color="auto"/>
                          </w:divBdr>
                          <w:divsChild>
                            <w:div w:id="1534269198">
                              <w:marLeft w:val="0"/>
                              <w:marRight w:val="0"/>
                              <w:marTop w:val="0"/>
                              <w:marBottom w:val="0"/>
                              <w:divBdr>
                                <w:top w:val="none" w:sz="0" w:space="0" w:color="auto"/>
                                <w:left w:val="none" w:sz="0" w:space="0" w:color="auto"/>
                                <w:bottom w:val="none" w:sz="0" w:space="0" w:color="auto"/>
                                <w:right w:val="none" w:sz="0" w:space="0" w:color="auto"/>
                              </w:divBdr>
                            </w:div>
                            <w:div w:id="2062509399">
                              <w:marLeft w:val="0"/>
                              <w:marRight w:val="0"/>
                              <w:marTop w:val="0"/>
                              <w:marBottom w:val="0"/>
                              <w:divBdr>
                                <w:top w:val="none" w:sz="0" w:space="0" w:color="auto"/>
                                <w:left w:val="none" w:sz="0" w:space="0" w:color="auto"/>
                                <w:bottom w:val="none" w:sz="0" w:space="0" w:color="auto"/>
                                <w:right w:val="none" w:sz="0" w:space="0" w:color="auto"/>
                              </w:divBdr>
                            </w:div>
                          </w:divsChild>
                        </w:div>
                        <w:div w:id="896285402">
                          <w:marLeft w:val="0"/>
                          <w:marRight w:val="0"/>
                          <w:marTop w:val="120"/>
                          <w:marBottom w:val="0"/>
                          <w:divBdr>
                            <w:top w:val="single" w:sz="6" w:space="6" w:color="auto"/>
                            <w:left w:val="single" w:sz="6" w:space="6" w:color="auto"/>
                            <w:bottom w:val="single" w:sz="6" w:space="6" w:color="auto"/>
                            <w:right w:val="single" w:sz="6" w:space="6" w:color="auto"/>
                          </w:divBdr>
                          <w:divsChild>
                            <w:div w:id="1361010145">
                              <w:marLeft w:val="0"/>
                              <w:marRight w:val="0"/>
                              <w:marTop w:val="0"/>
                              <w:marBottom w:val="0"/>
                              <w:divBdr>
                                <w:top w:val="none" w:sz="0" w:space="0" w:color="auto"/>
                                <w:left w:val="none" w:sz="0" w:space="0" w:color="auto"/>
                                <w:bottom w:val="none" w:sz="0" w:space="0" w:color="auto"/>
                                <w:right w:val="none" w:sz="0" w:space="0" w:color="auto"/>
                              </w:divBdr>
                            </w:div>
                            <w:div w:id="645820292">
                              <w:marLeft w:val="0"/>
                              <w:marRight w:val="0"/>
                              <w:marTop w:val="0"/>
                              <w:marBottom w:val="0"/>
                              <w:divBdr>
                                <w:top w:val="none" w:sz="0" w:space="0" w:color="auto"/>
                                <w:left w:val="none" w:sz="0" w:space="0" w:color="auto"/>
                                <w:bottom w:val="none" w:sz="0" w:space="0" w:color="auto"/>
                                <w:right w:val="none" w:sz="0" w:space="0" w:color="auto"/>
                              </w:divBdr>
                            </w:div>
                          </w:divsChild>
                        </w:div>
                        <w:div w:id="732657843">
                          <w:marLeft w:val="0"/>
                          <w:marRight w:val="0"/>
                          <w:marTop w:val="120"/>
                          <w:marBottom w:val="0"/>
                          <w:divBdr>
                            <w:top w:val="single" w:sz="6" w:space="6" w:color="auto"/>
                            <w:left w:val="single" w:sz="6" w:space="6" w:color="auto"/>
                            <w:bottom w:val="single" w:sz="6" w:space="6" w:color="auto"/>
                            <w:right w:val="single" w:sz="6" w:space="6" w:color="auto"/>
                          </w:divBdr>
                          <w:divsChild>
                            <w:div w:id="1688823715">
                              <w:marLeft w:val="0"/>
                              <w:marRight w:val="0"/>
                              <w:marTop w:val="0"/>
                              <w:marBottom w:val="0"/>
                              <w:divBdr>
                                <w:top w:val="none" w:sz="0" w:space="0" w:color="auto"/>
                                <w:left w:val="none" w:sz="0" w:space="0" w:color="auto"/>
                                <w:bottom w:val="none" w:sz="0" w:space="0" w:color="auto"/>
                                <w:right w:val="none" w:sz="0" w:space="0" w:color="auto"/>
                              </w:divBdr>
                            </w:div>
                            <w:div w:id="1999841774">
                              <w:marLeft w:val="0"/>
                              <w:marRight w:val="0"/>
                              <w:marTop w:val="0"/>
                              <w:marBottom w:val="0"/>
                              <w:divBdr>
                                <w:top w:val="none" w:sz="0" w:space="0" w:color="auto"/>
                                <w:left w:val="none" w:sz="0" w:space="0" w:color="auto"/>
                                <w:bottom w:val="none" w:sz="0" w:space="0" w:color="auto"/>
                                <w:right w:val="none" w:sz="0" w:space="0" w:color="auto"/>
                              </w:divBdr>
                            </w:div>
                          </w:divsChild>
                        </w:div>
                        <w:div w:id="492723664">
                          <w:marLeft w:val="0"/>
                          <w:marRight w:val="0"/>
                          <w:marTop w:val="120"/>
                          <w:marBottom w:val="0"/>
                          <w:divBdr>
                            <w:top w:val="single" w:sz="6" w:space="6" w:color="auto"/>
                            <w:left w:val="single" w:sz="6" w:space="6" w:color="auto"/>
                            <w:bottom w:val="single" w:sz="6" w:space="6" w:color="auto"/>
                            <w:right w:val="single" w:sz="6" w:space="6" w:color="auto"/>
                          </w:divBdr>
                          <w:divsChild>
                            <w:div w:id="484708577">
                              <w:marLeft w:val="0"/>
                              <w:marRight w:val="0"/>
                              <w:marTop w:val="0"/>
                              <w:marBottom w:val="0"/>
                              <w:divBdr>
                                <w:top w:val="none" w:sz="0" w:space="0" w:color="auto"/>
                                <w:left w:val="none" w:sz="0" w:space="0" w:color="auto"/>
                                <w:bottom w:val="none" w:sz="0" w:space="0" w:color="auto"/>
                                <w:right w:val="none" w:sz="0" w:space="0" w:color="auto"/>
                              </w:divBdr>
                            </w:div>
                            <w:div w:id="2012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0268">
                  <w:marLeft w:val="0"/>
                  <w:marRight w:val="0"/>
                  <w:marTop w:val="0"/>
                  <w:marBottom w:val="0"/>
                  <w:divBdr>
                    <w:top w:val="none" w:sz="0" w:space="0" w:color="auto"/>
                    <w:left w:val="none" w:sz="0" w:space="0" w:color="auto"/>
                    <w:bottom w:val="none" w:sz="0" w:space="0" w:color="auto"/>
                    <w:right w:val="none" w:sz="0" w:space="0" w:color="auto"/>
                  </w:divBdr>
                  <w:divsChild>
                    <w:div w:id="679544013">
                      <w:marLeft w:val="0"/>
                      <w:marRight w:val="0"/>
                      <w:marTop w:val="0"/>
                      <w:marBottom w:val="0"/>
                      <w:divBdr>
                        <w:top w:val="none" w:sz="0" w:space="0" w:color="auto"/>
                        <w:left w:val="none" w:sz="0" w:space="0" w:color="auto"/>
                        <w:bottom w:val="none" w:sz="0" w:space="0" w:color="auto"/>
                        <w:right w:val="none" w:sz="0" w:space="0" w:color="auto"/>
                      </w:divBdr>
                      <w:divsChild>
                        <w:div w:id="382607661">
                          <w:marLeft w:val="480"/>
                          <w:marRight w:val="0"/>
                          <w:marTop w:val="0"/>
                          <w:marBottom w:val="0"/>
                          <w:divBdr>
                            <w:top w:val="none" w:sz="0" w:space="0" w:color="auto"/>
                            <w:left w:val="none" w:sz="0" w:space="0" w:color="auto"/>
                            <w:bottom w:val="none" w:sz="0" w:space="0" w:color="auto"/>
                            <w:right w:val="none" w:sz="0" w:space="0" w:color="auto"/>
                          </w:divBdr>
                        </w:div>
                        <w:div w:id="1522478587">
                          <w:marLeft w:val="480"/>
                          <w:marRight w:val="0"/>
                          <w:marTop w:val="0"/>
                          <w:marBottom w:val="0"/>
                          <w:divBdr>
                            <w:top w:val="none" w:sz="0" w:space="0" w:color="auto"/>
                            <w:left w:val="none" w:sz="0" w:space="0" w:color="auto"/>
                            <w:bottom w:val="none" w:sz="0" w:space="0" w:color="auto"/>
                            <w:right w:val="none" w:sz="0" w:space="0" w:color="auto"/>
                          </w:divBdr>
                        </w:div>
                      </w:divsChild>
                    </w:div>
                    <w:div w:id="656885824">
                      <w:marLeft w:val="0"/>
                      <w:marRight w:val="0"/>
                      <w:marTop w:val="0"/>
                      <w:marBottom w:val="0"/>
                      <w:divBdr>
                        <w:top w:val="none" w:sz="0" w:space="0" w:color="auto"/>
                        <w:left w:val="none" w:sz="0" w:space="0" w:color="auto"/>
                        <w:bottom w:val="none" w:sz="0" w:space="0" w:color="auto"/>
                        <w:right w:val="none" w:sz="0" w:space="0" w:color="auto"/>
                      </w:divBdr>
                      <w:divsChild>
                        <w:div w:id="1486893789">
                          <w:marLeft w:val="0"/>
                          <w:marRight w:val="0"/>
                          <w:marTop w:val="120"/>
                          <w:marBottom w:val="0"/>
                          <w:divBdr>
                            <w:top w:val="single" w:sz="6" w:space="6" w:color="auto"/>
                            <w:left w:val="single" w:sz="6" w:space="6" w:color="auto"/>
                            <w:bottom w:val="single" w:sz="6" w:space="6" w:color="auto"/>
                            <w:right w:val="single" w:sz="6" w:space="6" w:color="auto"/>
                          </w:divBdr>
                          <w:divsChild>
                            <w:div w:id="1333296310">
                              <w:marLeft w:val="0"/>
                              <w:marRight w:val="0"/>
                              <w:marTop w:val="0"/>
                              <w:marBottom w:val="0"/>
                              <w:divBdr>
                                <w:top w:val="none" w:sz="0" w:space="0" w:color="auto"/>
                                <w:left w:val="none" w:sz="0" w:space="0" w:color="auto"/>
                                <w:bottom w:val="none" w:sz="0" w:space="0" w:color="auto"/>
                                <w:right w:val="none" w:sz="0" w:space="0" w:color="auto"/>
                              </w:divBdr>
                            </w:div>
                            <w:div w:id="265236412">
                              <w:marLeft w:val="0"/>
                              <w:marRight w:val="0"/>
                              <w:marTop w:val="0"/>
                              <w:marBottom w:val="0"/>
                              <w:divBdr>
                                <w:top w:val="none" w:sz="0" w:space="0" w:color="auto"/>
                                <w:left w:val="none" w:sz="0" w:space="0" w:color="auto"/>
                                <w:bottom w:val="none" w:sz="0" w:space="0" w:color="auto"/>
                                <w:right w:val="none" w:sz="0" w:space="0" w:color="auto"/>
                              </w:divBdr>
                            </w:div>
                          </w:divsChild>
                        </w:div>
                        <w:div w:id="2050294941">
                          <w:marLeft w:val="0"/>
                          <w:marRight w:val="0"/>
                          <w:marTop w:val="120"/>
                          <w:marBottom w:val="0"/>
                          <w:divBdr>
                            <w:top w:val="single" w:sz="6" w:space="6" w:color="auto"/>
                            <w:left w:val="single" w:sz="6" w:space="6" w:color="auto"/>
                            <w:bottom w:val="single" w:sz="6" w:space="6" w:color="auto"/>
                            <w:right w:val="single" w:sz="6" w:space="6" w:color="auto"/>
                          </w:divBdr>
                          <w:divsChild>
                            <w:div w:id="1638338570">
                              <w:marLeft w:val="0"/>
                              <w:marRight w:val="0"/>
                              <w:marTop w:val="0"/>
                              <w:marBottom w:val="0"/>
                              <w:divBdr>
                                <w:top w:val="none" w:sz="0" w:space="0" w:color="auto"/>
                                <w:left w:val="none" w:sz="0" w:space="0" w:color="auto"/>
                                <w:bottom w:val="none" w:sz="0" w:space="0" w:color="auto"/>
                                <w:right w:val="none" w:sz="0" w:space="0" w:color="auto"/>
                              </w:divBdr>
                            </w:div>
                            <w:div w:id="1740204199">
                              <w:marLeft w:val="0"/>
                              <w:marRight w:val="0"/>
                              <w:marTop w:val="0"/>
                              <w:marBottom w:val="0"/>
                              <w:divBdr>
                                <w:top w:val="none" w:sz="0" w:space="0" w:color="auto"/>
                                <w:left w:val="none" w:sz="0" w:space="0" w:color="auto"/>
                                <w:bottom w:val="none" w:sz="0" w:space="0" w:color="auto"/>
                                <w:right w:val="none" w:sz="0" w:space="0" w:color="auto"/>
                              </w:divBdr>
                            </w:div>
                          </w:divsChild>
                        </w:div>
                        <w:div w:id="1588804581">
                          <w:marLeft w:val="0"/>
                          <w:marRight w:val="0"/>
                          <w:marTop w:val="120"/>
                          <w:marBottom w:val="0"/>
                          <w:divBdr>
                            <w:top w:val="single" w:sz="6" w:space="6" w:color="auto"/>
                            <w:left w:val="single" w:sz="6" w:space="6" w:color="auto"/>
                            <w:bottom w:val="single" w:sz="6" w:space="6" w:color="auto"/>
                            <w:right w:val="single" w:sz="6" w:space="6" w:color="auto"/>
                          </w:divBdr>
                          <w:divsChild>
                            <w:div w:id="2074545842">
                              <w:marLeft w:val="0"/>
                              <w:marRight w:val="0"/>
                              <w:marTop w:val="0"/>
                              <w:marBottom w:val="0"/>
                              <w:divBdr>
                                <w:top w:val="none" w:sz="0" w:space="0" w:color="auto"/>
                                <w:left w:val="none" w:sz="0" w:space="0" w:color="auto"/>
                                <w:bottom w:val="none" w:sz="0" w:space="0" w:color="auto"/>
                                <w:right w:val="none" w:sz="0" w:space="0" w:color="auto"/>
                              </w:divBdr>
                            </w:div>
                            <w:div w:id="1155994084">
                              <w:marLeft w:val="0"/>
                              <w:marRight w:val="0"/>
                              <w:marTop w:val="0"/>
                              <w:marBottom w:val="0"/>
                              <w:divBdr>
                                <w:top w:val="none" w:sz="0" w:space="0" w:color="auto"/>
                                <w:left w:val="none" w:sz="0" w:space="0" w:color="auto"/>
                                <w:bottom w:val="none" w:sz="0" w:space="0" w:color="auto"/>
                                <w:right w:val="none" w:sz="0" w:space="0" w:color="auto"/>
                              </w:divBdr>
                            </w:div>
                          </w:divsChild>
                        </w:div>
                        <w:div w:id="1050300893">
                          <w:marLeft w:val="0"/>
                          <w:marRight w:val="0"/>
                          <w:marTop w:val="120"/>
                          <w:marBottom w:val="0"/>
                          <w:divBdr>
                            <w:top w:val="single" w:sz="6" w:space="6" w:color="auto"/>
                            <w:left w:val="single" w:sz="6" w:space="6" w:color="auto"/>
                            <w:bottom w:val="single" w:sz="6" w:space="6" w:color="auto"/>
                            <w:right w:val="single" w:sz="6" w:space="6" w:color="auto"/>
                          </w:divBdr>
                          <w:divsChild>
                            <w:div w:id="1571496751">
                              <w:marLeft w:val="0"/>
                              <w:marRight w:val="0"/>
                              <w:marTop w:val="0"/>
                              <w:marBottom w:val="0"/>
                              <w:divBdr>
                                <w:top w:val="none" w:sz="0" w:space="0" w:color="auto"/>
                                <w:left w:val="none" w:sz="0" w:space="0" w:color="auto"/>
                                <w:bottom w:val="none" w:sz="0" w:space="0" w:color="auto"/>
                                <w:right w:val="none" w:sz="0" w:space="0" w:color="auto"/>
                              </w:divBdr>
                            </w:div>
                            <w:div w:id="14815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4256">
                  <w:marLeft w:val="0"/>
                  <w:marRight w:val="0"/>
                  <w:marTop w:val="0"/>
                  <w:marBottom w:val="0"/>
                  <w:divBdr>
                    <w:top w:val="none" w:sz="0" w:space="0" w:color="auto"/>
                    <w:left w:val="none" w:sz="0" w:space="0" w:color="auto"/>
                    <w:bottom w:val="none" w:sz="0" w:space="0" w:color="auto"/>
                    <w:right w:val="none" w:sz="0" w:space="0" w:color="auto"/>
                  </w:divBdr>
                  <w:divsChild>
                    <w:div w:id="98792964">
                      <w:marLeft w:val="0"/>
                      <w:marRight w:val="0"/>
                      <w:marTop w:val="0"/>
                      <w:marBottom w:val="0"/>
                      <w:divBdr>
                        <w:top w:val="none" w:sz="0" w:space="0" w:color="auto"/>
                        <w:left w:val="none" w:sz="0" w:space="0" w:color="auto"/>
                        <w:bottom w:val="none" w:sz="0" w:space="0" w:color="auto"/>
                        <w:right w:val="none" w:sz="0" w:space="0" w:color="auto"/>
                      </w:divBdr>
                      <w:divsChild>
                        <w:div w:id="473522650">
                          <w:marLeft w:val="480"/>
                          <w:marRight w:val="0"/>
                          <w:marTop w:val="0"/>
                          <w:marBottom w:val="0"/>
                          <w:divBdr>
                            <w:top w:val="none" w:sz="0" w:space="0" w:color="auto"/>
                            <w:left w:val="none" w:sz="0" w:space="0" w:color="auto"/>
                            <w:bottom w:val="none" w:sz="0" w:space="0" w:color="auto"/>
                            <w:right w:val="none" w:sz="0" w:space="0" w:color="auto"/>
                          </w:divBdr>
                        </w:div>
                      </w:divsChild>
                    </w:div>
                    <w:div w:id="2083526144">
                      <w:marLeft w:val="0"/>
                      <w:marRight w:val="0"/>
                      <w:marTop w:val="0"/>
                      <w:marBottom w:val="0"/>
                      <w:divBdr>
                        <w:top w:val="none" w:sz="0" w:space="0" w:color="auto"/>
                        <w:left w:val="none" w:sz="0" w:space="0" w:color="auto"/>
                        <w:bottom w:val="none" w:sz="0" w:space="0" w:color="auto"/>
                        <w:right w:val="none" w:sz="0" w:space="0" w:color="auto"/>
                      </w:divBdr>
                      <w:divsChild>
                        <w:div w:id="85807516">
                          <w:marLeft w:val="0"/>
                          <w:marRight w:val="0"/>
                          <w:marTop w:val="120"/>
                          <w:marBottom w:val="0"/>
                          <w:divBdr>
                            <w:top w:val="single" w:sz="6" w:space="6" w:color="auto"/>
                            <w:left w:val="single" w:sz="6" w:space="6" w:color="auto"/>
                            <w:bottom w:val="single" w:sz="6" w:space="6" w:color="auto"/>
                            <w:right w:val="single" w:sz="6" w:space="6" w:color="auto"/>
                          </w:divBdr>
                          <w:divsChild>
                            <w:div w:id="1616598738">
                              <w:marLeft w:val="0"/>
                              <w:marRight w:val="0"/>
                              <w:marTop w:val="0"/>
                              <w:marBottom w:val="0"/>
                              <w:divBdr>
                                <w:top w:val="none" w:sz="0" w:space="0" w:color="auto"/>
                                <w:left w:val="none" w:sz="0" w:space="0" w:color="auto"/>
                                <w:bottom w:val="none" w:sz="0" w:space="0" w:color="auto"/>
                                <w:right w:val="none" w:sz="0" w:space="0" w:color="auto"/>
                              </w:divBdr>
                            </w:div>
                            <w:div w:id="1600217115">
                              <w:marLeft w:val="0"/>
                              <w:marRight w:val="0"/>
                              <w:marTop w:val="0"/>
                              <w:marBottom w:val="0"/>
                              <w:divBdr>
                                <w:top w:val="none" w:sz="0" w:space="0" w:color="auto"/>
                                <w:left w:val="none" w:sz="0" w:space="0" w:color="auto"/>
                                <w:bottom w:val="none" w:sz="0" w:space="0" w:color="auto"/>
                                <w:right w:val="none" w:sz="0" w:space="0" w:color="auto"/>
                              </w:divBdr>
                            </w:div>
                          </w:divsChild>
                        </w:div>
                        <w:div w:id="1234925037">
                          <w:marLeft w:val="0"/>
                          <w:marRight w:val="0"/>
                          <w:marTop w:val="120"/>
                          <w:marBottom w:val="0"/>
                          <w:divBdr>
                            <w:top w:val="single" w:sz="6" w:space="6" w:color="auto"/>
                            <w:left w:val="single" w:sz="6" w:space="6" w:color="auto"/>
                            <w:bottom w:val="single" w:sz="6" w:space="6" w:color="auto"/>
                            <w:right w:val="single" w:sz="6" w:space="6" w:color="auto"/>
                          </w:divBdr>
                          <w:divsChild>
                            <w:div w:id="2028364018">
                              <w:marLeft w:val="0"/>
                              <w:marRight w:val="0"/>
                              <w:marTop w:val="0"/>
                              <w:marBottom w:val="0"/>
                              <w:divBdr>
                                <w:top w:val="none" w:sz="0" w:space="0" w:color="auto"/>
                                <w:left w:val="none" w:sz="0" w:space="0" w:color="auto"/>
                                <w:bottom w:val="none" w:sz="0" w:space="0" w:color="auto"/>
                                <w:right w:val="none" w:sz="0" w:space="0" w:color="auto"/>
                              </w:divBdr>
                            </w:div>
                            <w:div w:id="1343629270">
                              <w:marLeft w:val="0"/>
                              <w:marRight w:val="0"/>
                              <w:marTop w:val="0"/>
                              <w:marBottom w:val="0"/>
                              <w:divBdr>
                                <w:top w:val="none" w:sz="0" w:space="0" w:color="auto"/>
                                <w:left w:val="none" w:sz="0" w:space="0" w:color="auto"/>
                                <w:bottom w:val="none" w:sz="0" w:space="0" w:color="auto"/>
                                <w:right w:val="none" w:sz="0" w:space="0" w:color="auto"/>
                              </w:divBdr>
                            </w:div>
                          </w:divsChild>
                        </w:div>
                        <w:div w:id="2005861376">
                          <w:marLeft w:val="0"/>
                          <w:marRight w:val="0"/>
                          <w:marTop w:val="120"/>
                          <w:marBottom w:val="0"/>
                          <w:divBdr>
                            <w:top w:val="single" w:sz="6" w:space="6" w:color="auto"/>
                            <w:left w:val="single" w:sz="6" w:space="6" w:color="auto"/>
                            <w:bottom w:val="single" w:sz="6" w:space="6" w:color="auto"/>
                            <w:right w:val="single" w:sz="6" w:space="6" w:color="auto"/>
                          </w:divBdr>
                          <w:divsChild>
                            <w:div w:id="529420187">
                              <w:marLeft w:val="0"/>
                              <w:marRight w:val="0"/>
                              <w:marTop w:val="0"/>
                              <w:marBottom w:val="0"/>
                              <w:divBdr>
                                <w:top w:val="none" w:sz="0" w:space="0" w:color="auto"/>
                                <w:left w:val="none" w:sz="0" w:space="0" w:color="auto"/>
                                <w:bottom w:val="none" w:sz="0" w:space="0" w:color="auto"/>
                                <w:right w:val="none" w:sz="0" w:space="0" w:color="auto"/>
                              </w:divBdr>
                            </w:div>
                            <w:div w:id="105469404">
                              <w:marLeft w:val="0"/>
                              <w:marRight w:val="0"/>
                              <w:marTop w:val="0"/>
                              <w:marBottom w:val="0"/>
                              <w:divBdr>
                                <w:top w:val="none" w:sz="0" w:space="0" w:color="auto"/>
                                <w:left w:val="none" w:sz="0" w:space="0" w:color="auto"/>
                                <w:bottom w:val="none" w:sz="0" w:space="0" w:color="auto"/>
                                <w:right w:val="none" w:sz="0" w:space="0" w:color="auto"/>
                              </w:divBdr>
                            </w:div>
                          </w:divsChild>
                        </w:div>
                        <w:div w:id="1348629562">
                          <w:marLeft w:val="0"/>
                          <w:marRight w:val="0"/>
                          <w:marTop w:val="120"/>
                          <w:marBottom w:val="0"/>
                          <w:divBdr>
                            <w:top w:val="single" w:sz="6" w:space="6" w:color="auto"/>
                            <w:left w:val="single" w:sz="6" w:space="6" w:color="auto"/>
                            <w:bottom w:val="single" w:sz="6" w:space="6" w:color="auto"/>
                            <w:right w:val="single" w:sz="6" w:space="6" w:color="auto"/>
                          </w:divBdr>
                          <w:divsChild>
                            <w:div w:id="1929969675">
                              <w:marLeft w:val="0"/>
                              <w:marRight w:val="0"/>
                              <w:marTop w:val="0"/>
                              <w:marBottom w:val="0"/>
                              <w:divBdr>
                                <w:top w:val="none" w:sz="0" w:space="0" w:color="auto"/>
                                <w:left w:val="none" w:sz="0" w:space="0" w:color="auto"/>
                                <w:bottom w:val="none" w:sz="0" w:space="0" w:color="auto"/>
                                <w:right w:val="none" w:sz="0" w:space="0" w:color="auto"/>
                              </w:divBdr>
                            </w:div>
                            <w:div w:id="10008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3138">
          <w:marLeft w:val="0"/>
          <w:marRight w:val="0"/>
          <w:marTop w:val="0"/>
          <w:marBottom w:val="0"/>
          <w:divBdr>
            <w:top w:val="none" w:sz="0" w:space="0" w:color="auto"/>
            <w:left w:val="none" w:sz="0" w:space="0" w:color="auto"/>
            <w:bottom w:val="none" w:sz="0" w:space="0" w:color="auto"/>
            <w:right w:val="none" w:sz="0" w:space="0" w:color="auto"/>
          </w:divBdr>
          <w:divsChild>
            <w:div w:id="528106262">
              <w:marLeft w:val="0"/>
              <w:marRight w:val="0"/>
              <w:marTop w:val="0"/>
              <w:marBottom w:val="0"/>
              <w:divBdr>
                <w:top w:val="none" w:sz="0" w:space="0" w:color="auto"/>
                <w:left w:val="none" w:sz="0" w:space="0" w:color="auto"/>
                <w:bottom w:val="none" w:sz="0" w:space="0" w:color="auto"/>
                <w:right w:val="none" w:sz="0" w:space="0" w:color="auto"/>
              </w:divBdr>
            </w:div>
            <w:div w:id="1344628951">
              <w:marLeft w:val="0"/>
              <w:marRight w:val="0"/>
              <w:marTop w:val="0"/>
              <w:marBottom w:val="0"/>
              <w:divBdr>
                <w:top w:val="none" w:sz="0" w:space="0" w:color="auto"/>
                <w:left w:val="none" w:sz="0" w:space="0" w:color="auto"/>
                <w:bottom w:val="none" w:sz="0" w:space="0" w:color="auto"/>
                <w:right w:val="none" w:sz="0" w:space="0" w:color="auto"/>
              </w:divBdr>
            </w:div>
            <w:div w:id="1747922301">
              <w:marLeft w:val="0"/>
              <w:marRight w:val="0"/>
              <w:marTop w:val="0"/>
              <w:marBottom w:val="0"/>
              <w:divBdr>
                <w:top w:val="none" w:sz="0" w:space="0" w:color="auto"/>
                <w:left w:val="none" w:sz="0" w:space="0" w:color="auto"/>
                <w:bottom w:val="none" w:sz="0" w:space="0" w:color="auto"/>
                <w:right w:val="none" w:sz="0" w:space="0" w:color="auto"/>
              </w:divBdr>
              <w:divsChild>
                <w:div w:id="472454584">
                  <w:marLeft w:val="480"/>
                  <w:marRight w:val="0"/>
                  <w:marTop w:val="0"/>
                  <w:marBottom w:val="0"/>
                  <w:divBdr>
                    <w:top w:val="none" w:sz="0" w:space="0" w:color="auto"/>
                    <w:left w:val="none" w:sz="0" w:space="0" w:color="auto"/>
                    <w:bottom w:val="none" w:sz="0" w:space="0" w:color="auto"/>
                    <w:right w:val="none" w:sz="0" w:space="0" w:color="auto"/>
                  </w:divBdr>
                </w:div>
              </w:divsChild>
            </w:div>
            <w:div w:id="1802915269">
              <w:marLeft w:val="0"/>
              <w:marRight w:val="0"/>
              <w:marTop w:val="0"/>
              <w:marBottom w:val="0"/>
              <w:divBdr>
                <w:top w:val="none" w:sz="0" w:space="0" w:color="auto"/>
                <w:left w:val="none" w:sz="0" w:space="0" w:color="auto"/>
                <w:bottom w:val="none" w:sz="0" w:space="0" w:color="auto"/>
                <w:right w:val="none" w:sz="0" w:space="0" w:color="auto"/>
              </w:divBdr>
              <w:divsChild>
                <w:div w:id="17659703">
                  <w:marLeft w:val="0"/>
                  <w:marRight w:val="0"/>
                  <w:marTop w:val="120"/>
                  <w:marBottom w:val="0"/>
                  <w:divBdr>
                    <w:top w:val="single" w:sz="6" w:space="6" w:color="auto"/>
                    <w:left w:val="single" w:sz="6" w:space="6" w:color="auto"/>
                    <w:bottom w:val="single" w:sz="6" w:space="6" w:color="auto"/>
                    <w:right w:val="single" w:sz="6" w:space="6" w:color="auto"/>
                  </w:divBdr>
                  <w:divsChild>
                    <w:div w:id="923104619">
                      <w:marLeft w:val="0"/>
                      <w:marRight w:val="0"/>
                      <w:marTop w:val="0"/>
                      <w:marBottom w:val="0"/>
                      <w:divBdr>
                        <w:top w:val="none" w:sz="0" w:space="0" w:color="auto"/>
                        <w:left w:val="none" w:sz="0" w:space="0" w:color="auto"/>
                        <w:bottom w:val="none" w:sz="0" w:space="0" w:color="auto"/>
                        <w:right w:val="none" w:sz="0" w:space="0" w:color="auto"/>
                      </w:divBdr>
                    </w:div>
                    <w:div w:id="791485896">
                      <w:marLeft w:val="0"/>
                      <w:marRight w:val="0"/>
                      <w:marTop w:val="0"/>
                      <w:marBottom w:val="0"/>
                      <w:divBdr>
                        <w:top w:val="none" w:sz="0" w:space="0" w:color="auto"/>
                        <w:left w:val="none" w:sz="0" w:space="0" w:color="auto"/>
                        <w:bottom w:val="none" w:sz="0" w:space="0" w:color="auto"/>
                        <w:right w:val="none" w:sz="0" w:space="0" w:color="auto"/>
                      </w:divBdr>
                    </w:div>
                  </w:divsChild>
                </w:div>
                <w:div w:id="2069380497">
                  <w:marLeft w:val="0"/>
                  <w:marRight w:val="0"/>
                  <w:marTop w:val="120"/>
                  <w:marBottom w:val="0"/>
                  <w:divBdr>
                    <w:top w:val="single" w:sz="6" w:space="6" w:color="auto"/>
                    <w:left w:val="single" w:sz="6" w:space="6" w:color="auto"/>
                    <w:bottom w:val="single" w:sz="6" w:space="6" w:color="auto"/>
                    <w:right w:val="single" w:sz="6" w:space="6" w:color="auto"/>
                  </w:divBdr>
                  <w:divsChild>
                    <w:div w:id="480780630">
                      <w:marLeft w:val="0"/>
                      <w:marRight w:val="0"/>
                      <w:marTop w:val="0"/>
                      <w:marBottom w:val="0"/>
                      <w:divBdr>
                        <w:top w:val="none" w:sz="0" w:space="0" w:color="auto"/>
                        <w:left w:val="none" w:sz="0" w:space="0" w:color="auto"/>
                        <w:bottom w:val="none" w:sz="0" w:space="0" w:color="auto"/>
                        <w:right w:val="none" w:sz="0" w:space="0" w:color="auto"/>
                      </w:divBdr>
                    </w:div>
                    <w:div w:id="1746224373">
                      <w:marLeft w:val="0"/>
                      <w:marRight w:val="0"/>
                      <w:marTop w:val="0"/>
                      <w:marBottom w:val="0"/>
                      <w:divBdr>
                        <w:top w:val="none" w:sz="0" w:space="0" w:color="auto"/>
                        <w:left w:val="none" w:sz="0" w:space="0" w:color="auto"/>
                        <w:bottom w:val="none" w:sz="0" w:space="0" w:color="auto"/>
                        <w:right w:val="none" w:sz="0" w:space="0" w:color="auto"/>
                      </w:divBdr>
                    </w:div>
                  </w:divsChild>
                </w:div>
                <w:div w:id="1496922788">
                  <w:marLeft w:val="0"/>
                  <w:marRight w:val="0"/>
                  <w:marTop w:val="120"/>
                  <w:marBottom w:val="0"/>
                  <w:divBdr>
                    <w:top w:val="single" w:sz="6" w:space="6" w:color="auto"/>
                    <w:left w:val="single" w:sz="6" w:space="6" w:color="auto"/>
                    <w:bottom w:val="single" w:sz="6" w:space="6" w:color="auto"/>
                    <w:right w:val="single" w:sz="6" w:space="6" w:color="auto"/>
                  </w:divBdr>
                  <w:divsChild>
                    <w:div w:id="221909151">
                      <w:marLeft w:val="0"/>
                      <w:marRight w:val="0"/>
                      <w:marTop w:val="0"/>
                      <w:marBottom w:val="0"/>
                      <w:divBdr>
                        <w:top w:val="none" w:sz="0" w:space="0" w:color="auto"/>
                        <w:left w:val="none" w:sz="0" w:space="0" w:color="auto"/>
                        <w:bottom w:val="none" w:sz="0" w:space="0" w:color="auto"/>
                        <w:right w:val="none" w:sz="0" w:space="0" w:color="auto"/>
                      </w:divBdr>
                    </w:div>
                    <w:div w:id="1022166946">
                      <w:marLeft w:val="0"/>
                      <w:marRight w:val="0"/>
                      <w:marTop w:val="0"/>
                      <w:marBottom w:val="0"/>
                      <w:divBdr>
                        <w:top w:val="none" w:sz="0" w:space="0" w:color="auto"/>
                        <w:left w:val="none" w:sz="0" w:space="0" w:color="auto"/>
                        <w:bottom w:val="none" w:sz="0" w:space="0" w:color="auto"/>
                        <w:right w:val="none" w:sz="0" w:space="0" w:color="auto"/>
                      </w:divBdr>
                    </w:div>
                  </w:divsChild>
                </w:div>
                <w:div w:id="1395465805">
                  <w:marLeft w:val="0"/>
                  <w:marRight w:val="0"/>
                  <w:marTop w:val="120"/>
                  <w:marBottom w:val="0"/>
                  <w:divBdr>
                    <w:top w:val="single" w:sz="6" w:space="6" w:color="auto"/>
                    <w:left w:val="single" w:sz="6" w:space="6" w:color="auto"/>
                    <w:bottom w:val="single" w:sz="6" w:space="6" w:color="auto"/>
                    <w:right w:val="single" w:sz="6" w:space="6" w:color="auto"/>
                  </w:divBdr>
                  <w:divsChild>
                    <w:div w:id="796685870">
                      <w:marLeft w:val="0"/>
                      <w:marRight w:val="0"/>
                      <w:marTop w:val="0"/>
                      <w:marBottom w:val="0"/>
                      <w:divBdr>
                        <w:top w:val="none" w:sz="0" w:space="0" w:color="auto"/>
                        <w:left w:val="none" w:sz="0" w:space="0" w:color="auto"/>
                        <w:bottom w:val="none" w:sz="0" w:space="0" w:color="auto"/>
                        <w:right w:val="none" w:sz="0" w:space="0" w:color="auto"/>
                      </w:divBdr>
                    </w:div>
                    <w:div w:id="2028672898">
                      <w:marLeft w:val="0"/>
                      <w:marRight w:val="0"/>
                      <w:marTop w:val="0"/>
                      <w:marBottom w:val="0"/>
                      <w:divBdr>
                        <w:top w:val="none" w:sz="0" w:space="0" w:color="auto"/>
                        <w:left w:val="none" w:sz="0" w:space="0" w:color="auto"/>
                        <w:bottom w:val="none" w:sz="0" w:space="0" w:color="auto"/>
                        <w:right w:val="none" w:sz="0" w:space="0" w:color="auto"/>
                      </w:divBdr>
                    </w:div>
                  </w:divsChild>
                </w:div>
                <w:div w:id="1898080856">
                  <w:marLeft w:val="0"/>
                  <w:marRight w:val="0"/>
                  <w:marTop w:val="120"/>
                  <w:marBottom w:val="0"/>
                  <w:divBdr>
                    <w:top w:val="single" w:sz="6" w:space="6" w:color="auto"/>
                    <w:left w:val="single" w:sz="6" w:space="6" w:color="auto"/>
                    <w:bottom w:val="single" w:sz="6" w:space="6" w:color="auto"/>
                    <w:right w:val="single" w:sz="6" w:space="6" w:color="auto"/>
                  </w:divBdr>
                  <w:divsChild>
                    <w:div w:id="2034722152">
                      <w:marLeft w:val="0"/>
                      <w:marRight w:val="0"/>
                      <w:marTop w:val="0"/>
                      <w:marBottom w:val="0"/>
                      <w:divBdr>
                        <w:top w:val="none" w:sz="0" w:space="0" w:color="auto"/>
                        <w:left w:val="none" w:sz="0" w:space="0" w:color="auto"/>
                        <w:bottom w:val="none" w:sz="0" w:space="0" w:color="auto"/>
                        <w:right w:val="none" w:sz="0" w:space="0" w:color="auto"/>
                      </w:divBdr>
                    </w:div>
                    <w:div w:id="1692606589">
                      <w:marLeft w:val="0"/>
                      <w:marRight w:val="0"/>
                      <w:marTop w:val="0"/>
                      <w:marBottom w:val="0"/>
                      <w:divBdr>
                        <w:top w:val="none" w:sz="0" w:space="0" w:color="auto"/>
                        <w:left w:val="none" w:sz="0" w:space="0" w:color="auto"/>
                        <w:bottom w:val="none" w:sz="0" w:space="0" w:color="auto"/>
                        <w:right w:val="none" w:sz="0" w:space="0" w:color="auto"/>
                      </w:divBdr>
                    </w:div>
                  </w:divsChild>
                </w:div>
                <w:div w:id="999700133">
                  <w:marLeft w:val="0"/>
                  <w:marRight w:val="0"/>
                  <w:marTop w:val="120"/>
                  <w:marBottom w:val="0"/>
                  <w:divBdr>
                    <w:top w:val="single" w:sz="6" w:space="6" w:color="auto"/>
                    <w:left w:val="single" w:sz="6" w:space="6" w:color="auto"/>
                    <w:bottom w:val="single" w:sz="6" w:space="6" w:color="auto"/>
                    <w:right w:val="single" w:sz="6" w:space="6" w:color="auto"/>
                  </w:divBdr>
                  <w:divsChild>
                    <w:div w:id="1764111224">
                      <w:marLeft w:val="0"/>
                      <w:marRight w:val="0"/>
                      <w:marTop w:val="0"/>
                      <w:marBottom w:val="0"/>
                      <w:divBdr>
                        <w:top w:val="none" w:sz="0" w:space="0" w:color="auto"/>
                        <w:left w:val="none" w:sz="0" w:space="0" w:color="auto"/>
                        <w:bottom w:val="none" w:sz="0" w:space="0" w:color="auto"/>
                        <w:right w:val="none" w:sz="0" w:space="0" w:color="auto"/>
                      </w:divBdr>
                    </w:div>
                    <w:div w:id="6701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972">
              <w:marLeft w:val="0"/>
              <w:marRight w:val="0"/>
              <w:marTop w:val="0"/>
              <w:marBottom w:val="0"/>
              <w:divBdr>
                <w:top w:val="none" w:sz="0" w:space="0" w:color="auto"/>
                <w:left w:val="none" w:sz="0" w:space="0" w:color="auto"/>
                <w:bottom w:val="none" w:sz="0" w:space="0" w:color="auto"/>
                <w:right w:val="none" w:sz="0" w:space="0" w:color="auto"/>
              </w:divBdr>
            </w:div>
            <w:div w:id="1698962334">
              <w:marLeft w:val="0"/>
              <w:marRight w:val="0"/>
              <w:marTop w:val="0"/>
              <w:marBottom w:val="0"/>
              <w:divBdr>
                <w:top w:val="none" w:sz="0" w:space="0" w:color="auto"/>
                <w:left w:val="none" w:sz="0" w:space="0" w:color="auto"/>
                <w:bottom w:val="none" w:sz="0" w:space="0" w:color="auto"/>
                <w:right w:val="none" w:sz="0" w:space="0" w:color="auto"/>
              </w:divBdr>
              <w:divsChild>
                <w:div w:id="1983461784">
                  <w:marLeft w:val="0"/>
                  <w:marRight w:val="0"/>
                  <w:marTop w:val="0"/>
                  <w:marBottom w:val="0"/>
                  <w:divBdr>
                    <w:top w:val="none" w:sz="0" w:space="0" w:color="auto"/>
                    <w:left w:val="none" w:sz="0" w:space="0" w:color="auto"/>
                    <w:bottom w:val="none" w:sz="0" w:space="0" w:color="auto"/>
                    <w:right w:val="none" w:sz="0" w:space="0" w:color="auto"/>
                  </w:divBdr>
                  <w:divsChild>
                    <w:div w:id="1643580770">
                      <w:marLeft w:val="0"/>
                      <w:marRight w:val="0"/>
                      <w:marTop w:val="120"/>
                      <w:marBottom w:val="0"/>
                      <w:divBdr>
                        <w:top w:val="single" w:sz="6" w:space="6" w:color="auto"/>
                        <w:left w:val="single" w:sz="6" w:space="6" w:color="auto"/>
                        <w:bottom w:val="single" w:sz="6" w:space="6" w:color="auto"/>
                        <w:right w:val="single" w:sz="6" w:space="6" w:color="auto"/>
                      </w:divBdr>
                    </w:div>
                  </w:divsChild>
                </w:div>
                <w:div w:id="425274099">
                  <w:marLeft w:val="0"/>
                  <w:marRight w:val="0"/>
                  <w:marTop w:val="0"/>
                  <w:marBottom w:val="0"/>
                  <w:divBdr>
                    <w:top w:val="none" w:sz="0" w:space="0" w:color="auto"/>
                    <w:left w:val="none" w:sz="0" w:space="0" w:color="auto"/>
                    <w:bottom w:val="none" w:sz="0" w:space="0" w:color="auto"/>
                    <w:right w:val="none" w:sz="0" w:space="0" w:color="auto"/>
                  </w:divBdr>
                  <w:divsChild>
                    <w:div w:id="1709574175">
                      <w:marLeft w:val="0"/>
                      <w:marRight w:val="0"/>
                      <w:marTop w:val="120"/>
                      <w:marBottom w:val="0"/>
                      <w:divBdr>
                        <w:top w:val="single" w:sz="6" w:space="6" w:color="auto"/>
                        <w:left w:val="single" w:sz="6" w:space="6" w:color="auto"/>
                        <w:bottom w:val="single" w:sz="6" w:space="6" w:color="auto"/>
                        <w:right w:val="single" w:sz="6" w:space="6" w:color="auto"/>
                      </w:divBdr>
                    </w:div>
                  </w:divsChild>
                </w:div>
                <w:div w:id="238095669">
                  <w:marLeft w:val="0"/>
                  <w:marRight w:val="0"/>
                  <w:marTop w:val="0"/>
                  <w:marBottom w:val="0"/>
                  <w:divBdr>
                    <w:top w:val="none" w:sz="0" w:space="0" w:color="auto"/>
                    <w:left w:val="none" w:sz="0" w:space="0" w:color="auto"/>
                    <w:bottom w:val="none" w:sz="0" w:space="0" w:color="auto"/>
                    <w:right w:val="none" w:sz="0" w:space="0" w:color="auto"/>
                  </w:divBdr>
                  <w:divsChild>
                    <w:div w:id="1200358607">
                      <w:marLeft w:val="0"/>
                      <w:marRight w:val="0"/>
                      <w:marTop w:val="120"/>
                      <w:marBottom w:val="0"/>
                      <w:divBdr>
                        <w:top w:val="single" w:sz="6" w:space="6" w:color="auto"/>
                        <w:left w:val="single" w:sz="6" w:space="6" w:color="auto"/>
                        <w:bottom w:val="single" w:sz="6" w:space="6" w:color="auto"/>
                        <w:right w:val="single" w:sz="6" w:space="6" w:color="auto"/>
                      </w:divBdr>
                    </w:div>
                  </w:divsChild>
                </w:div>
                <w:div w:id="968821006">
                  <w:marLeft w:val="0"/>
                  <w:marRight w:val="0"/>
                  <w:marTop w:val="0"/>
                  <w:marBottom w:val="0"/>
                  <w:divBdr>
                    <w:top w:val="none" w:sz="0" w:space="0" w:color="auto"/>
                    <w:left w:val="none" w:sz="0" w:space="0" w:color="auto"/>
                    <w:bottom w:val="none" w:sz="0" w:space="0" w:color="auto"/>
                    <w:right w:val="none" w:sz="0" w:space="0" w:color="auto"/>
                  </w:divBdr>
                  <w:divsChild>
                    <w:div w:id="960452062">
                      <w:marLeft w:val="0"/>
                      <w:marRight w:val="0"/>
                      <w:marTop w:val="120"/>
                      <w:marBottom w:val="0"/>
                      <w:divBdr>
                        <w:top w:val="single" w:sz="6" w:space="6" w:color="auto"/>
                        <w:left w:val="single" w:sz="6" w:space="6" w:color="auto"/>
                        <w:bottom w:val="single" w:sz="6" w:space="6" w:color="auto"/>
                        <w:right w:val="single" w:sz="6" w:space="6" w:color="auto"/>
                      </w:divBdr>
                    </w:div>
                  </w:divsChild>
                </w:div>
              </w:divsChild>
            </w:div>
            <w:div w:id="597173413">
              <w:marLeft w:val="0"/>
              <w:marRight w:val="0"/>
              <w:marTop w:val="0"/>
              <w:marBottom w:val="0"/>
              <w:divBdr>
                <w:top w:val="none" w:sz="0" w:space="0" w:color="auto"/>
                <w:left w:val="none" w:sz="0" w:space="0" w:color="auto"/>
                <w:bottom w:val="none" w:sz="0" w:space="0" w:color="auto"/>
                <w:right w:val="none" w:sz="0" w:space="0" w:color="auto"/>
              </w:divBdr>
            </w:div>
            <w:div w:id="607783712">
              <w:marLeft w:val="0"/>
              <w:marRight w:val="0"/>
              <w:marTop w:val="0"/>
              <w:marBottom w:val="0"/>
              <w:divBdr>
                <w:top w:val="none" w:sz="0" w:space="0" w:color="auto"/>
                <w:left w:val="none" w:sz="0" w:space="0" w:color="auto"/>
                <w:bottom w:val="none" w:sz="0" w:space="0" w:color="auto"/>
                <w:right w:val="none" w:sz="0" w:space="0" w:color="auto"/>
              </w:divBdr>
            </w:div>
            <w:div w:id="15558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3.org/Consortium/Legal/copyright-documents" TargetMode="External"/><Relationship Id="rId14" Type="http://schemas.openxmlformats.org/officeDocument/2006/relationships/image" Target="Macintosh%20HD:Users:felix-adm:w3c-site:WWW:International:multilingualweb:lt:drafts:its20:images/topOfPage.gif" TargetMode="External"/><Relationship Id="rId15" Type="http://schemas.openxmlformats.org/officeDocument/2006/relationships/image" Target="Macintosh%20HD:Users:felix-adm:w3c-site:WWW:International:multilingualweb:lt:drafts:its20:images/topOfPage.gif" TargetMode="External"/><Relationship Id="rId16" Type="http://schemas.openxmlformats.org/officeDocument/2006/relationships/hyperlink" Target="http://www.w3.org/TR/2007/REC-its-20070403/" TargetMode="External"/><Relationship Id="rId17" Type="http://schemas.openxmlformats.org/officeDocument/2006/relationships/hyperlink" Target="examples/xml/EX-motivation-its-2.xml" TargetMode="External"/><Relationship Id="rId18" Type="http://schemas.openxmlformats.org/officeDocument/2006/relationships/image" Target="Macintosh%20HD:Users:felix-adm:w3c-site:WWW:International:multilingualweb:lt:drafts:its20:images/topOfPage.gif" TargetMode="External"/><Relationship Id="rId19" Type="http://schemas.openxmlformats.org/officeDocument/2006/relationships/hyperlink" Target="http://www.w3.org/International/its/ig/" TargetMode="External"/><Relationship Id="rId50" Type="http://schemas.openxmlformats.org/officeDocument/2006/relationships/hyperlink" Target="http://www.w3.org/2005/11/its/rdf" TargetMode="External"/><Relationship Id="rId51" Type="http://schemas.openxmlformats.org/officeDocument/2006/relationships/image" Target="Macintosh%20HD:Users:felix-adm:w3c-site:WWW:International:multilingualweb:lt:drafts:its20:images/topOfPage.gif" TargetMode="External"/><Relationship Id="rId52" Type="http://schemas.openxmlformats.org/officeDocument/2006/relationships/hyperlink" Target="http://www.w3.org/International/its/wiki/XLIFF_Mapping" TargetMode="External"/><Relationship Id="rId53" Type="http://schemas.openxmlformats.org/officeDocument/2006/relationships/hyperlink" Target="http://www.w3.org/International/its/ig/" TargetMode="External"/><Relationship Id="rId54" Type="http://schemas.openxmlformats.org/officeDocument/2006/relationships/image" Target="Macintosh%20HD:Users:felix-adm:w3c-site:WWW:International:multilingualweb:lt:drafts:its20:images/topOfPage.gif" TargetMode="External"/><Relationship Id="rId55" Type="http://schemas.openxmlformats.org/officeDocument/2006/relationships/hyperlink" Target="@@@@"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acintosh%20HD:Users:felix-adm:w3c-site:WWW:International:multilingualweb:lt:drafts:its20:images/topOfPage.gif" TargetMode="External"/><Relationship Id="rId41" Type="http://schemas.openxmlformats.org/officeDocument/2006/relationships/hyperlink" Target="http://www.w3.org/TR/html51/dom.html" TargetMode="External"/><Relationship Id="rId42" Type="http://schemas.openxmlformats.org/officeDocument/2006/relationships/hyperlink" Target="http://www.w3.org/TR/html51/dom.html" TargetMode="External"/><Relationship Id="rId43" Type="http://schemas.openxmlformats.org/officeDocument/2006/relationships/hyperlink" Target="examples/html5/EX-its-and-existing-HTML5-markup.html" TargetMode="External"/><Relationship Id="rId44" Type="http://schemas.openxmlformats.org/officeDocument/2006/relationships/hyperlink" Target="http://www.w3.org/TR/2008/NOTE-xml-i18n-bp-20080213/" TargetMode="External"/><Relationship Id="rId45" Type="http://schemas.openxmlformats.org/officeDocument/2006/relationships/image" Target="Macintosh%20HD:Users:felix-adm:w3c-site:WWW:International:multilingualweb:lt:drafts:its20:images/topOfPage.gif" TargetMode="External"/><Relationship Id="rId46" Type="http://schemas.openxmlformats.org/officeDocument/2006/relationships/image" Target="Macintosh%20HD:Users:felix-adm:w3c-site:WWW:International:multilingualweb:lt:drafts:its20:images/topOfPage.gif" TargetMode="External"/><Relationship Id="rId47" Type="http://schemas.openxmlformats.org/officeDocument/2006/relationships/image" Target="Macintosh%20HD:Users:felix-adm:w3c-site:WWW:International:multilingualweb:lt:drafts:its20:images/topOfPage.gif" TargetMode="External"/><Relationship Id="rId48" Type="http://schemas.openxmlformats.org/officeDocument/2006/relationships/image" Target="Macintosh%20HD:Users:felix-adm:w3c-site:WWW:International:multilingualweb:lt:drafts:its20:images/topOfPage.gif" TargetMode="External"/><Relationship Id="rId49" Type="http://schemas.openxmlformats.org/officeDocument/2006/relationships/image" Target="Macintosh%20HD:Users:felix-adm:w3c-site:WWW:International:multilingualweb:lt:drafts:its20:images/topOfPage.gi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3.org/" TargetMode="External"/><Relationship Id="rId7" Type="http://schemas.openxmlformats.org/officeDocument/2006/relationships/hyperlink" Target="http://www.csail.mit.edu/" TargetMode="External"/><Relationship Id="rId8" Type="http://schemas.openxmlformats.org/officeDocument/2006/relationships/hyperlink" Target="http://www.ercim.eu/" TargetMode="External"/><Relationship Id="rId9" Type="http://schemas.openxmlformats.org/officeDocument/2006/relationships/hyperlink" Target="http://www.keio.ac.jp/" TargetMode="External"/><Relationship Id="rId30" Type="http://schemas.openxmlformats.org/officeDocument/2006/relationships/image" Target="Macintosh%20HD:Users:felix-adm:w3c-site:WWW:International:multilingualweb:lt:drafts:its20:images/topOfPage.gif" TargetMode="External"/><Relationship Id="rId31" Type="http://schemas.openxmlformats.org/officeDocument/2006/relationships/image" Target="Macintosh%20HD:Users:felix-adm:w3c-site:WWW:International:multilingualweb:lt:drafts:its20:images/topOfPage.gif" TargetMode="External"/><Relationship Id="rId32" Type="http://schemas.openxmlformats.org/officeDocument/2006/relationships/image" Target="Macintosh%20HD:Users:felix-adm:w3c-site:WWW:International:multilingualweb:lt:drafts:its20:images/topOfPage.gif" TargetMode="External"/><Relationship Id="rId33" Type="http://schemas.openxmlformats.org/officeDocument/2006/relationships/image" Target="Macintosh%20HD:Users:felix-adm:w3c-site:WWW:International:multilingualweb:lt:drafts:its20:images/topOfPage.gif" TargetMode="External"/><Relationship Id="rId34" Type="http://schemas.openxmlformats.org/officeDocument/2006/relationships/image" Target="Macintosh%20HD:Users:felix-adm:w3c-site:WWW:International:multilingualweb:lt:drafts:its20:images/topOfPage.gif" TargetMode="External"/><Relationship Id="rId35" Type="http://schemas.openxmlformats.org/officeDocument/2006/relationships/image" Target="Macintosh%20HD:Users:felix-adm:w3c-site:WWW:International:multilingualweb:lt:drafts:its20:images/topOfPage.gif" TargetMode="External"/><Relationship Id="rId36" Type="http://schemas.openxmlformats.org/officeDocument/2006/relationships/image" Target="Macintosh%20HD:Users:felix-adm:w3c-site:WWW:International:multilingualweb:lt:drafts:its20:images/topOfPage.gif" TargetMode="External"/><Relationship Id="rId37" Type="http://schemas.openxmlformats.org/officeDocument/2006/relationships/image" Target="Macintosh%20HD:Users:felix-adm:w3c-site:WWW:International:multilingualweb:lt:drafts:its20:images/topOfPage.gif" TargetMode="External"/><Relationship Id="rId38" Type="http://schemas.openxmlformats.org/officeDocument/2006/relationships/hyperlink" Target="examples/html5/EX-translateRule-html5-1.xml" TargetMode="External"/><Relationship Id="rId39" Type="http://schemas.openxmlformats.org/officeDocument/2006/relationships/image" Target="Macintosh%20HD:Users:felix-adm:w3c-site:WWW:International:multilingualweb:lt:drafts:its20:images/topOfPage.gif" TargetMode="External"/><Relationship Id="rId20" Type="http://schemas.openxmlformats.org/officeDocument/2006/relationships/hyperlink" Target="http://www.w3.org/International/multilingualweb/limerick/slides/lieske.pdf" TargetMode="External"/><Relationship Id="rId21" Type="http://schemas.openxmlformats.org/officeDocument/2006/relationships/hyperlink" Target="http://www.webplatform.org/" TargetMode="External"/><Relationship Id="rId22" Type="http://schemas.openxmlformats.org/officeDocument/2006/relationships/image" Target="Macintosh%20HD:Users:felix-adm:w3c-site:WWW:International:multilingualweb:lt:drafts:its20:images/topOfPage.gif" TargetMode="External"/><Relationship Id="rId23" Type="http://schemas.openxmlformats.org/officeDocument/2006/relationships/hyperlink" Target="http://www.w3.org/TR/2007/REC-its-20070403/" TargetMode="External"/><Relationship Id="rId24" Type="http://schemas.openxmlformats.org/officeDocument/2006/relationships/hyperlink" Target="http://www.w3.org/TR/2007/REC-its-20070403/" TargetMode="External"/><Relationship Id="rId25" Type="http://schemas.openxmlformats.org/officeDocument/2006/relationships/image" Target="Macintosh%20HD:Users:felix-adm:w3c-site:WWW:International:multilingualweb:lt:drafts:its20:images/topOfPage.gif" TargetMode="External"/><Relationship Id="rId26" Type="http://schemas.openxmlformats.org/officeDocument/2006/relationships/hyperlink" Target="http://www.w3.org/TR/2007/REC-its-20070403/" TargetMode="External"/><Relationship Id="rId27" Type="http://schemas.openxmlformats.org/officeDocument/2006/relationships/hyperlink" Target="http://www.w3.org/TR/html51/text-level-semantics.html" TargetMode="External"/><Relationship Id="rId28" Type="http://schemas.openxmlformats.org/officeDocument/2006/relationships/image" Target="Macintosh%20HD:Users:felix-adm:w3c-site:WWW:International:multilingualweb:lt:drafts:its20:images/topOfPage.gif" TargetMode="External"/><Relationship Id="rId29" Type="http://schemas.openxmlformats.org/officeDocument/2006/relationships/image" Target="Macintosh%20HD:Users:felix-adm:w3c-site:WWW:International:multilingualweb:lt:drafts:its20:images/topOfPage.gif" TargetMode="External"/><Relationship Id="rId10" Type="http://schemas.openxmlformats.org/officeDocument/2006/relationships/hyperlink" Target="http://ev.buaa.edu.cn/" TargetMode="External"/><Relationship Id="rId11" Type="http://schemas.openxmlformats.org/officeDocument/2006/relationships/hyperlink" Target="http://www.w3.org/Consortium/Legal/ipr-notice" TargetMode="External"/><Relationship Id="rId12" Type="http://schemas.openxmlformats.org/officeDocument/2006/relationships/hyperlink" Target="http://www.w3.org/Consortium/Legal/ipr-notic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8055</Words>
  <Characters>50750</Characters>
  <Application>Microsoft Macintosh Word</Application>
  <DocSecurity>0</DocSecurity>
  <Lines>422</Lines>
  <Paragraphs>117</Paragraphs>
  <ScaleCrop>false</ScaleCrop>
  <Company>DFKI GmbH</Company>
  <LinksUpToDate>false</LinksUpToDate>
  <CharactersWithSpaces>58688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Tag Set (ITS) Version 2.0 -- (Editors' copy)</dc:title>
  <dc:subject/>
  <dc:creator>Felix Sasaki lokaler Adminaccount</dc:creator>
  <cp:keywords/>
  <dc:description/>
  <cp:lastModifiedBy>Felix Sasaki lokaler Adminaccount</cp:lastModifiedBy>
  <cp:revision>3</cp:revision>
  <dcterms:created xsi:type="dcterms:W3CDTF">2013-06-13T21:00:00Z</dcterms:created>
  <dcterms:modified xsi:type="dcterms:W3CDTF">2013-06-13T21:01:00Z</dcterms:modified>
</cp:coreProperties>
</file>